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1900E" w14:textId="0CE4DA64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C04B24" w:rsidRPr="00C04B24">
        <w:rPr>
          <w:rFonts w:ascii="Times New Roman" w:hAnsi="Times New Roman" w:cs="Times New Roman"/>
          <w:color w:val="000000"/>
          <w:sz w:val="24"/>
          <w:szCs w:val="24"/>
        </w:rPr>
        <w:t>oleynik@auction-house.ru) (далее - Организатор торгов, ОТ), действующее на основании договора с Акционерным обществом «СтарБанк» (АО «СтарБанк»), (адрес регистрации: 127055, г. Москва, ул. Бутырский Вал, д. 68/70, стр. 1, ИНН 8905007462, ОГРН 1028900000051) (далее – финансовая организация), конкурсным управляющим (ликвидатором) которого на основании решения Арбитражного суда 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E180E0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04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1-10,12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1B254F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04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C04B24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Предметом Торгов/</w:t>
      </w:r>
      <w:r w:rsidRPr="00C04B24">
        <w:rPr>
          <w:rFonts w:ascii="Times New Roman" w:hAnsi="Times New Roman" w:cs="Times New Roman"/>
          <w:color w:val="000000"/>
          <w:sz w:val="24"/>
          <w:szCs w:val="24"/>
        </w:rPr>
        <w:t xml:space="preserve">Торгов ППП является следующее имущество: </w:t>
      </w:r>
    </w:p>
    <w:p w14:paraId="3B2BD254" w14:textId="468F353B" w:rsidR="00CC5C42" w:rsidRPr="00C04B24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B24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3BE79DF" w14:textId="77777777" w:rsidR="000E2675" w:rsidRPr="000E2675" w:rsidRDefault="000E2675" w:rsidP="000E26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675">
        <w:rPr>
          <w:rFonts w:ascii="Times New Roman" w:hAnsi="Times New Roman" w:cs="Times New Roman"/>
          <w:color w:val="000000"/>
          <w:sz w:val="24"/>
          <w:szCs w:val="24"/>
        </w:rPr>
        <w:t>Лот 1 - Музалевских Ирина Александровна, КД 05/052-ПФ/тюм от 04.09.2007, г. Москва, в настоящее время в Ленинском районном суде г. Тюмени рассматривается гражданское дело 2-9129/2023 по иску Музалевских И.А. к Банку о признании недействительной закладной, выданной в обеспечение исполнения кредитного договора, назначена судебно-техническая экспертиза, производство по делу приостановлено до окончания проведения экспертизы (1 034 901,42 руб.) - 1 034 901,42 руб.;</w:t>
      </w:r>
    </w:p>
    <w:p w14:paraId="0D56215A" w14:textId="77777777" w:rsidR="000E2675" w:rsidRPr="000E2675" w:rsidRDefault="000E2675" w:rsidP="000E26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675">
        <w:rPr>
          <w:rFonts w:ascii="Times New Roman" w:hAnsi="Times New Roman" w:cs="Times New Roman"/>
          <w:color w:val="000000"/>
          <w:sz w:val="24"/>
          <w:szCs w:val="24"/>
        </w:rPr>
        <w:t>Лот 2 - Ясько Алексей Владимирович солидарно с Прокопьевой (Ясько) Анной Алексеевной, КД 05/005-ПФ/тюм от 15.05.2007, решение Калининского районного суда г. Тюмени от 04.03.2024 по делу 2-4082/2023, определение судебной коллегии по гражданским делам Тюменского областного суда от 11.03.2024 по делу 33-992/2024 об исправлении ошибки (323 381,97 руб.) - 323 381,97 руб.;</w:t>
      </w:r>
    </w:p>
    <w:p w14:paraId="3C4A3C28" w14:textId="77777777" w:rsidR="000E2675" w:rsidRPr="000E2675" w:rsidRDefault="000E2675" w:rsidP="000E26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675">
        <w:rPr>
          <w:rFonts w:ascii="Times New Roman" w:hAnsi="Times New Roman" w:cs="Times New Roman"/>
          <w:color w:val="000000"/>
          <w:sz w:val="24"/>
          <w:szCs w:val="24"/>
        </w:rPr>
        <w:t>Лот 3 - Рагимова Камила Гусейн кызы, Рагимов Ильнур Имамали оглы (наследники Рагимова Имамали Джафар оглы - умер 13.05.2011), КД 061-Р от 13.12.2007, решение Муравленковского городского суда ЯНАО от 03.03.2020 по делу 2-8/2020 (21 174,51 руб.) - 21 174,51 руб.;</w:t>
      </w:r>
    </w:p>
    <w:p w14:paraId="06F2A8CB" w14:textId="77777777" w:rsidR="000E2675" w:rsidRPr="000E2675" w:rsidRDefault="000E2675" w:rsidP="000E26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675">
        <w:rPr>
          <w:rFonts w:ascii="Times New Roman" w:hAnsi="Times New Roman" w:cs="Times New Roman"/>
          <w:color w:val="000000"/>
          <w:sz w:val="24"/>
          <w:szCs w:val="24"/>
        </w:rPr>
        <w:t>Лот 4 - Пикуль Ирина Петровна солидарно с Пикуль Николаем Петровичем, КД 100-ST от 04.10.2007, решение Ноябрьского городского суда ЯНАО от 01.02.2018 по делу 2-0062/2018, КД 791 от 26.06.2013, г. Москва, решение Ноябрьского городского суда от 11.07.2018 по делу 2-1444/2018 (6 111 364,51 руб.) - 6 111 364,51 руб.;</w:t>
      </w:r>
    </w:p>
    <w:p w14:paraId="26423A8E" w14:textId="77777777" w:rsidR="000E2675" w:rsidRPr="000E2675" w:rsidRDefault="000E2675" w:rsidP="000E26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675">
        <w:rPr>
          <w:rFonts w:ascii="Times New Roman" w:hAnsi="Times New Roman" w:cs="Times New Roman"/>
          <w:color w:val="000000"/>
          <w:sz w:val="24"/>
          <w:szCs w:val="24"/>
        </w:rPr>
        <w:t>Лот 5 - Софьина Оксана Юрьевна, КД 07/006-ЗЛ/Омск от 30.03.2012, г. Москва (192 760,77 руб.) - 192 760,77 руб.;</w:t>
      </w:r>
    </w:p>
    <w:p w14:paraId="55CD2603" w14:textId="77777777" w:rsidR="000E2675" w:rsidRPr="000E2675" w:rsidRDefault="000E2675" w:rsidP="000E26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675">
        <w:rPr>
          <w:rFonts w:ascii="Times New Roman" w:hAnsi="Times New Roman" w:cs="Times New Roman"/>
          <w:color w:val="000000"/>
          <w:sz w:val="24"/>
          <w:szCs w:val="24"/>
        </w:rPr>
        <w:t>Лот 6 - Гуляев Вячеслав Владимирович, КД 0100-SL от 17.05.2012, г. Москва (2 068 424,11 руб.) - 2 068 424,11 руб.;</w:t>
      </w:r>
    </w:p>
    <w:p w14:paraId="3A38256B" w14:textId="77777777" w:rsidR="000E2675" w:rsidRPr="000E2675" w:rsidRDefault="000E2675" w:rsidP="000E26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675">
        <w:rPr>
          <w:rFonts w:ascii="Times New Roman" w:hAnsi="Times New Roman" w:cs="Times New Roman"/>
          <w:color w:val="000000"/>
          <w:sz w:val="24"/>
          <w:szCs w:val="24"/>
        </w:rPr>
        <w:t>Лот 7 - Долгоколенкова Ольга Владимировна, КД 0900.SL.000469 от 14.12.2012, решение Ленинского районного суда г. Тюмени от 24.08.2015 по делу 2-4736/2015, решение Ленинского районного суда г. Тюмени от 21.03.2016 по делу 2-3077/2016 (2 297 249,64 руб.) - 2 297 249,64 руб.;</w:t>
      </w:r>
    </w:p>
    <w:p w14:paraId="17005C08" w14:textId="77777777" w:rsidR="000E2675" w:rsidRPr="000E2675" w:rsidRDefault="000E2675" w:rsidP="000E26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675">
        <w:rPr>
          <w:rFonts w:ascii="Times New Roman" w:hAnsi="Times New Roman" w:cs="Times New Roman"/>
          <w:color w:val="000000"/>
          <w:sz w:val="24"/>
          <w:szCs w:val="24"/>
        </w:rPr>
        <w:t>Лот 8 - Абдулаева Галина Валентиновна, КД 1-ЗЛ/ФЛ от 27.09.2013, г. Москва (5 336 534,07 руб.) - 5 336 534,07 руб.;</w:t>
      </w:r>
    </w:p>
    <w:p w14:paraId="03D75070" w14:textId="77777777" w:rsidR="000E2675" w:rsidRPr="000E2675" w:rsidRDefault="000E2675" w:rsidP="000E26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675">
        <w:rPr>
          <w:rFonts w:ascii="Times New Roman" w:hAnsi="Times New Roman" w:cs="Times New Roman"/>
          <w:color w:val="000000"/>
          <w:sz w:val="24"/>
          <w:szCs w:val="24"/>
        </w:rPr>
        <w:t>Лот 9 - Пионткевич Андрей Петрович, КД 06/200-ST/Омск от 14.11.2007, г. Москва (592 124,54 руб.) - 592 124,54 руб.;</w:t>
      </w:r>
    </w:p>
    <w:p w14:paraId="76358EA2" w14:textId="77777777" w:rsidR="000E2675" w:rsidRPr="000E2675" w:rsidRDefault="000E2675" w:rsidP="000E26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675">
        <w:rPr>
          <w:rFonts w:ascii="Times New Roman" w:hAnsi="Times New Roman" w:cs="Times New Roman"/>
          <w:color w:val="000000"/>
          <w:sz w:val="24"/>
          <w:szCs w:val="24"/>
        </w:rPr>
        <w:t>Лот 10 - Романов Александр Юрьевич, КД 06/140-ST/Омск от 10.10.2007, г. Москва (1 895 128,84 руб.) - 1 895 128,84 руб.;</w:t>
      </w:r>
    </w:p>
    <w:p w14:paraId="7FADD4A9" w14:textId="77777777" w:rsidR="000E2675" w:rsidRPr="000E2675" w:rsidRDefault="000E2675" w:rsidP="000E26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675">
        <w:rPr>
          <w:rFonts w:ascii="Times New Roman" w:hAnsi="Times New Roman" w:cs="Times New Roman"/>
          <w:color w:val="000000"/>
          <w:sz w:val="24"/>
          <w:szCs w:val="24"/>
        </w:rPr>
        <w:t>Лот 11 - Юдаева Алевтина Александровна солидарно с Масленниковым Павлом Александровичем, КД 0043-SL от 23.04.2008, решение Советского районного суда г. Челябинска от 15.06.2010, решение Тракторозаводского районного суда от 05.04.2011 по делу 2-884/2011, определение судебной коллегии по гражданским делам Челябинского областного суда от 30.06.2011 по делу 33-7011/2011 об уменьшении суммы взыскания, признанной решением Тракторозаводского районного суда от 05.04.2011 по делу 2-884/2011, решение Тракторозаводского районного суда от 02.11.2011 по делу 2-5491/2011, решение Тракторозаводского районного суда от 21.05.2012 по делу 2-931/2012, определение судебной коллегии по гражданским делам Челябинского областного суда от 30.08.2012 по делу 11-6527/2012 об уменьшении суммы взыскания, признанной решением Тракторозаводского районного суда от 21.05.2012 по делу 2-931/2012, созаёмщик Масленников Павел Александрович - процедура банкротства, созаемщик Корж Светлана Александровна - процедура банкротства завершена, должник освобожден от обязательств (2 234 631,15 руб.) - 1 788 938,27 руб.;</w:t>
      </w:r>
    </w:p>
    <w:p w14:paraId="27D58D01" w14:textId="6A5BC504" w:rsidR="00C04B24" w:rsidRPr="00C04B24" w:rsidRDefault="000E2675" w:rsidP="000E26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0E2675">
        <w:rPr>
          <w:rFonts w:ascii="Times New Roman" w:hAnsi="Times New Roman" w:cs="Times New Roman"/>
          <w:color w:val="000000"/>
          <w:sz w:val="24"/>
          <w:szCs w:val="24"/>
        </w:rPr>
        <w:t>Лот 12 - Калмыков Сергей Александрович, определение АС г. Москвы от 13.10.2023 по делу А40-105898/17 124-147Б о процессуальной замене взыскателя, определение АС Московской области от 21.11.2023 по делу А41-48910/23 о включении в РТК третьей очереди, находится в процедуре банкротства (615 104 366,29 руб.) - 615 104 366,29 руб.</w:t>
      </w:r>
    </w:p>
    <w:p w14:paraId="63AC13C9" w14:textId="6184ACFC" w:rsidR="00662676" w:rsidRPr="00C04B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04B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04B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04B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04B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04B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9FFD1B7" w:rsidR="00662676" w:rsidRPr="00C04B24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04B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E2675">
        <w:rPr>
          <w:rFonts w:ascii="Times New Roman CYR" w:hAnsi="Times New Roman CYR" w:cs="Times New Roman CYR"/>
          <w:color w:val="000000"/>
        </w:rPr>
        <w:t>5 (Пять)</w:t>
      </w:r>
      <w:r w:rsidR="00003DFC" w:rsidRPr="00C04B24">
        <w:t xml:space="preserve"> </w:t>
      </w:r>
      <w:r w:rsidRPr="00C04B2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7C2F1B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4B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04B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04B24">
        <w:rPr>
          <w:rFonts w:ascii="Times New Roman CYR" w:hAnsi="Times New Roman CYR" w:cs="Times New Roman CYR"/>
          <w:color w:val="000000"/>
        </w:rPr>
        <w:t xml:space="preserve"> </w:t>
      </w:r>
      <w:r w:rsidR="000E2675" w:rsidRPr="000E2675">
        <w:rPr>
          <w:rFonts w:ascii="Times New Roman CYR" w:hAnsi="Times New Roman CYR" w:cs="Times New Roman CYR"/>
          <w:b/>
          <w:bCs/>
          <w:color w:val="000000"/>
        </w:rPr>
        <w:t>05 августа</w:t>
      </w:r>
      <w:r w:rsidR="000E2675">
        <w:rPr>
          <w:rFonts w:ascii="Times New Roman CYR" w:hAnsi="Times New Roman CYR" w:cs="Times New Roman CYR"/>
          <w:color w:val="000000"/>
        </w:rPr>
        <w:t xml:space="preserve"> </w:t>
      </w:r>
      <w:r w:rsidR="00714773" w:rsidRPr="00C04B24">
        <w:rPr>
          <w:rFonts w:ascii="Times New Roman CYR" w:hAnsi="Times New Roman CYR" w:cs="Times New Roman CYR"/>
          <w:b/>
          <w:bCs/>
          <w:color w:val="000000"/>
        </w:rPr>
        <w:t>202</w:t>
      </w:r>
      <w:r w:rsidR="000E2675">
        <w:rPr>
          <w:rFonts w:ascii="Times New Roman CYR" w:hAnsi="Times New Roman CYR" w:cs="Times New Roman CYR"/>
          <w:b/>
          <w:bCs/>
          <w:color w:val="000000"/>
        </w:rPr>
        <w:t>4</w:t>
      </w:r>
      <w:r w:rsidR="004E15DE" w:rsidRPr="00C04B24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C04B24">
        <w:rPr>
          <w:b/>
        </w:rPr>
        <w:t>г</w:t>
      </w:r>
      <w:r w:rsidRPr="00C04B24">
        <w:rPr>
          <w:b/>
        </w:rPr>
        <w:t>.</w:t>
      </w:r>
      <w:r w:rsidRPr="00C04B24">
        <w:t xml:space="preserve"> </w:t>
      </w:r>
      <w:r w:rsidRPr="00C04B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04B24">
        <w:rPr>
          <w:color w:val="000000"/>
        </w:rPr>
        <w:t xml:space="preserve">АО «Российский аукционный дом» по адресу: </w:t>
      </w:r>
      <w:hyperlink r:id="rId7" w:history="1">
        <w:r w:rsidRPr="00C04B24">
          <w:rPr>
            <w:rStyle w:val="a4"/>
          </w:rPr>
          <w:t>http://lot-online.ru</w:t>
        </w:r>
      </w:hyperlink>
      <w:r w:rsidRPr="00C04B24">
        <w:rPr>
          <w:color w:val="000000"/>
        </w:rPr>
        <w:t xml:space="preserve"> (далее – ЭТП)</w:t>
      </w:r>
      <w:r w:rsidRPr="00C04B24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853F34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0E2675" w:rsidRPr="000E2675">
        <w:rPr>
          <w:b/>
          <w:bCs/>
          <w:color w:val="000000"/>
        </w:rPr>
        <w:t>05 августа 2024</w:t>
      </w:r>
      <w:r w:rsidR="00714773" w:rsidRPr="000E2675">
        <w:rPr>
          <w:b/>
          <w:bCs/>
          <w:color w:val="000000"/>
        </w:rPr>
        <w:t xml:space="preserve"> г.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0E2675" w:rsidRPr="000E2675">
        <w:rPr>
          <w:b/>
          <w:bCs/>
          <w:color w:val="000000"/>
        </w:rPr>
        <w:t>23 сентября</w:t>
      </w:r>
      <w:r w:rsidR="000E2675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0E2675">
        <w:rPr>
          <w:b/>
          <w:bCs/>
          <w:color w:val="000000"/>
        </w:rPr>
        <w:t>4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54647D39" w:rsidR="00662676" w:rsidRPr="000E267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</w:t>
      </w:r>
      <w:r w:rsidRPr="000E2675">
        <w:rPr>
          <w:color w:val="000000"/>
        </w:rPr>
        <w:t xml:space="preserve">заявок и предложений о цене приобретения имущества финансовой организации на участие в </w:t>
      </w:r>
      <w:r w:rsidR="00F104BD" w:rsidRPr="000E2675">
        <w:rPr>
          <w:color w:val="000000"/>
        </w:rPr>
        <w:t>первых Торгах начинается в 00:00</w:t>
      </w:r>
      <w:r w:rsidRPr="000E2675">
        <w:rPr>
          <w:color w:val="000000"/>
        </w:rPr>
        <w:t xml:space="preserve"> часов по московскому времени </w:t>
      </w:r>
      <w:r w:rsidR="000E2675" w:rsidRPr="000E2675">
        <w:rPr>
          <w:b/>
          <w:bCs/>
          <w:color w:val="000000"/>
        </w:rPr>
        <w:t>25 июня</w:t>
      </w:r>
      <w:r w:rsidR="000E2675" w:rsidRPr="000E2675">
        <w:rPr>
          <w:color w:val="000000"/>
        </w:rPr>
        <w:t xml:space="preserve"> </w:t>
      </w:r>
      <w:r w:rsidR="00240848" w:rsidRPr="000E2675">
        <w:rPr>
          <w:b/>
          <w:bCs/>
          <w:color w:val="000000"/>
        </w:rPr>
        <w:t>202</w:t>
      </w:r>
      <w:r w:rsidR="000E2675" w:rsidRPr="000E2675">
        <w:rPr>
          <w:b/>
          <w:bCs/>
          <w:color w:val="000000"/>
        </w:rPr>
        <w:t>4</w:t>
      </w:r>
      <w:r w:rsidR="00240848" w:rsidRPr="000E2675">
        <w:rPr>
          <w:b/>
          <w:bCs/>
          <w:color w:val="000000"/>
        </w:rPr>
        <w:t xml:space="preserve"> г.</w:t>
      </w:r>
      <w:r w:rsidRPr="000E2675">
        <w:rPr>
          <w:color w:val="000000"/>
        </w:rPr>
        <w:t>, а на участие в пов</w:t>
      </w:r>
      <w:r w:rsidR="00F104BD" w:rsidRPr="000E2675">
        <w:rPr>
          <w:color w:val="000000"/>
        </w:rPr>
        <w:t>торных Торгах начинается в 00:00</w:t>
      </w:r>
      <w:r w:rsidRPr="000E2675">
        <w:rPr>
          <w:color w:val="000000"/>
        </w:rPr>
        <w:t xml:space="preserve"> часов по московскому времени </w:t>
      </w:r>
      <w:r w:rsidR="000E2675" w:rsidRPr="000E2675">
        <w:rPr>
          <w:b/>
          <w:bCs/>
          <w:color w:val="000000"/>
        </w:rPr>
        <w:t>12 августа</w:t>
      </w:r>
      <w:r w:rsidR="000E2675" w:rsidRPr="000E2675">
        <w:rPr>
          <w:color w:val="000000"/>
        </w:rPr>
        <w:t xml:space="preserve"> </w:t>
      </w:r>
      <w:r w:rsidR="00240848" w:rsidRPr="000E2675">
        <w:rPr>
          <w:b/>
          <w:bCs/>
          <w:color w:val="000000"/>
        </w:rPr>
        <w:t>202</w:t>
      </w:r>
      <w:r w:rsidR="000E2675" w:rsidRPr="000E2675">
        <w:rPr>
          <w:b/>
          <w:bCs/>
          <w:color w:val="000000"/>
        </w:rPr>
        <w:t>4</w:t>
      </w:r>
      <w:r w:rsidR="00240848" w:rsidRPr="000E2675">
        <w:rPr>
          <w:b/>
          <w:bCs/>
          <w:color w:val="000000"/>
        </w:rPr>
        <w:t xml:space="preserve"> г</w:t>
      </w:r>
      <w:r w:rsidRPr="000E2675">
        <w:rPr>
          <w:b/>
          <w:bCs/>
        </w:rPr>
        <w:t>.</w:t>
      </w:r>
      <w:r w:rsidRPr="000E267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1EB38B54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2675">
        <w:rPr>
          <w:color w:val="000000"/>
        </w:rPr>
        <w:t>На основании п. 4 ст. 139 Федерального закона № 127-ФЗ</w:t>
      </w:r>
      <w:r w:rsidRPr="002B1B81">
        <w:rPr>
          <w:color w:val="000000"/>
        </w:rPr>
        <w:t xml:space="preserve">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0E2675">
        <w:rPr>
          <w:b/>
          <w:color w:val="000000"/>
        </w:rPr>
        <w:t>ы 1-10,12</w:t>
      </w:r>
      <w:r w:rsidRPr="002B1B81">
        <w:rPr>
          <w:color w:val="000000"/>
        </w:rPr>
        <w:t>, не реализованны</w:t>
      </w:r>
      <w:r w:rsidR="000E2675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0E2675">
        <w:rPr>
          <w:b/>
          <w:color w:val="000000"/>
        </w:rPr>
        <w:t>11</w:t>
      </w:r>
      <w:r w:rsidRPr="002B1B81">
        <w:rPr>
          <w:color w:val="000000"/>
        </w:rPr>
        <w:t>, выставляются на Торги ППП.</w:t>
      </w:r>
    </w:p>
    <w:p w14:paraId="172CD90C" w14:textId="2A83298B" w:rsidR="007F23DC" w:rsidRDefault="007F23DC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F23DC">
        <w:rPr>
          <w:b/>
          <w:bCs/>
          <w:color w:val="000000"/>
        </w:rPr>
        <w:t xml:space="preserve">Торги ППП будут проведены на ЭТП: с </w:t>
      </w:r>
      <w:r>
        <w:rPr>
          <w:b/>
          <w:bCs/>
          <w:color w:val="000000"/>
        </w:rPr>
        <w:t xml:space="preserve">27 сентября </w:t>
      </w:r>
      <w:r w:rsidRPr="007F23DC">
        <w:rPr>
          <w:b/>
          <w:bCs/>
          <w:color w:val="000000"/>
        </w:rPr>
        <w:t>2024 г. по</w:t>
      </w:r>
      <w:r>
        <w:rPr>
          <w:b/>
          <w:bCs/>
          <w:color w:val="000000"/>
        </w:rPr>
        <w:t xml:space="preserve"> 05 ноября </w:t>
      </w:r>
      <w:r w:rsidRPr="007F23DC">
        <w:rPr>
          <w:b/>
          <w:bCs/>
          <w:color w:val="000000"/>
        </w:rPr>
        <w:t>2024 г.</w:t>
      </w:r>
    </w:p>
    <w:p w14:paraId="2D284BB7" w14:textId="4F2779AC" w:rsidR="00EE2718" w:rsidRPr="007F23DC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</w:t>
      </w:r>
      <w:r w:rsidRPr="007F23DC">
        <w:rPr>
          <w:color w:val="000000"/>
        </w:rPr>
        <w:t xml:space="preserve">времени </w:t>
      </w:r>
      <w:r w:rsidR="007F23DC" w:rsidRPr="006A2D35">
        <w:rPr>
          <w:b/>
          <w:bCs/>
          <w:color w:val="000000"/>
        </w:rPr>
        <w:t>27 сентября</w:t>
      </w:r>
      <w:r w:rsidR="007F23DC" w:rsidRPr="007F23DC">
        <w:rPr>
          <w:color w:val="000000"/>
        </w:rPr>
        <w:t xml:space="preserve"> </w:t>
      </w:r>
      <w:r w:rsidR="00240848" w:rsidRPr="007F23DC">
        <w:rPr>
          <w:b/>
          <w:bCs/>
          <w:color w:val="000000"/>
        </w:rPr>
        <w:t>202</w:t>
      </w:r>
      <w:r w:rsidR="007F23DC" w:rsidRPr="007F23DC">
        <w:rPr>
          <w:b/>
          <w:bCs/>
          <w:color w:val="000000"/>
        </w:rPr>
        <w:t>4</w:t>
      </w:r>
      <w:r w:rsidR="00240848" w:rsidRPr="007F23DC">
        <w:rPr>
          <w:b/>
          <w:bCs/>
          <w:color w:val="000000"/>
        </w:rPr>
        <w:t xml:space="preserve"> г.</w:t>
      </w:r>
      <w:r w:rsidRPr="007F23DC">
        <w:rPr>
          <w:color w:val="000000"/>
        </w:rPr>
        <w:t xml:space="preserve"> Прием заявок на участие в Торгах ППП и задатков </w:t>
      </w:r>
      <w:r w:rsidRPr="007F23DC">
        <w:rPr>
          <w:color w:val="000000"/>
        </w:rPr>
        <w:lastRenderedPageBreak/>
        <w:t xml:space="preserve">прекращается за </w:t>
      </w:r>
      <w:r w:rsidR="007F23DC">
        <w:rPr>
          <w:color w:val="000000"/>
        </w:rPr>
        <w:t xml:space="preserve">1 (Один) </w:t>
      </w:r>
      <w:r w:rsidRPr="007F23DC">
        <w:rPr>
          <w:color w:val="000000"/>
        </w:rPr>
        <w:t>календарны</w:t>
      </w:r>
      <w:r w:rsidR="007F23DC">
        <w:rPr>
          <w:color w:val="000000"/>
        </w:rPr>
        <w:t>й</w:t>
      </w:r>
      <w:r w:rsidRPr="007F23DC">
        <w:rPr>
          <w:color w:val="000000"/>
        </w:rPr>
        <w:t xml:space="preserve"> д</w:t>
      </w:r>
      <w:r w:rsidR="007F23DC">
        <w:rPr>
          <w:color w:val="000000"/>
        </w:rPr>
        <w:t>ень</w:t>
      </w:r>
      <w:r w:rsidRPr="007F23DC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23DC">
        <w:rPr>
          <w:color w:val="000000"/>
        </w:rPr>
        <w:t>При наличии заявок на участие в Торгах ППП ОТ определяет</w:t>
      </w:r>
      <w:r w:rsidRPr="002B1B81">
        <w:rPr>
          <w:color w:val="000000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58BB38EB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7F23DC">
        <w:rPr>
          <w:b/>
          <w:color w:val="000000"/>
        </w:rPr>
        <w:t xml:space="preserve">ов </w:t>
      </w:r>
      <w:r w:rsidR="00F95127">
        <w:rPr>
          <w:b/>
          <w:color w:val="000000"/>
        </w:rPr>
        <w:t>1-3,5-8,10</w:t>
      </w:r>
      <w:r w:rsidRPr="002B1B81">
        <w:rPr>
          <w:b/>
          <w:color w:val="000000"/>
        </w:rPr>
        <w:t>:</w:t>
      </w:r>
    </w:p>
    <w:p w14:paraId="4F10BEE3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95127">
        <w:rPr>
          <w:bCs/>
          <w:color w:val="000000"/>
        </w:rPr>
        <w:t>с 27 сентября 2024 г. по 11 октября 2024 г. - в размере начальной цены продажи лотов;</w:t>
      </w:r>
    </w:p>
    <w:p w14:paraId="5077DEFC" w14:textId="2B78D9AD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95127">
        <w:rPr>
          <w:bCs/>
          <w:color w:val="000000"/>
        </w:rPr>
        <w:t>с 12 октября 2024 г. по 26 октября 2024 г. - в размере 94,5</w:t>
      </w:r>
      <w:r w:rsidR="006A2D35">
        <w:rPr>
          <w:bCs/>
          <w:color w:val="000000"/>
        </w:rPr>
        <w:t>0</w:t>
      </w:r>
      <w:r w:rsidRPr="00F95127">
        <w:rPr>
          <w:bCs/>
          <w:color w:val="000000"/>
        </w:rPr>
        <w:t>% от начальной цены продажи лотов;</w:t>
      </w:r>
    </w:p>
    <w:p w14:paraId="49794D83" w14:textId="6E681EF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95127">
        <w:rPr>
          <w:bCs/>
          <w:color w:val="000000"/>
        </w:rPr>
        <w:t>с 27 октября 2024 г. по 05 ноября 2024 г. - в размере 89</w:t>
      </w:r>
      <w:r w:rsidR="006A2D35">
        <w:rPr>
          <w:bCs/>
          <w:color w:val="000000"/>
        </w:rPr>
        <w:t>,00</w:t>
      </w:r>
      <w:r w:rsidRPr="00F95127">
        <w:rPr>
          <w:bCs/>
          <w:color w:val="000000"/>
        </w:rPr>
        <w:t>% от начальной цены продажи лотов</w:t>
      </w:r>
      <w:r w:rsidRPr="00F95127">
        <w:rPr>
          <w:bCs/>
          <w:color w:val="000000"/>
        </w:rPr>
        <w:t>.</w:t>
      </w:r>
    </w:p>
    <w:p w14:paraId="1DEAE197" w14:textId="1E1B6903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</w:t>
      </w:r>
      <w:r w:rsidR="00F95127">
        <w:rPr>
          <w:b/>
          <w:color w:val="000000"/>
        </w:rPr>
        <w:t xml:space="preserve"> 4</w:t>
      </w:r>
      <w:r w:rsidRPr="002B1B81">
        <w:rPr>
          <w:b/>
          <w:color w:val="000000"/>
        </w:rPr>
        <w:t>:</w:t>
      </w:r>
    </w:p>
    <w:p w14:paraId="46628F2F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27 сентября 2024 г. по 11 октября 2024 г. - в размере начальной цены продажи лота;</w:t>
      </w:r>
    </w:p>
    <w:p w14:paraId="4E1BEA15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12 октября 2024 г. по 26 октября 2024 г. - в размере 93,64% от начальной цены продажи лота;</w:t>
      </w:r>
    </w:p>
    <w:p w14:paraId="19446F1A" w14:textId="33EC0766" w:rsid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27 октября 2024 г. по 05 ноября 2024 г. - в размере 87,28% от начальной цены продажи лота</w:t>
      </w:r>
      <w:r>
        <w:rPr>
          <w:color w:val="000000"/>
        </w:rPr>
        <w:t>.</w:t>
      </w:r>
    </w:p>
    <w:p w14:paraId="5C4CA5C3" w14:textId="65A0B346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95127">
        <w:rPr>
          <w:b/>
          <w:bCs/>
          <w:color w:val="000000"/>
        </w:rPr>
        <w:t>Для лота 9:</w:t>
      </w:r>
    </w:p>
    <w:p w14:paraId="515B48D3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27 сентября 2024 г. по 09 октября 2024 г. - в размере начальной цены продажи лота;</w:t>
      </w:r>
    </w:p>
    <w:p w14:paraId="360594E1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10 октября 2024 г. по 22 октября 2024 г. - в размере 90,75% от начальной цены продажи лота;</w:t>
      </w:r>
    </w:p>
    <w:p w14:paraId="0F2D477E" w14:textId="564383B5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23 октября 2024 г. по 01 ноября 2024 г. - в размере 81,5</w:t>
      </w:r>
      <w:r w:rsidR="006A2D35">
        <w:rPr>
          <w:color w:val="000000"/>
        </w:rPr>
        <w:t>0</w:t>
      </w:r>
      <w:r w:rsidRPr="00F95127">
        <w:rPr>
          <w:color w:val="000000"/>
        </w:rPr>
        <w:t>% от начальной цены продажи лота;</w:t>
      </w:r>
    </w:p>
    <w:p w14:paraId="66C6839D" w14:textId="19DCA160" w:rsid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02 ноября 2024 г. по 05 ноября 2024 г. - в размере 72,25% от начальной цены продажи лота</w:t>
      </w:r>
      <w:r>
        <w:rPr>
          <w:color w:val="000000"/>
        </w:rPr>
        <w:t>.</w:t>
      </w:r>
    </w:p>
    <w:p w14:paraId="48ABBC9C" w14:textId="79A371C8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95127">
        <w:rPr>
          <w:b/>
          <w:bCs/>
          <w:color w:val="000000"/>
        </w:rPr>
        <w:t>Для лота 11:</w:t>
      </w:r>
    </w:p>
    <w:p w14:paraId="25C8282F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27 сентября 2024 г. по 06 октября 2024 г. - в размере начальной цены продажи лота;</w:t>
      </w:r>
    </w:p>
    <w:p w14:paraId="0ABA6AD2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07 октября 2024 г. по 09 октября 2024 г. - в размере 90,07% от начальной цены продажи лота;</w:t>
      </w:r>
    </w:p>
    <w:p w14:paraId="2CA0A24D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10 октября 2024 г. по 12 октября 2024 г. - в размере 80,14% от начальной цены продажи лота;</w:t>
      </w:r>
    </w:p>
    <w:p w14:paraId="297F3DAA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13 октября 2024 г. по 15 октября 2024 г. - в размере 70,21% от начальной цены продажи лота;</w:t>
      </w:r>
    </w:p>
    <w:p w14:paraId="116D667F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16 октября 2024 г. по 18 октября 2024 г. - в размере 60,28% от начальной цены продажи лота;</w:t>
      </w:r>
    </w:p>
    <w:p w14:paraId="2D01D168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19 октября 2024 г. по 21 октября 2024 г. - в размере 50,35% от начальной цены продажи лота;</w:t>
      </w:r>
    </w:p>
    <w:p w14:paraId="39CB5042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22 октября 2024 г. по 24 октября 2024 г. - в размере 40,42% от начальной цены продажи лота;</w:t>
      </w:r>
    </w:p>
    <w:p w14:paraId="47D2C6C6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25 октября 2024 г. по 27 октября 2024 г. - в размере 30,49% от начальной цены продажи лота;</w:t>
      </w:r>
    </w:p>
    <w:p w14:paraId="7C2068C0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28 октября 2024 г. по 30 октября 2024 г. - в размере 20,56% от начальной цены продажи лота;</w:t>
      </w:r>
    </w:p>
    <w:p w14:paraId="025F9141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31 октября 2024 г. по 02 ноября 2024 г. - в размере 10,63% от начальной цены продажи лота;</w:t>
      </w:r>
    </w:p>
    <w:p w14:paraId="5474A504" w14:textId="0CC7986D" w:rsid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03 ноября 2024 г. по 05 ноября 2024 г. - в размере 0,</w:t>
      </w:r>
      <w:r>
        <w:rPr>
          <w:color w:val="000000"/>
        </w:rPr>
        <w:t>70</w:t>
      </w:r>
      <w:r w:rsidRPr="00F95127">
        <w:rPr>
          <w:color w:val="000000"/>
        </w:rPr>
        <w:t>% от начальной цены продажи лот</w:t>
      </w:r>
      <w:r>
        <w:rPr>
          <w:color w:val="000000"/>
        </w:rPr>
        <w:t>а.</w:t>
      </w:r>
    </w:p>
    <w:p w14:paraId="628EE3A8" w14:textId="0933370E" w:rsid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95127">
        <w:rPr>
          <w:b/>
          <w:bCs/>
          <w:color w:val="000000"/>
        </w:rPr>
        <w:t>Для лота 12:</w:t>
      </w:r>
    </w:p>
    <w:p w14:paraId="051599F6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27 сентября 2024 г. по 06 октября 2024 г. - в размере начальной цены продажи лота;</w:t>
      </w:r>
    </w:p>
    <w:p w14:paraId="28C02459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07 октября 2024 г. по 09 октября 2024 г. - в размере 90,06% от начальной цены продажи лота;</w:t>
      </w:r>
    </w:p>
    <w:p w14:paraId="6E3F23BA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10 октября 2024 г. по 12 октября 2024 г. - в размере 80,12% от начальной цены продажи лота;</w:t>
      </w:r>
    </w:p>
    <w:p w14:paraId="074A75A8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13 октября 2024 г. по 15 октября 2024 г. - в размере 70,18% от начальной цены продажи лота;</w:t>
      </w:r>
    </w:p>
    <w:p w14:paraId="4E9074D7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16 октября 2024 г. по 18 октября 2024 г. - в размере 60,24% от начальной цены продажи лота;</w:t>
      </w:r>
    </w:p>
    <w:p w14:paraId="16DF2889" w14:textId="7720A9FE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19 октября 2024 г. по 21 октября 2024 г. - в размере 50,3</w:t>
      </w:r>
      <w:r w:rsidR="006A2D35">
        <w:rPr>
          <w:color w:val="000000"/>
        </w:rPr>
        <w:t>0</w:t>
      </w:r>
      <w:r w:rsidRPr="00F95127">
        <w:rPr>
          <w:color w:val="000000"/>
        </w:rPr>
        <w:t>% от начальной цены продажи лота;</w:t>
      </w:r>
    </w:p>
    <w:p w14:paraId="0A22CDBD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22 октября 2024 г. по 24 октября 2024 г. - в размере 40,36% от начальной цены продажи лота;</w:t>
      </w:r>
    </w:p>
    <w:p w14:paraId="743B8773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25 октября 2024 г. по 27 октября 2024 г. - в размере 30,42% от начальной цены продажи лота;</w:t>
      </w:r>
    </w:p>
    <w:p w14:paraId="2AC84508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28 октября 2024 г. по 30 октября 2024 г. - в размере 20,48% от начальной цены продажи лота;</w:t>
      </w:r>
    </w:p>
    <w:p w14:paraId="600D204B" w14:textId="77777777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31 октября 2024 г. по 02 ноября 2024 г. - в размере 10,54% от начальной цены продажи лота;</w:t>
      </w:r>
    </w:p>
    <w:p w14:paraId="094A8DF3" w14:textId="32C0EB0D" w:rsidR="00F95127" w:rsidRPr="00F95127" w:rsidRDefault="00F95127" w:rsidP="00F951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5127">
        <w:rPr>
          <w:color w:val="000000"/>
        </w:rPr>
        <w:t>с 03 ноября 2024 г. по 05 ноября 2024 г. - в размере 0,60% от начальной цены продажи лота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C04B2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</w:t>
      </w:r>
      <w:r w:rsidRPr="00C04B24">
        <w:rPr>
          <w:rFonts w:ascii="Times New Roman" w:hAnsi="Times New Roman" w:cs="Times New Roman"/>
          <w:color w:val="000000"/>
          <w:sz w:val="24"/>
          <w:szCs w:val="24"/>
        </w:rPr>
        <w:t>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C04B24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B2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B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C04B2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C04B2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C04B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>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C04B24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Pr="00C04B24">
        <w:rPr>
          <w:rFonts w:ascii="Times New Roman" w:hAnsi="Times New Roman" w:cs="Times New Roman"/>
          <w:color w:val="000000"/>
          <w:sz w:val="24"/>
          <w:szCs w:val="24"/>
        </w:rPr>
        <w:t>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04B24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B2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BEF7A9C" w14:textId="7E720A05" w:rsidR="00454375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B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2300A" w:rsidRPr="00223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</w:t>
      </w:r>
      <w:r w:rsidR="00223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22300A" w:rsidRPr="00223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Москва, Павелецкая наб., д. 8, тел. 8-800-505-80-32, а также у ОТ:</w:t>
      </w:r>
      <w:r w:rsidR="00454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4375" w:rsidRPr="00454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Смирнова Вера</w:t>
      </w:r>
      <w:r w:rsidR="00454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54375" w:rsidRPr="00454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7921-994-50-25, эл. почта: </w:t>
      </w:r>
      <w:hyperlink r:id="rId8" w:history="1">
        <w:r w:rsidR="00454375" w:rsidRPr="003F2A4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454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18C3340" w14:textId="69DA1323" w:rsidR="006037E3" w:rsidRPr="00C04B24" w:rsidRDefault="00941075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B2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B2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Подробнее с порядком осмотра 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13D8A"/>
    <w:rsid w:val="000420FF"/>
    <w:rsid w:val="00072C16"/>
    <w:rsid w:val="00082F5E"/>
    <w:rsid w:val="000D2CD1"/>
    <w:rsid w:val="000E2675"/>
    <w:rsid w:val="0015099D"/>
    <w:rsid w:val="001B75B3"/>
    <w:rsid w:val="001E7487"/>
    <w:rsid w:val="001F039D"/>
    <w:rsid w:val="0022300A"/>
    <w:rsid w:val="00240848"/>
    <w:rsid w:val="00284B1D"/>
    <w:rsid w:val="002B1B81"/>
    <w:rsid w:val="002F1C73"/>
    <w:rsid w:val="0031121C"/>
    <w:rsid w:val="00432832"/>
    <w:rsid w:val="00454375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6A2D35"/>
    <w:rsid w:val="006D004C"/>
    <w:rsid w:val="00714773"/>
    <w:rsid w:val="007229EA"/>
    <w:rsid w:val="00735EAD"/>
    <w:rsid w:val="007B575E"/>
    <w:rsid w:val="007E3E1A"/>
    <w:rsid w:val="007F23DC"/>
    <w:rsid w:val="00814A72"/>
    <w:rsid w:val="00825B29"/>
    <w:rsid w:val="00841954"/>
    <w:rsid w:val="00865FD7"/>
    <w:rsid w:val="00882E21"/>
    <w:rsid w:val="00927CB6"/>
    <w:rsid w:val="00941075"/>
    <w:rsid w:val="00A33F49"/>
    <w:rsid w:val="00AB030D"/>
    <w:rsid w:val="00AF3005"/>
    <w:rsid w:val="00B41D69"/>
    <w:rsid w:val="00B953CE"/>
    <w:rsid w:val="00C035F0"/>
    <w:rsid w:val="00C04B24"/>
    <w:rsid w:val="00C11EFF"/>
    <w:rsid w:val="00C64DBE"/>
    <w:rsid w:val="00C774C5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95127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9B86490-B8DA-4C22-8B83-AEB1DD9C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454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87DE-0080-40C3-A171-C82D29E9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2854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7</cp:revision>
  <dcterms:created xsi:type="dcterms:W3CDTF">2024-06-14T08:13:00Z</dcterms:created>
  <dcterms:modified xsi:type="dcterms:W3CDTF">2024-06-14T08:58:00Z</dcterms:modified>
</cp:coreProperties>
</file>