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4E25C" w14:textId="2FB013A4" w:rsidR="00777765" w:rsidRPr="00315E22" w:rsidRDefault="00CB44A9" w:rsidP="00315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4A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CB44A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B44A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B44A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B44A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B44A9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 (далее – финансовая организация), </w:t>
      </w:r>
      <w:proofErr w:type="gramStart"/>
      <w:r w:rsidRPr="00CB44A9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которого на основании решения 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15E2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15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Pr="00315E22" w:rsidRDefault="00777765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2090030B" w14:textId="49496FB5" w:rsidR="006675B4" w:rsidRPr="00EA1373" w:rsidRDefault="006675B4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75B4">
        <w:rPr>
          <w:color w:val="000000"/>
        </w:rPr>
        <w:t xml:space="preserve">Лот 1 – </w:t>
      </w:r>
      <w:r w:rsidR="00CB44A9" w:rsidRPr="00CB44A9">
        <w:rPr>
          <w:color w:val="000000"/>
        </w:rPr>
        <w:t>Нежилое помещение (подвал) - 306,3 кв. м, адрес: Архангельская обл., городской округ «Город Архангельск», г. Архангельск, пр. Троицкий, д. 94, помещение 5, кадастровый номер 29:22:040752:1301, ограничения и обременения: договор аренды</w:t>
      </w:r>
      <w:r w:rsidRPr="006675B4">
        <w:rPr>
          <w:color w:val="000000"/>
        </w:rPr>
        <w:t xml:space="preserve"> – </w:t>
      </w:r>
      <w:r w:rsidR="00CB44A9" w:rsidRPr="00CB44A9">
        <w:rPr>
          <w:color w:val="000000"/>
        </w:rPr>
        <w:t>5 983 835,53</w:t>
      </w:r>
      <w:r w:rsidRPr="006675B4">
        <w:rPr>
          <w:color w:val="000000"/>
        </w:rPr>
        <w:t xml:space="preserve"> руб.</w:t>
      </w:r>
    </w:p>
    <w:p w14:paraId="08A89069" w14:textId="4FD1927D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С подробной информацией о составе лот</w:t>
      </w:r>
      <w:r w:rsidR="005D73C6" w:rsidRPr="00315E22">
        <w:rPr>
          <w:color w:val="000000"/>
        </w:rPr>
        <w:t>а</w:t>
      </w:r>
      <w:r w:rsidRPr="00315E22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15E22">
          <w:rPr>
            <w:rStyle w:val="a4"/>
          </w:rPr>
          <w:t>www.asv.org.ru</w:t>
        </w:r>
      </w:hyperlink>
      <w:r w:rsidRPr="00315E22">
        <w:rPr>
          <w:color w:val="000000"/>
        </w:rPr>
        <w:t xml:space="preserve">, </w:t>
      </w:r>
      <w:hyperlink r:id="rId6" w:history="1">
        <w:r w:rsidRPr="00315E2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15E22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3F0AF58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6675B4">
        <w:rPr>
          <w:color w:val="000000"/>
        </w:rPr>
        <w:t xml:space="preserve">аукциона – </w:t>
      </w:r>
      <w:r w:rsidR="00CB44A9" w:rsidRPr="00CB44A9">
        <w:rPr>
          <w:bCs/>
          <w:color w:val="000000"/>
        </w:rPr>
        <w:t>5</w:t>
      </w:r>
      <w:r w:rsidRPr="006675B4">
        <w:rPr>
          <w:bCs/>
          <w:color w:val="000000"/>
        </w:rPr>
        <w:t xml:space="preserve"> (</w:t>
      </w:r>
      <w:r w:rsidR="00CB44A9">
        <w:rPr>
          <w:bCs/>
          <w:color w:val="000000"/>
        </w:rPr>
        <w:t>п</w:t>
      </w:r>
      <w:r w:rsidR="00554E2D" w:rsidRPr="006675B4">
        <w:rPr>
          <w:bCs/>
          <w:color w:val="000000"/>
        </w:rPr>
        <w:t>ять</w:t>
      </w:r>
      <w:r w:rsidRPr="006675B4">
        <w:rPr>
          <w:bCs/>
          <w:color w:val="000000"/>
        </w:rPr>
        <w:t>) процентов</w:t>
      </w:r>
      <w:r w:rsidRPr="00315E22">
        <w:rPr>
          <w:color w:val="000000"/>
        </w:rPr>
        <w:t xml:space="preserve"> от начальной цены продажи предмета Торгов (лота).</w:t>
      </w:r>
    </w:p>
    <w:p w14:paraId="5B290D9B" w14:textId="3171C2A8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b/>
          <w:bCs/>
          <w:color w:val="000000"/>
        </w:rPr>
        <w:t>Торги</w:t>
      </w:r>
      <w:r w:rsidRPr="00315E22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CB44A9">
        <w:rPr>
          <w:b/>
          <w:bCs/>
          <w:color w:val="000000"/>
        </w:rPr>
        <w:t>02 мая</w:t>
      </w:r>
      <w:r w:rsidRPr="00315E22">
        <w:rPr>
          <w:color w:val="000000"/>
        </w:rPr>
        <w:t xml:space="preserve"> </w:t>
      </w:r>
      <w:r w:rsidRPr="00315E22">
        <w:rPr>
          <w:b/>
        </w:rPr>
        <w:t>202</w:t>
      </w:r>
      <w:r w:rsidR="006675B4">
        <w:rPr>
          <w:b/>
        </w:rPr>
        <w:t>4</w:t>
      </w:r>
      <w:r w:rsidRPr="00315E22">
        <w:rPr>
          <w:b/>
        </w:rPr>
        <w:t xml:space="preserve"> г.</w:t>
      </w:r>
      <w:r w:rsidRPr="00315E22">
        <w:t xml:space="preserve"> </w:t>
      </w:r>
      <w:r w:rsidRPr="00315E22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315E22">
          <w:rPr>
            <w:rStyle w:val="a4"/>
          </w:rPr>
          <w:t>http://lot-online.ru</w:t>
        </w:r>
      </w:hyperlink>
      <w:r w:rsidRPr="00315E22">
        <w:rPr>
          <w:color w:val="000000"/>
        </w:rPr>
        <w:t xml:space="preserve"> (далее – ЭТП).</w:t>
      </w:r>
    </w:p>
    <w:p w14:paraId="50FBD816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Время окончания Торгов:</w:t>
      </w:r>
    </w:p>
    <w:p w14:paraId="689DA998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263529E2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В случае</w:t>
      </w:r>
      <w:proofErr w:type="gramStart"/>
      <w:r w:rsidRPr="00315E22">
        <w:rPr>
          <w:color w:val="000000"/>
        </w:rPr>
        <w:t>,</w:t>
      </w:r>
      <w:proofErr w:type="gramEnd"/>
      <w:r w:rsidRPr="00315E22">
        <w:rPr>
          <w:color w:val="000000"/>
        </w:rPr>
        <w:t xml:space="preserve"> если по итогам Торгов, назначенных на </w:t>
      </w:r>
      <w:r w:rsidR="00CB44A9">
        <w:rPr>
          <w:b/>
          <w:bCs/>
          <w:color w:val="000000"/>
        </w:rPr>
        <w:t>02 мая</w:t>
      </w:r>
      <w:r w:rsidR="00997084" w:rsidRPr="00997084">
        <w:rPr>
          <w:b/>
          <w:bCs/>
          <w:color w:val="000000"/>
        </w:rPr>
        <w:t xml:space="preserve"> </w:t>
      </w:r>
      <w:r w:rsidR="006675B4" w:rsidRPr="006675B4">
        <w:rPr>
          <w:b/>
          <w:bCs/>
          <w:color w:val="000000"/>
        </w:rPr>
        <w:t>2024</w:t>
      </w:r>
      <w:r w:rsidR="005D7964" w:rsidRPr="00315E22">
        <w:rPr>
          <w:b/>
        </w:rPr>
        <w:t xml:space="preserve"> </w:t>
      </w:r>
      <w:r w:rsidRPr="00315E22">
        <w:rPr>
          <w:b/>
          <w:bCs/>
          <w:color w:val="000000"/>
        </w:rPr>
        <w:t>г.,</w:t>
      </w:r>
      <w:r w:rsidRPr="00315E22">
        <w:rPr>
          <w:color w:val="000000"/>
        </w:rPr>
        <w:t xml:space="preserve"> лот не реализован, то в 14:00 часов по московскому времени </w:t>
      </w:r>
      <w:r w:rsidR="00997084">
        <w:rPr>
          <w:b/>
          <w:bCs/>
          <w:color w:val="000000"/>
        </w:rPr>
        <w:t>1</w:t>
      </w:r>
      <w:r w:rsidR="00CB44A9">
        <w:rPr>
          <w:b/>
          <w:bCs/>
          <w:color w:val="000000"/>
        </w:rPr>
        <w:t>9</w:t>
      </w:r>
      <w:r w:rsidR="006675B4">
        <w:rPr>
          <w:b/>
          <w:bCs/>
          <w:color w:val="000000"/>
        </w:rPr>
        <w:t xml:space="preserve"> </w:t>
      </w:r>
      <w:r w:rsidR="00997084">
        <w:rPr>
          <w:b/>
          <w:bCs/>
          <w:color w:val="000000"/>
        </w:rPr>
        <w:t>июня</w:t>
      </w:r>
      <w:r w:rsidRPr="00315E22">
        <w:rPr>
          <w:color w:val="000000"/>
        </w:rPr>
        <w:t xml:space="preserve"> </w:t>
      </w:r>
      <w:r w:rsidRPr="00315E22">
        <w:rPr>
          <w:b/>
          <w:bCs/>
          <w:color w:val="000000"/>
        </w:rPr>
        <w:t>202</w:t>
      </w:r>
      <w:r w:rsidR="005D7964" w:rsidRPr="00315E22">
        <w:rPr>
          <w:b/>
          <w:bCs/>
          <w:color w:val="000000"/>
        </w:rPr>
        <w:t>4</w:t>
      </w:r>
      <w:r w:rsidRPr="00315E22">
        <w:rPr>
          <w:b/>
        </w:rPr>
        <w:t xml:space="preserve"> г.</w:t>
      </w:r>
      <w:r w:rsidRPr="00315E22">
        <w:t xml:space="preserve"> </w:t>
      </w:r>
      <w:r w:rsidRPr="00315E22">
        <w:rPr>
          <w:color w:val="000000"/>
        </w:rPr>
        <w:t>на ЭТП</w:t>
      </w:r>
      <w:r w:rsidRPr="00315E22">
        <w:t xml:space="preserve"> </w:t>
      </w:r>
      <w:r w:rsidRPr="00315E22">
        <w:rPr>
          <w:color w:val="000000"/>
        </w:rPr>
        <w:t>будут проведены</w:t>
      </w:r>
      <w:r w:rsidRPr="00315E22">
        <w:rPr>
          <w:b/>
          <w:bCs/>
          <w:color w:val="000000"/>
        </w:rPr>
        <w:t xml:space="preserve"> повторные Торги </w:t>
      </w:r>
      <w:r w:rsidRPr="00315E22">
        <w:rPr>
          <w:color w:val="000000"/>
        </w:rPr>
        <w:t>со снижением начальной цены лот</w:t>
      </w:r>
      <w:r w:rsidR="005D7964" w:rsidRPr="00315E22">
        <w:rPr>
          <w:color w:val="000000"/>
        </w:rPr>
        <w:t>а</w:t>
      </w:r>
      <w:r w:rsidRPr="00315E22">
        <w:rPr>
          <w:color w:val="000000"/>
        </w:rPr>
        <w:t xml:space="preserve"> на 10 (Десять) процентов.</w:t>
      </w:r>
    </w:p>
    <w:p w14:paraId="1CEBE899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Оператор ЭТП (далее – Оператор) обеспечивает проведение Торгов.</w:t>
      </w:r>
    </w:p>
    <w:p w14:paraId="2146F187" w14:textId="30903C5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15E2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3A722F">
        <w:rPr>
          <w:b/>
          <w:bCs/>
          <w:color w:val="000000"/>
        </w:rPr>
        <w:t>1</w:t>
      </w:r>
      <w:r w:rsidR="00CB44A9">
        <w:rPr>
          <w:b/>
          <w:bCs/>
          <w:color w:val="000000"/>
        </w:rPr>
        <w:t>9</w:t>
      </w:r>
      <w:r w:rsidR="005D73C6" w:rsidRPr="00315E22">
        <w:rPr>
          <w:b/>
          <w:bCs/>
          <w:color w:val="000000"/>
        </w:rPr>
        <w:t xml:space="preserve"> </w:t>
      </w:r>
      <w:r w:rsidR="00997084">
        <w:rPr>
          <w:b/>
          <w:bCs/>
          <w:color w:val="000000"/>
        </w:rPr>
        <w:t>марта</w:t>
      </w:r>
      <w:r w:rsidRPr="00315E22">
        <w:rPr>
          <w:b/>
          <w:bCs/>
          <w:color w:val="000000"/>
        </w:rPr>
        <w:t xml:space="preserve"> 202</w:t>
      </w:r>
      <w:r w:rsidR="003A722F">
        <w:rPr>
          <w:b/>
          <w:bCs/>
          <w:color w:val="000000"/>
        </w:rPr>
        <w:t>4</w:t>
      </w:r>
      <w:r w:rsidRPr="00315E22">
        <w:rPr>
          <w:b/>
          <w:bCs/>
          <w:color w:val="000000"/>
        </w:rPr>
        <w:t xml:space="preserve"> г.,</w:t>
      </w:r>
      <w:r w:rsidRPr="00315E22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CB44A9">
        <w:rPr>
          <w:b/>
          <w:bCs/>
          <w:color w:val="000000"/>
        </w:rPr>
        <w:t>07 мая</w:t>
      </w:r>
      <w:r w:rsidRPr="00315E22">
        <w:rPr>
          <w:color w:val="000000"/>
        </w:rPr>
        <w:t xml:space="preserve"> </w:t>
      </w:r>
      <w:r w:rsidRPr="00315E22">
        <w:rPr>
          <w:b/>
          <w:bCs/>
          <w:color w:val="000000"/>
        </w:rPr>
        <w:t>202</w:t>
      </w:r>
      <w:r w:rsidR="00C87E59" w:rsidRPr="00315E22">
        <w:rPr>
          <w:b/>
          <w:bCs/>
          <w:color w:val="000000"/>
        </w:rPr>
        <w:t>4</w:t>
      </w:r>
      <w:r w:rsidRPr="00315E22">
        <w:rPr>
          <w:b/>
          <w:bCs/>
        </w:rPr>
        <w:t xml:space="preserve"> г.</w:t>
      </w:r>
      <w:r w:rsidRPr="00315E2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15E22">
        <w:rPr>
          <w:color w:val="000000"/>
        </w:rPr>
        <w:t xml:space="preserve"> </w:t>
      </w:r>
      <w:proofErr w:type="gramStart"/>
      <w:r w:rsidRPr="00315E22">
        <w:rPr>
          <w:color w:val="000000"/>
        </w:rPr>
        <w:t>московскому</w:t>
      </w:r>
      <w:proofErr w:type="gramEnd"/>
      <w:r w:rsidRPr="00315E22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39AC8782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6B29D9FA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b/>
          <w:bCs/>
          <w:color w:val="000000"/>
        </w:rPr>
        <w:t>Торги ППП</w:t>
      </w:r>
      <w:r w:rsidRPr="00315E22">
        <w:rPr>
          <w:color w:val="000000"/>
          <w:shd w:val="clear" w:color="auto" w:fill="FFFFFF"/>
        </w:rPr>
        <w:t xml:space="preserve"> будут проведены на ЭТП </w:t>
      </w:r>
      <w:r w:rsidRPr="00315E22">
        <w:rPr>
          <w:b/>
          <w:bCs/>
          <w:color w:val="000000"/>
        </w:rPr>
        <w:t xml:space="preserve">с </w:t>
      </w:r>
      <w:r w:rsidR="00997084">
        <w:rPr>
          <w:rFonts w:eastAsia="Times New Roman"/>
          <w:b/>
          <w:bCs/>
          <w:color w:val="000000"/>
        </w:rPr>
        <w:t>2</w:t>
      </w:r>
      <w:r w:rsidR="00CB44A9">
        <w:rPr>
          <w:rFonts w:eastAsia="Times New Roman"/>
          <w:b/>
          <w:bCs/>
          <w:color w:val="000000"/>
        </w:rPr>
        <w:t xml:space="preserve">5 </w:t>
      </w:r>
      <w:r w:rsidR="00997084">
        <w:rPr>
          <w:rFonts w:eastAsia="Times New Roman"/>
          <w:b/>
          <w:bCs/>
          <w:color w:val="000000"/>
        </w:rPr>
        <w:t>июня</w:t>
      </w:r>
      <w:r w:rsidR="003A722F" w:rsidRPr="003A722F">
        <w:rPr>
          <w:rFonts w:eastAsia="Times New Roman"/>
          <w:b/>
          <w:bCs/>
          <w:color w:val="000000"/>
        </w:rPr>
        <w:t xml:space="preserve"> </w:t>
      </w:r>
      <w:r w:rsidR="0096537F" w:rsidRPr="00CC2F77">
        <w:rPr>
          <w:rFonts w:eastAsia="Times New Roman"/>
          <w:b/>
          <w:bCs/>
          <w:color w:val="000000"/>
        </w:rPr>
        <w:t>2024</w:t>
      </w:r>
      <w:r w:rsidR="0096537F" w:rsidRPr="00CC2F77">
        <w:rPr>
          <w:rFonts w:eastAsia="Times New Roman"/>
          <w:color w:val="000000"/>
        </w:rPr>
        <w:t xml:space="preserve"> </w:t>
      </w:r>
      <w:r w:rsidRPr="00315E22">
        <w:rPr>
          <w:b/>
          <w:bCs/>
          <w:color w:val="000000"/>
        </w:rPr>
        <w:t xml:space="preserve">г. по </w:t>
      </w:r>
      <w:r w:rsidR="00CB44A9">
        <w:rPr>
          <w:rFonts w:eastAsia="Times New Roman"/>
          <w:b/>
          <w:bCs/>
          <w:color w:val="000000"/>
        </w:rPr>
        <w:t>31 июля</w:t>
      </w:r>
      <w:r w:rsidR="0096537F" w:rsidRPr="00CC2F77">
        <w:rPr>
          <w:rFonts w:eastAsia="Times New Roman"/>
          <w:b/>
          <w:bCs/>
          <w:color w:val="000000"/>
        </w:rPr>
        <w:t xml:space="preserve"> 2024 </w:t>
      </w:r>
      <w:r w:rsidRPr="00315E22">
        <w:rPr>
          <w:b/>
          <w:bCs/>
          <w:color w:val="000000"/>
        </w:rPr>
        <w:t>г.</w:t>
      </w:r>
    </w:p>
    <w:p w14:paraId="154FF146" w14:textId="460A5972" w:rsidR="00777765" w:rsidRPr="00315E22" w:rsidRDefault="00777765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CB4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</w:t>
      </w:r>
      <w:r w:rsidR="00997084" w:rsidRPr="00997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июня </w:t>
      </w:r>
      <w:r w:rsidR="0096537F" w:rsidRPr="00CC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2024</w:t>
      </w:r>
      <w:r w:rsidR="0096537F" w:rsidRPr="00CC2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5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Один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календарны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ень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соответствующего периода понижения цены продажи лот</w:t>
      </w:r>
      <w:r w:rsidR="00315E22"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5A2E6EEE" w14:textId="6C04BAE3" w:rsidR="00515CBE" w:rsidRPr="00315E22" w:rsidRDefault="00515CBE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B11F98" w:rsidRPr="00315E22">
        <w:rPr>
          <w:color w:val="000000"/>
        </w:rPr>
        <w:t>а</w:t>
      </w:r>
      <w:r w:rsidRPr="00315E22">
        <w:rPr>
          <w:color w:val="000000"/>
        </w:rPr>
        <w:t xml:space="preserve">, и не позднее 18:00 </w:t>
      </w:r>
      <w:r w:rsidRPr="00315E22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B11F98" w:rsidRPr="00315E22">
        <w:rPr>
          <w:color w:val="000000"/>
        </w:rPr>
        <w:t>а</w:t>
      </w:r>
      <w:r w:rsidRPr="00315E22">
        <w:rPr>
          <w:color w:val="000000"/>
        </w:rPr>
        <w:t>.</w:t>
      </w:r>
    </w:p>
    <w:p w14:paraId="2858EAB5" w14:textId="7D1CEFF4" w:rsidR="00EA7238" w:rsidRPr="00315E22" w:rsidRDefault="00EA7238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Оператор обеспечивает проведение Торгов ППП.</w:t>
      </w:r>
    </w:p>
    <w:p w14:paraId="48CEE58D" w14:textId="6CEC654C" w:rsidR="00CC2F77" w:rsidRPr="00315E22" w:rsidRDefault="00515CBE" w:rsidP="006675B4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ется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равн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на повторных Торгах:</w:t>
      </w:r>
      <w:r w:rsidR="00CC2F77"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6F41C3D" w14:textId="77777777" w:rsidR="00CB44A9" w:rsidRPr="00CB44A9" w:rsidRDefault="00CB44A9" w:rsidP="00CB44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4A9">
        <w:rPr>
          <w:rFonts w:ascii="Times New Roman" w:hAnsi="Times New Roman" w:cs="Times New Roman"/>
          <w:color w:val="000000"/>
          <w:sz w:val="24"/>
          <w:szCs w:val="24"/>
        </w:rPr>
        <w:t>с 25 июня 2024 г. по 01 июля 2024 г. - в размере начальной цены продажи лота;</w:t>
      </w:r>
    </w:p>
    <w:p w14:paraId="1DEC2AAD" w14:textId="77777777" w:rsidR="00CB44A9" w:rsidRPr="00CB44A9" w:rsidRDefault="00CB44A9" w:rsidP="00CB44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4A9">
        <w:rPr>
          <w:rFonts w:ascii="Times New Roman" w:hAnsi="Times New Roman" w:cs="Times New Roman"/>
          <w:color w:val="000000"/>
          <w:sz w:val="24"/>
          <w:szCs w:val="24"/>
        </w:rPr>
        <w:t>с 02 июля 2024 г. по 04 июля 2024 г. - в размере 90,56% от начальной цены продажи лота;</w:t>
      </w:r>
    </w:p>
    <w:p w14:paraId="082DF283" w14:textId="77777777" w:rsidR="00CB44A9" w:rsidRPr="00CB44A9" w:rsidRDefault="00CB44A9" w:rsidP="00CB44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4A9">
        <w:rPr>
          <w:rFonts w:ascii="Times New Roman" w:hAnsi="Times New Roman" w:cs="Times New Roman"/>
          <w:color w:val="000000"/>
          <w:sz w:val="24"/>
          <w:szCs w:val="24"/>
        </w:rPr>
        <w:t>с 05 июля 2024 г. по 07 июля 2024 г. - в размере 81,12% от начальной цены продажи лота;</w:t>
      </w:r>
    </w:p>
    <w:p w14:paraId="65BD3FE3" w14:textId="77777777" w:rsidR="00CB44A9" w:rsidRPr="00CB44A9" w:rsidRDefault="00CB44A9" w:rsidP="00CB44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4A9">
        <w:rPr>
          <w:rFonts w:ascii="Times New Roman" w:hAnsi="Times New Roman" w:cs="Times New Roman"/>
          <w:color w:val="000000"/>
          <w:sz w:val="24"/>
          <w:szCs w:val="24"/>
        </w:rPr>
        <w:t>с 08 июля 2024 г. по 10 июля 2024 г. - в размере 71,68% от начальной цены продажи лота;</w:t>
      </w:r>
    </w:p>
    <w:p w14:paraId="2848DF6D" w14:textId="77777777" w:rsidR="00CB44A9" w:rsidRPr="00CB44A9" w:rsidRDefault="00CB44A9" w:rsidP="00CB44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4A9">
        <w:rPr>
          <w:rFonts w:ascii="Times New Roman" w:hAnsi="Times New Roman" w:cs="Times New Roman"/>
          <w:color w:val="000000"/>
          <w:sz w:val="24"/>
          <w:szCs w:val="24"/>
        </w:rPr>
        <w:t>с 11 июля 2024 г. по 13 июля 2024 г. - в размере 62,24% от начальной цены продажи лота;</w:t>
      </w:r>
    </w:p>
    <w:p w14:paraId="0EB02B06" w14:textId="77777777" w:rsidR="00CB44A9" w:rsidRPr="00CB44A9" w:rsidRDefault="00CB44A9" w:rsidP="00CB44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4A9">
        <w:rPr>
          <w:rFonts w:ascii="Times New Roman" w:hAnsi="Times New Roman" w:cs="Times New Roman"/>
          <w:color w:val="000000"/>
          <w:sz w:val="24"/>
          <w:szCs w:val="24"/>
        </w:rPr>
        <w:t>с 14 июля 2024 г. по 16 июля 2024 г. - в размере 52,80% от начальной цены продажи лота;</w:t>
      </w:r>
    </w:p>
    <w:p w14:paraId="176F312A" w14:textId="77777777" w:rsidR="00CB44A9" w:rsidRPr="00CB44A9" w:rsidRDefault="00CB44A9" w:rsidP="00CB44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4A9">
        <w:rPr>
          <w:rFonts w:ascii="Times New Roman" w:hAnsi="Times New Roman" w:cs="Times New Roman"/>
          <w:color w:val="000000"/>
          <w:sz w:val="24"/>
          <w:szCs w:val="24"/>
        </w:rPr>
        <w:t>с 17 июля 2024 г. по 19 июля 2024 г. - в размере 43,36% от начальной цены продажи лота;</w:t>
      </w:r>
    </w:p>
    <w:p w14:paraId="1FBDE3A3" w14:textId="77777777" w:rsidR="00CB44A9" w:rsidRPr="00CB44A9" w:rsidRDefault="00CB44A9" w:rsidP="00CB44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4A9">
        <w:rPr>
          <w:rFonts w:ascii="Times New Roman" w:hAnsi="Times New Roman" w:cs="Times New Roman"/>
          <w:color w:val="000000"/>
          <w:sz w:val="24"/>
          <w:szCs w:val="24"/>
        </w:rPr>
        <w:t>с 20 июля 2024 г. по 22 июля 2024 г. - в размере 33,92% от начальной цены продажи лота;</w:t>
      </w:r>
    </w:p>
    <w:p w14:paraId="52D2B3B7" w14:textId="77777777" w:rsidR="00CB44A9" w:rsidRPr="00CB44A9" w:rsidRDefault="00CB44A9" w:rsidP="00CB44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4A9">
        <w:rPr>
          <w:rFonts w:ascii="Times New Roman" w:hAnsi="Times New Roman" w:cs="Times New Roman"/>
          <w:color w:val="000000"/>
          <w:sz w:val="24"/>
          <w:szCs w:val="24"/>
        </w:rPr>
        <w:t>с 23 июля 2024 г. по 25 июля 2024 г. - в размере 24,48% от начальной цены продажи лота;</w:t>
      </w:r>
    </w:p>
    <w:p w14:paraId="7845429A" w14:textId="77777777" w:rsidR="00CB44A9" w:rsidRPr="00CB44A9" w:rsidRDefault="00CB44A9" w:rsidP="00CB44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4A9">
        <w:rPr>
          <w:rFonts w:ascii="Times New Roman" w:hAnsi="Times New Roman" w:cs="Times New Roman"/>
          <w:color w:val="000000"/>
          <w:sz w:val="24"/>
          <w:szCs w:val="24"/>
        </w:rPr>
        <w:t>с 26 июля 2024 г. по 28 июля 2024 г. - в размере 15,04% от начальной цены продажи лота;</w:t>
      </w:r>
    </w:p>
    <w:p w14:paraId="680C6BB8" w14:textId="0C35B281" w:rsidR="00CB44A9" w:rsidRDefault="00CB44A9" w:rsidP="00216F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4A9">
        <w:rPr>
          <w:rFonts w:ascii="Times New Roman" w:hAnsi="Times New Roman" w:cs="Times New Roman"/>
          <w:color w:val="000000"/>
          <w:sz w:val="24"/>
          <w:szCs w:val="24"/>
        </w:rPr>
        <w:t>с 29 июля 2024 г. по 31 июля 2024 г. - в размере 5,60% от началь</w:t>
      </w:r>
      <w:r>
        <w:rPr>
          <w:rFonts w:ascii="Times New Roman" w:hAnsi="Times New Roman" w:cs="Times New Roman"/>
          <w:color w:val="000000"/>
          <w:sz w:val="24"/>
          <w:szCs w:val="24"/>
        </w:rPr>
        <w:t>ной цены продажи лота.</w:t>
      </w:r>
      <w:bookmarkStart w:id="0" w:name="_GoBack"/>
      <w:bookmarkEnd w:id="0"/>
    </w:p>
    <w:p w14:paraId="577CA64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CB44A9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E2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9A328DA" w14:textId="77777777" w:rsidR="00CB44A9" w:rsidRPr="00CB44A9" w:rsidRDefault="00CB44A9" w:rsidP="00CB44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4A9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7362FA00" w14:textId="77777777" w:rsidR="00CB44A9" w:rsidRPr="00CB44A9" w:rsidRDefault="00CB44A9" w:rsidP="00CB44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4A9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CB44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4A9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CB44A9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371DC4CA" w14:textId="77777777" w:rsidR="00CB44A9" w:rsidRPr="00CB44A9" w:rsidRDefault="00CB44A9" w:rsidP="00CB44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4A9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CB44A9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CB44A9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</w:t>
      </w:r>
      <w:r w:rsidRPr="00CB44A9">
        <w:rPr>
          <w:rFonts w:ascii="Times New Roman" w:hAnsi="Times New Roman" w:cs="Times New Roman"/>
          <w:sz w:val="24"/>
          <w:szCs w:val="24"/>
        </w:rPr>
        <w:lastRenderedPageBreak/>
        <w:t>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1866934" w14:textId="0C135DB7" w:rsidR="00CB44A9" w:rsidRPr="00CB44A9" w:rsidRDefault="00CB44A9" w:rsidP="00CB44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4A9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CB44A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B44A9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33034F5F" w14:textId="77777777" w:rsidR="00B368B1" w:rsidRPr="00315E22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E2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037A801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27DFC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315E22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4D1613A7" w:rsidR="00B368B1" w:rsidRPr="00315E22" w:rsidRDefault="00CB44A9" w:rsidP="00216F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4A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пн.- чт. с 09:30 до 17:00, пт. с 09:30 до 16:00 по адресу: г. Москва, Павелецкая наб., д. 8, тел. 8-800-505-80-32, а также </w:t>
      </w:r>
      <w:proofErr w:type="gramStart"/>
      <w:r w:rsidRPr="00CB44A9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CB44A9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B44A9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8(980)701-15-25, 8(812)777-57-57 (доб.598), yaroslavl@auction-house.ru</w:t>
      </w:r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29D1444" w14:textId="3711F96B" w:rsidR="007765D6" w:rsidRPr="00315E22" w:rsidRDefault="00B368B1" w:rsidP="00312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color w:val="000000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</w:p>
    <w:sectPr w:rsidR="007765D6" w:rsidRPr="00315E22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16F5E"/>
    <w:rsid w:val="00262996"/>
    <w:rsid w:val="002651E2"/>
    <w:rsid w:val="00272D27"/>
    <w:rsid w:val="00282BFA"/>
    <w:rsid w:val="002A6D6A"/>
    <w:rsid w:val="002C312D"/>
    <w:rsid w:val="00312644"/>
    <w:rsid w:val="00315E22"/>
    <w:rsid w:val="00340255"/>
    <w:rsid w:val="0034355F"/>
    <w:rsid w:val="00365722"/>
    <w:rsid w:val="003A722F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54E2D"/>
    <w:rsid w:val="00564010"/>
    <w:rsid w:val="005D73C6"/>
    <w:rsid w:val="005D7964"/>
    <w:rsid w:val="00607DC4"/>
    <w:rsid w:val="00610CA0"/>
    <w:rsid w:val="0061204D"/>
    <w:rsid w:val="00634151"/>
    <w:rsid w:val="00637A0F"/>
    <w:rsid w:val="00644379"/>
    <w:rsid w:val="0065356D"/>
    <w:rsid w:val="006675B4"/>
    <w:rsid w:val="006B1585"/>
    <w:rsid w:val="006B43E3"/>
    <w:rsid w:val="006C1494"/>
    <w:rsid w:val="006E7126"/>
    <w:rsid w:val="0070175B"/>
    <w:rsid w:val="007229EA"/>
    <w:rsid w:val="00722ECA"/>
    <w:rsid w:val="0076279B"/>
    <w:rsid w:val="007742EE"/>
    <w:rsid w:val="007765D6"/>
    <w:rsid w:val="00777765"/>
    <w:rsid w:val="007B6A6A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541"/>
    <w:rsid w:val="00914D34"/>
    <w:rsid w:val="00952ED1"/>
    <w:rsid w:val="0096537F"/>
    <w:rsid w:val="009730D9"/>
    <w:rsid w:val="00991327"/>
    <w:rsid w:val="00997084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11F98"/>
    <w:rsid w:val="00B368B1"/>
    <w:rsid w:val="00B4711E"/>
    <w:rsid w:val="00B83E9D"/>
    <w:rsid w:val="00BC2F14"/>
    <w:rsid w:val="00BE0BF1"/>
    <w:rsid w:val="00BE1559"/>
    <w:rsid w:val="00C11EFF"/>
    <w:rsid w:val="00C87E59"/>
    <w:rsid w:val="00C9585C"/>
    <w:rsid w:val="00CB44A9"/>
    <w:rsid w:val="00CC2F77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1373"/>
    <w:rsid w:val="00EA7238"/>
    <w:rsid w:val="00EB039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2147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27</cp:revision>
  <cp:lastPrinted>2023-07-06T09:26:00Z</cp:lastPrinted>
  <dcterms:created xsi:type="dcterms:W3CDTF">2023-07-06T09:54:00Z</dcterms:created>
  <dcterms:modified xsi:type="dcterms:W3CDTF">2024-03-11T08:44:00Z</dcterms:modified>
</cp:coreProperties>
</file>