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8964D" w14:textId="50A879A3" w:rsidR="00DF6B28" w:rsidRPr="000018D1" w:rsidRDefault="005D6893" w:rsidP="003A54D0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018D1">
        <w:rPr>
          <w:rFonts w:ascii="Times New Roman" w:hAnsi="Times New Roman" w:cs="Times New Roman"/>
          <w:sz w:val="20"/>
          <w:szCs w:val="20"/>
          <w:lang w:eastAsia="ru-RU"/>
        </w:rPr>
        <w:t>АО «РАД</w:t>
      </w:r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» (ИНН 7838430413, 190000, Санкт-Петербург, пер. </w:t>
      </w:r>
      <w:proofErr w:type="spellStart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лит</w:t>
      </w:r>
      <w:proofErr w:type="gramStart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.В</w:t>
      </w:r>
      <w:proofErr w:type="spellEnd"/>
      <w:proofErr w:type="gramEnd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hyperlink r:id="rId5" w:history="1">
        <w:r w:rsidR="00957BBF" w:rsidRPr="000018D1">
          <w:rPr>
            <w:rStyle w:val="a3"/>
            <w:rFonts w:ascii="Times New Roman" w:hAnsi="Times New Roman" w:cs="Times New Roman"/>
            <w:bCs/>
            <w:sz w:val="20"/>
            <w:szCs w:val="20"/>
            <w:lang w:eastAsia="ru-RU"/>
          </w:rPr>
          <w:t>88007775757</w:t>
        </w:r>
      </w:hyperlink>
      <w:r w:rsidR="00AF6E15" w:rsidRPr="000018D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(доб.421), shtefan@auction-house.ru, далее-</w:t>
      </w:r>
      <w:r w:rsidRPr="000018D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Организатор торгов, ОТ</w:t>
      </w:r>
      <w:r w:rsidR="00AF6E15" w:rsidRPr="000018D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действующее на </w:t>
      </w:r>
      <w:proofErr w:type="spellStart"/>
      <w:r w:rsidR="00AF6E15" w:rsidRPr="000018D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="00AF6E15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ООО «ФОРВАРД-ФИЛЬМ» (</w:t>
      </w:r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ИНН 7710591907, далее-Должник), в лице конкурсного управляющего </w:t>
      </w:r>
      <w:r w:rsidR="00AF6E15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Прудникова А.В. </w:t>
      </w:r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(ИНН 772640978998, далее-КУ), член С</w:t>
      </w:r>
      <w:r w:rsidRPr="000018D1">
        <w:rPr>
          <w:rFonts w:ascii="Times New Roman" w:hAnsi="Times New Roman" w:cs="Times New Roman"/>
          <w:sz w:val="20"/>
          <w:szCs w:val="20"/>
          <w:lang w:eastAsia="ru-RU"/>
        </w:rPr>
        <w:t>АУ</w:t>
      </w:r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"СРО"ДЕЛО" (ИНН 5010029544), действующего на </w:t>
      </w:r>
      <w:proofErr w:type="spellStart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. решения и определения АС г.</w:t>
      </w:r>
      <w:r w:rsidR="0027260B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Москвы от 10.05.</w:t>
      </w:r>
      <w:r w:rsidR="008A4D4E" w:rsidRPr="000018D1"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18, 29.01.</w:t>
      </w:r>
      <w:r w:rsidR="008A4D4E" w:rsidRPr="000018D1"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19 по делу №А40-105463/17-44-139Б, </w:t>
      </w:r>
      <w:r w:rsidR="00941643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941643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941643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(далее-Торги) на электронной торговой площадке </w:t>
      </w:r>
      <w:r w:rsidR="00147B39" w:rsidRPr="000018D1">
        <w:rPr>
          <w:rFonts w:ascii="Times New Roman" w:hAnsi="Times New Roman" w:cs="Times New Roman"/>
          <w:sz w:val="20"/>
          <w:szCs w:val="20"/>
          <w:lang w:eastAsia="ru-RU"/>
        </w:rPr>
        <w:t>АО «Р</w:t>
      </w:r>
      <w:r w:rsidR="0027260B" w:rsidRPr="000018D1">
        <w:rPr>
          <w:rFonts w:ascii="Times New Roman" w:hAnsi="Times New Roman" w:cs="Times New Roman"/>
          <w:sz w:val="20"/>
          <w:szCs w:val="20"/>
          <w:lang w:eastAsia="ru-RU"/>
        </w:rPr>
        <w:t>АД</w:t>
      </w:r>
      <w:r w:rsidR="00941643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» по адресу в сети Интернет: </w:t>
      </w:r>
      <w:hyperlink r:id="rId6" w:history="1">
        <w:r w:rsidR="00941643" w:rsidRPr="000018D1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941643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</w:t>
      </w:r>
      <w:r w:rsidR="0093721B" w:rsidRPr="000018D1">
        <w:rPr>
          <w:rFonts w:ascii="Times New Roman" w:hAnsi="Times New Roman" w:cs="Times New Roman"/>
          <w:sz w:val="20"/>
          <w:szCs w:val="20"/>
          <w:lang w:eastAsia="ru-RU"/>
        </w:rPr>
        <w:t>).</w:t>
      </w:r>
      <w:r w:rsidR="00880C00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0018D1">
        <w:rPr>
          <w:rFonts w:ascii="Times New Roman" w:hAnsi="Times New Roman" w:cs="Times New Roman"/>
          <w:sz w:val="20"/>
          <w:szCs w:val="20"/>
          <w:lang w:eastAsia="ru-RU"/>
        </w:rPr>
        <w:t>Начало приема заявок</w:t>
      </w:r>
      <w:r w:rsidR="00941643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="00BD4D36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2</w:t>
      </w:r>
      <w:r w:rsidR="00D23B1E">
        <w:rPr>
          <w:rFonts w:ascii="Times New Roman" w:hAnsi="Times New Roman" w:cs="Times New Roman"/>
          <w:b/>
          <w:sz w:val="20"/>
          <w:szCs w:val="20"/>
          <w:lang w:eastAsia="ru-RU"/>
        </w:rPr>
        <w:t>4</w:t>
      </w:r>
      <w:r w:rsidR="00BD4D36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.06.2024</w:t>
      </w:r>
      <w:r w:rsidR="00941643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17:00 (</w:t>
      </w:r>
      <w:proofErr w:type="spellStart"/>
      <w:r w:rsidR="00941643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="00941643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="00941643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Сокращение: календарный день–к/д. Прием заяв</w:t>
      </w:r>
      <w:r w:rsidR="00845760" w:rsidRPr="000018D1">
        <w:rPr>
          <w:rFonts w:ascii="Times New Roman" w:hAnsi="Times New Roman" w:cs="Times New Roman"/>
          <w:sz w:val="20"/>
          <w:szCs w:val="20"/>
          <w:lang w:eastAsia="ru-RU"/>
        </w:rPr>
        <w:t>ок составляет: в 1-ом периоде-15</w:t>
      </w:r>
      <w:r w:rsidR="00941643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к/д без изменения на</w:t>
      </w:r>
      <w:r w:rsidR="006E6AC4" w:rsidRPr="000018D1">
        <w:rPr>
          <w:rFonts w:ascii="Times New Roman" w:hAnsi="Times New Roman" w:cs="Times New Roman"/>
          <w:sz w:val="20"/>
          <w:szCs w:val="20"/>
          <w:lang w:eastAsia="ru-RU"/>
        </w:rPr>
        <w:t>ч</w:t>
      </w:r>
      <w:r w:rsidR="00BD4D36" w:rsidRPr="000018D1">
        <w:rPr>
          <w:rFonts w:ascii="Times New Roman" w:hAnsi="Times New Roman" w:cs="Times New Roman"/>
          <w:sz w:val="20"/>
          <w:szCs w:val="20"/>
          <w:lang w:eastAsia="ru-RU"/>
        </w:rPr>
        <w:t>. цены (далее-НЦ), со 2-го по 9</w:t>
      </w:r>
      <w:r w:rsidR="00941643" w:rsidRPr="000018D1">
        <w:rPr>
          <w:rFonts w:ascii="Times New Roman" w:hAnsi="Times New Roman" w:cs="Times New Roman"/>
          <w:sz w:val="20"/>
          <w:szCs w:val="20"/>
          <w:lang w:eastAsia="ru-RU"/>
        </w:rPr>
        <w:t>-ой пе</w:t>
      </w:r>
      <w:r w:rsidR="006E6AC4" w:rsidRPr="000018D1">
        <w:rPr>
          <w:rFonts w:ascii="Times New Roman" w:hAnsi="Times New Roman" w:cs="Times New Roman"/>
          <w:sz w:val="20"/>
          <w:szCs w:val="20"/>
          <w:lang w:eastAsia="ru-RU"/>
        </w:rPr>
        <w:t>риоды–7 к/д, величина снижения-7</w:t>
      </w:r>
      <w:r w:rsidR="00941643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% от НЦ Лота, установленной на 1-ом периоде. </w:t>
      </w:r>
      <w:r w:rsidR="00941643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М</w:t>
      </w:r>
      <w:r w:rsidR="00845760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инимальная цена</w:t>
      </w:r>
      <w:r w:rsidR="00941643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 Л</w:t>
      </w:r>
      <w:r w:rsidR="00AF6E15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оту 3</w:t>
      </w:r>
      <w:r w:rsidR="00D21744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="00BD4D36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235 666,22</w:t>
      </w:r>
      <w:r w:rsidR="00DF6B28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41643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руб</w:t>
      </w:r>
      <w:r w:rsidR="006E6AC4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941643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Торгах </w:t>
      </w:r>
      <w:r w:rsidR="00AF6E15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единым лотом</w:t>
      </w:r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подлежит Имущество (далее–Лот): </w:t>
      </w:r>
      <w:r w:rsidR="00AF6E15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Лот 3</w:t>
      </w:r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: 1.Комплект дискретной оптики: Объективы </w:t>
      </w:r>
      <w:proofErr w:type="spellStart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Fujinon</w:t>
      </w:r>
      <w:proofErr w:type="spellEnd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: HAEF5-M10, HAEF8-M10, HAEF12-M10, HAEF20-M10, HAEF34-M10, HAE10X10-M; </w:t>
      </w:r>
      <w:proofErr w:type="spellStart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Экстендер</w:t>
      </w:r>
      <w:proofErr w:type="spellEnd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Fujinon</w:t>
      </w:r>
      <w:proofErr w:type="spellEnd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HAE14-1; Фильтр 127MM CLEAR </w:t>
      </w:r>
      <w:proofErr w:type="spellStart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SLlM</w:t>
      </w:r>
      <w:proofErr w:type="spellEnd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MTD COATED </w:t>
      </w:r>
      <w:proofErr w:type="spellStart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Schneider</w:t>
      </w:r>
      <w:proofErr w:type="spellEnd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; Фильтры 86Е CLEAR UV HAZE(10) </w:t>
      </w:r>
      <w:proofErr w:type="spellStart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Schneider</w:t>
      </w:r>
      <w:proofErr w:type="spellEnd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–5шт; 2.Видеомонитор SONY PVM-740; 3.Рекордер SONY HDW-D1800; 4.Комплект дистанционного управления объективами </w:t>
      </w:r>
      <w:proofErr w:type="spellStart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Chrosziel</w:t>
      </w:r>
      <w:proofErr w:type="spellEnd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: Крепление RMB; Кабель AMOTD-2шт; Мотор М26VE-2шт; Шкала SC-5шт; </w:t>
      </w:r>
      <w:proofErr w:type="spellStart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>Радиофокус</w:t>
      </w:r>
      <w:proofErr w:type="spellEnd"/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AL-3-400; Шкала SCI; Кабель CCFV. Адрес: г. Москва, Хорошевское ш., д.32А. </w:t>
      </w:r>
      <w:r w:rsidR="0027260B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НЦ-</w:t>
      </w:r>
      <w:r w:rsidR="00BD4D36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535 605,05 </w:t>
      </w:r>
      <w:r w:rsidR="00AF6E15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руб</w:t>
      </w:r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AF6E15" w:rsidRPr="000018D1">
        <w:rPr>
          <w:rFonts w:ascii="Times New Roman" w:hAnsi="Times New Roman" w:cs="Times New Roman"/>
          <w:b/>
          <w:sz w:val="20"/>
          <w:szCs w:val="20"/>
          <w:lang w:eastAsia="ru-RU"/>
        </w:rPr>
        <w:t>Обременение:</w:t>
      </w:r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залог в пользу</w:t>
      </w:r>
      <w:r w:rsidR="0027260B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ОАО АКБ «</w:t>
      </w:r>
      <w:proofErr w:type="spellStart"/>
      <w:r w:rsidR="0027260B" w:rsidRPr="000018D1">
        <w:rPr>
          <w:rFonts w:ascii="Times New Roman" w:hAnsi="Times New Roman" w:cs="Times New Roman"/>
          <w:sz w:val="20"/>
          <w:szCs w:val="20"/>
          <w:lang w:eastAsia="ru-RU"/>
        </w:rPr>
        <w:t>Пробизнесбанк</w:t>
      </w:r>
      <w:proofErr w:type="spellEnd"/>
      <w:r w:rsidR="0027260B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». </w:t>
      </w:r>
    </w:p>
    <w:p w14:paraId="006C7A3D" w14:textId="623AE988" w:rsidR="00921377" w:rsidRPr="000018D1" w:rsidRDefault="0027260B" w:rsidP="003A54D0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018D1">
        <w:rPr>
          <w:rFonts w:ascii="Times New Roman" w:hAnsi="Times New Roman" w:cs="Times New Roman"/>
          <w:sz w:val="20"/>
          <w:szCs w:val="20"/>
          <w:lang w:eastAsia="ru-RU"/>
        </w:rPr>
        <w:t>Ознакомление</w:t>
      </w:r>
      <w:r w:rsidR="00AF6E15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с Лотом производится по адресу местонахождения с пн.-чт. с 11:00 до 16:00, эл. почта: prudnikov_delo@mail.ru, тел. КУ:</w:t>
      </w:r>
      <w:r w:rsidR="00E238B8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+79162946709, </w:t>
      </w:r>
      <w:r w:rsidR="005D6893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ОТ: </w:t>
      </w:r>
      <w:r w:rsidR="00921377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тел. 7921-994-41-82, эл. почта: </w:t>
      </w:r>
      <w:hyperlink r:id="rId7" w:history="1">
        <w:r w:rsidR="00921377" w:rsidRPr="000018D1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informspb@auction-house.ru/</w:t>
        </w:r>
      </w:hyperlink>
    </w:p>
    <w:p w14:paraId="04B34643" w14:textId="61A22F27" w:rsidR="00E238B8" w:rsidRPr="005A0CC5" w:rsidRDefault="00AF6E15" w:rsidP="005A0CC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018D1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Задаток-10% от НЦ Лота, установленный для определенного периода Торгов,</w:t>
      </w:r>
      <w:r w:rsidRPr="000018D1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Pr="000018D1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</w:t>
      </w:r>
      <w:r w:rsidR="003A54D0" w:rsidRPr="000018D1">
        <w:rPr>
          <w:rFonts w:ascii="Times New Roman" w:hAnsi="Times New Roman" w:cs="Times New Roman"/>
          <w:iCs/>
          <w:sz w:val="20"/>
          <w:szCs w:val="20"/>
          <w:lang w:eastAsia="ru-RU"/>
        </w:rPr>
        <w:t>ение платежа» указать: «№ л/с _</w:t>
      </w:r>
      <w:r w:rsidRPr="000018D1">
        <w:rPr>
          <w:rFonts w:ascii="Times New Roman" w:hAnsi="Times New Roman" w:cs="Times New Roman"/>
          <w:iCs/>
          <w:sz w:val="20"/>
          <w:szCs w:val="20"/>
          <w:lang w:eastAsia="ru-RU"/>
        </w:rPr>
        <w:t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A54D0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A0CC5" w:rsidRPr="005A0CC5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="005A0CC5" w:rsidRPr="005A0CC5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</w:t>
      </w:r>
      <w:proofErr w:type="gramEnd"/>
      <w:r w:rsidR="005A0CC5" w:rsidRPr="005A0CC5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="005A0CC5" w:rsidRPr="005A0CC5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.</w:t>
      </w:r>
      <w:proofErr w:type="gramEnd"/>
      <w:r w:rsidR="005A0CC5" w:rsidRPr="005A0CC5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proofErr w:type="gramStart"/>
      <w:r w:rsidR="005A0CC5" w:rsidRPr="005A0CC5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а</w:t>
      </w:r>
      <w:proofErr w:type="gramEnd"/>
      <w:r w:rsidR="005A0CC5" w:rsidRPr="005A0CC5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proofErr w:type="gramStart"/>
      <w:r w:rsidR="005A0CC5" w:rsidRPr="005A0CC5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ОТ</w:t>
      </w:r>
      <w:proofErr w:type="gramEnd"/>
      <w:r w:rsidR="005A0CC5" w:rsidRPr="005A0CC5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имеет </w:t>
      </w:r>
      <w:proofErr w:type="gramStart"/>
      <w:r w:rsidR="005A0CC5" w:rsidRPr="005A0CC5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право</w:t>
      </w:r>
      <w:proofErr w:type="gramEnd"/>
      <w:r w:rsidR="005A0CC5" w:rsidRPr="005A0CC5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отменить Торги в любое время до момента подведения итогов.</w:t>
      </w:r>
      <w:r w:rsidR="00083B66" w:rsidRPr="000018D1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proofErr w:type="gramStart"/>
      <w:r w:rsidR="0028276A" w:rsidRPr="000018D1">
        <w:rPr>
          <w:rFonts w:ascii="Times New Roman" w:hAnsi="Times New Roman" w:cs="Times New Roman"/>
          <w:iCs/>
          <w:sz w:val="20"/>
          <w:szCs w:val="20"/>
          <w:lang w:eastAsia="ru-RU"/>
        </w:rPr>
        <w:t>ОТ</w:t>
      </w:r>
      <w:proofErr w:type="gramEnd"/>
      <w:r w:rsidR="0028276A" w:rsidRPr="000018D1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имеет </w:t>
      </w:r>
      <w:proofErr w:type="gramStart"/>
      <w:r w:rsidR="0028276A" w:rsidRPr="000018D1">
        <w:rPr>
          <w:rFonts w:ascii="Times New Roman" w:hAnsi="Times New Roman" w:cs="Times New Roman"/>
          <w:iCs/>
          <w:sz w:val="20"/>
          <w:szCs w:val="20"/>
          <w:lang w:eastAsia="ru-RU"/>
        </w:rPr>
        <w:t>право</w:t>
      </w:r>
      <w:proofErr w:type="gramEnd"/>
      <w:r w:rsidR="0028276A" w:rsidRPr="000018D1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отменить Т</w:t>
      </w:r>
      <w:r w:rsidR="007B5D20" w:rsidRPr="000018D1">
        <w:rPr>
          <w:rFonts w:ascii="Times New Roman" w:hAnsi="Times New Roman" w:cs="Times New Roman"/>
          <w:iCs/>
          <w:sz w:val="20"/>
          <w:szCs w:val="20"/>
          <w:lang w:eastAsia="ru-RU"/>
        </w:rPr>
        <w:t>орги в любое время до момента подведения итогов.</w:t>
      </w:r>
      <w:r w:rsidR="005A0CC5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5A0CC5" w:rsidRPr="005A0CC5">
        <w:rPr>
          <w:rFonts w:ascii="Times New Roman" w:hAnsi="Times New Roman" w:cs="Times New Roman"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="005A0CC5" w:rsidRPr="005A0CC5">
        <w:rPr>
          <w:rFonts w:ascii="Times New Roman" w:hAnsi="Times New Roman" w:cs="Times New Roman"/>
          <w:sz w:val="20"/>
          <w:szCs w:val="20"/>
          <w:lang w:eastAsia="ru-RU"/>
        </w:rPr>
        <w:t>,</w:t>
      </w:r>
      <w:proofErr w:type="gramEnd"/>
      <w:r w:rsidR="005A0CC5" w:rsidRPr="005A0CC5">
        <w:rPr>
          <w:rFonts w:ascii="Times New Roman" w:hAnsi="Times New Roman" w:cs="Times New Roman"/>
          <w:sz w:val="20"/>
          <w:szCs w:val="20"/>
          <w:lang w:eastAsia="ru-RU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</w:t>
      </w:r>
      <w:proofErr w:type="gramStart"/>
      <w:r w:rsidR="005A0CC5" w:rsidRPr="005A0CC5">
        <w:rPr>
          <w:rFonts w:ascii="Times New Roman" w:hAnsi="Times New Roman" w:cs="Times New Roman"/>
          <w:sz w:val="20"/>
          <w:szCs w:val="20"/>
          <w:lang w:eastAsia="ru-RU"/>
        </w:rPr>
        <w:t>,</w:t>
      </w:r>
      <w:proofErr w:type="gramEnd"/>
      <w:r w:rsidR="005A0CC5" w:rsidRPr="005A0CC5">
        <w:rPr>
          <w:rFonts w:ascii="Times New Roman" w:hAnsi="Times New Roman" w:cs="Times New Roman"/>
          <w:sz w:val="20"/>
          <w:szCs w:val="20"/>
          <w:lang w:eastAsia="ru-RU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  <w:r w:rsidR="00880C00" w:rsidRPr="000018D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0018D1">
        <w:rPr>
          <w:rFonts w:ascii="Times New Roman" w:hAnsi="Times New Roman" w:cs="Times New Roman"/>
          <w:iCs/>
          <w:sz w:val="20"/>
          <w:szCs w:val="20"/>
          <w:lang w:eastAsia="ru-RU"/>
        </w:rPr>
        <w:t>Проект договора купли-продажи (далее-ДКП) размещен на ЭП. ДКП заключается с ПТ в течение 5 дней</w:t>
      </w:r>
      <w:r w:rsidR="00083B66" w:rsidRPr="000018D1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 даты получения ПТ ДКП от КУ. </w:t>
      </w:r>
      <w:r w:rsidR="00941643" w:rsidRPr="000018D1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Оплата–в течение 30 дней со дня подписания ДКП на спец. счет Должника: </w:t>
      </w:r>
      <w:proofErr w:type="gramStart"/>
      <w:r w:rsidR="00396037" w:rsidRPr="000018D1">
        <w:rPr>
          <w:rFonts w:ascii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396037" w:rsidRPr="000018D1">
        <w:rPr>
          <w:rFonts w:ascii="Times New Roman" w:hAnsi="Times New Roman" w:cs="Times New Roman"/>
          <w:sz w:val="20"/>
          <w:szCs w:val="20"/>
          <w:lang w:eastAsia="ru-RU"/>
        </w:rPr>
        <w:t>/с № 40702810900040000138, Банк ООО МИБ «</w:t>
      </w:r>
      <w:proofErr w:type="spellStart"/>
      <w:r w:rsidR="00396037" w:rsidRPr="000018D1">
        <w:rPr>
          <w:rFonts w:ascii="Times New Roman" w:hAnsi="Times New Roman" w:cs="Times New Roman"/>
          <w:sz w:val="20"/>
          <w:szCs w:val="20"/>
          <w:lang w:eastAsia="ru-RU"/>
        </w:rPr>
        <w:t>Далена</w:t>
      </w:r>
      <w:proofErr w:type="spellEnd"/>
      <w:r w:rsidR="00396037" w:rsidRPr="000018D1">
        <w:rPr>
          <w:rFonts w:ascii="Times New Roman" w:hAnsi="Times New Roman" w:cs="Times New Roman"/>
          <w:sz w:val="20"/>
          <w:szCs w:val="20"/>
          <w:lang w:eastAsia="ru-RU"/>
        </w:rPr>
        <w:t>», БИК 044525371, к/с № 30101810845250000371</w:t>
      </w:r>
      <w:r w:rsidR="0028276A" w:rsidRPr="000018D1">
        <w:rPr>
          <w:rFonts w:ascii="Times New Roman" w:hAnsi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</w:p>
    <w:sectPr w:rsidR="00E238B8" w:rsidRPr="005A0CC5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ED"/>
    <w:rsid w:val="000018D1"/>
    <w:rsid w:val="00037B59"/>
    <w:rsid w:val="00083B66"/>
    <w:rsid w:val="000A61FA"/>
    <w:rsid w:val="000C2DDB"/>
    <w:rsid w:val="000C620D"/>
    <w:rsid w:val="00104F1C"/>
    <w:rsid w:val="00120F3E"/>
    <w:rsid w:val="00147B39"/>
    <w:rsid w:val="0017411D"/>
    <w:rsid w:val="001872CD"/>
    <w:rsid w:val="001D0F40"/>
    <w:rsid w:val="001F197A"/>
    <w:rsid w:val="00241407"/>
    <w:rsid w:val="00245175"/>
    <w:rsid w:val="0027260B"/>
    <w:rsid w:val="00273880"/>
    <w:rsid w:val="0028276A"/>
    <w:rsid w:val="00292EE9"/>
    <w:rsid w:val="003304EB"/>
    <w:rsid w:val="0034450B"/>
    <w:rsid w:val="00393193"/>
    <w:rsid w:val="00396037"/>
    <w:rsid w:val="003A54D0"/>
    <w:rsid w:val="003E20E1"/>
    <w:rsid w:val="0043423C"/>
    <w:rsid w:val="004947D7"/>
    <w:rsid w:val="004A5F0C"/>
    <w:rsid w:val="004B63EC"/>
    <w:rsid w:val="004E2216"/>
    <w:rsid w:val="004F516C"/>
    <w:rsid w:val="00504633"/>
    <w:rsid w:val="005421DC"/>
    <w:rsid w:val="00584867"/>
    <w:rsid w:val="005A0CC5"/>
    <w:rsid w:val="005C5967"/>
    <w:rsid w:val="005C79CD"/>
    <w:rsid w:val="005D6893"/>
    <w:rsid w:val="00650C44"/>
    <w:rsid w:val="006E6AC4"/>
    <w:rsid w:val="006F22B0"/>
    <w:rsid w:val="00793B43"/>
    <w:rsid w:val="00795331"/>
    <w:rsid w:val="007B5D20"/>
    <w:rsid w:val="007C0933"/>
    <w:rsid w:val="00845760"/>
    <w:rsid w:val="00880C00"/>
    <w:rsid w:val="008A4D4E"/>
    <w:rsid w:val="008F4B4E"/>
    <w:rsid w:val="00913989"/>
    <w:rsid w:val="00921377"/>
    <w:rsid w:val="0093721B"/>
    <w:rsid w:val="00941643"/>
    <w:rsid w:val="00957BBF"/>
    <w:rsid w:val="009861AA"/>
    <w:rsid w:val="00A41764"/>
    <w:rsid w:val="00A508F4"/>
    <w:rsid w:val="00A72743"/>
    <w:rsid w:val="00AB34C1"/>
    <w:rsid w:val="00AF6E15"/>
    <w:rsid w:val="00B07FED"/>
    <w:rsid w:val="00B44388"/>
    <w:rsid w:val="00BD4D36"/>
    <w:rsid w:val="00C05275"/>
    <w:rsid w:val="00C15F03"/>
    <w:rsid w:val="00C16E70"/>
    <w:rsid w:val="00C308DC"/>
    <w:rsid w:val="00C41EAE"/>
    <w:rsid w:val="00C80808"/>
    <w:rsid w:val="00D21744"/>
    <w:rsid w:val="00D23B1E"/>
    <w:rsid w:val="00DC3400"/>
    <w:rsid w:val="00DD3036"/>
    <w:rsid w:val="00DF2233"/>
    <w:rsid w:val="00DF6B28"/>
    <w:rsid w:val="00E238B8"/>
    <w:rsid w:val="00F04A68"/>
    <w:rsid w:val="00F27133"/>
    <w:rsid w:val="00F60CF4"/>
    <w:rsid w:val="00F628E8"/>
    <w:rsid w:val="00F75391"/>
    <w:rsid w:val="00F93D9B"/>
    <w:rsid w:val="00F96E9A"/>
    <w:rsid w:val="00FB05AB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3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C16E70"/>
    <w:pPr>
      <w:spacing w:after="0" w:line="240" w:lineRule="auto"/>
    </w:pPr>
  </w:style>
  <w:style w:type="paragraph" w:styleId="a5">
    <w:name w:val="annotation text"/>
    <w:basedOn w:val="a"/>
    <w:link w:val="a6"/>
    <w:uiPriority w:val="99"/>
    <w:semiHidden/>
    <w:unhideWhenUsed/>
    <w:rsid w:val="00F753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53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75391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17411D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17411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1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C16E70"/>
    <w:pPr>
      <w:spacing w:after="0" w:line="240" w:lineRule="auto"/>
    </w:pPr>
  </w:style>
  <w:style w:type="paragraph" w:styleId="a5">
    <w:name w:val="annotation text"/>
    <w:basedOn w:val="a"/>
    <w:link w:val="a6"/>
    <w:uiPriority w:val="99"/>
    <w:semiHidden/>
    <w:unhideWhenUsed/>
    <w:rsid w:val="00F753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53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75391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17411D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17411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spb@auction-hous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880077757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 Надежда Ивановна</dc:creator>
  <cp:lastModifiedBy>Reuk</cp:lastModifiedBy>
  <cp:revision>3</cp:revision>
  <cp:lastPrinted>2024-06-10T14:19:00Z</cp:lastPrinted>
  <dcterms:created xsi:type="dcterms:W3CDTF">2024-06-18T13:22:00Z</dcterms:created>
  <dcterms:modified xsi:type="dcterms:W3CDTF">2024-06-18T13:23:00Z</dcterms:modified>
</cp:coreProperties>
</file>