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Белоусов Николай Владимирович (12.09.1959г.р., место рожд: гор. Тихвин Ленинградской обл., адрес рег: 187552, Ленинградская обл, Тихвинский р-н, Тихвин г, Советская ул, дом № 148, квартира 6, СНИЛС01928769692, ИНН 471500778822, паспорт РФ серия 4103, номер 708059, выдан 25.10.2004, кем выдан ОВД ТИХВИНСКОГО РАЙОНА ЛЕНИНГРАДСКОЙ ОБЛАСТИ, код подразделения 472-018),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02.08.2023г. по делу №А56-98864/2022,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20.09.2023г. по продаже имущества Белоусова Николая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T11 TIGGO, VIN: LVVDB11B2DD13166,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Белоусов Николай Владимирович (12.09.1959г.р., место рожд: гор. Тихвин Ленинградской обл., адрес рег: 187552, Ленинградская обл, Тихвинский р-н, Тихвин г, Советская ул, дом № 148, квартира 6, СНИЛС01928769692, ИНН 471500778822, паспорт РФ серия 4103, номер 708059, выдан 25.10.2004, кем выдан ОВД ТИХВИНСКОГО РАЙОНА ЛЕНИНГРАДСКОЙ ОБЛАСТИ, код подразделения 472-018)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Белоусова Николая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