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E" w:rsidRDefault="00F13D9E">
      <w:pPr>
        <w:spacing w:line="216" w:lineRule="auto"/>
        <w:rPr>
          <w:b/>
          <w:sz w:val="22"/>
          <w:szCs w:val="22"/>
        </w:rPr>
      </w:pPr>
    </w:p>
    <w:p w:rsidR="00F13D9E" w:rsidRDefault="00F13D9E">
      <w:pPr>
        <w:spacing w:line="216" w:lineRule="auto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13D9E">
        <w:tc>
          <w:tcPr>
            <w:tcW w:w="9570" w:type="dxa"/>
            <w:gridSpan w:val="2"/>
            <w:shd w:val="clear" w:color="auto" w:fill="auto"/>
          </w:tcPr>
          <w:p w:rsidR="00F13D9E" w:rsidRDefault="00A833B5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b/>
                <w:sz w:val="22"/>
                <w:szCs w:val="22"/>
              </w:rPr>
              <w:br/>
              <w:t>купли-продажи имущества</w:t>
            </w:r>
          </w:p>
          <w:p w:rsidR="00F13D9E" w:rsidRDefault="00F13D9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13D9E" w:rsidTr="00522EAF">
        <w:trPr>
          <w:trHeight w:val="60"/>
        </w:trPr>
        <w:tc>
          <w:tcPr>
            <w:tcW w:w="4785" w:type="dxa"/>
            <w:shd w:val="clear" w:color="auto" w:fill="auto"/>
          </w:tcPr>
          <w:p w:rsidR="00F13D9E" w:rsidRDefault="00F13D9E">
            <w:pPr>
              <w:spacing w:line="216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13D9E" w:rsidRDefault="00A833B5">
            <w:pPr>
              <w:spacing w:line="216" w:lineRule="auto"/>
              <w:jc w:val="right"/>
              <w:rPr>
                <w:iCs/>
                <w:sz w:val="22"/>
                <w:szCs w:val="22"/>
              </w:rPr>
            </w:pPr>
            <w:r w:rsidRPr="00522EAF">
              <w:rPr>
                <w:iCs/>
                <w:sz w:val="22"/>
                <w:szCs w:val="22"/>
              </w:rPr>
              <w:t>ХХ.ХХ</w:t>
            </w:r>
            <w:proofErr w:type="gramStart"/>
            <w:r w:rsidRPr="00522EAF">
              <w:rPr>
                <w:iCs/>
                <w:sz w:val="22"/>
                <w:szCs w:val="22"/>
              </w:rPr>
              <w:t>.Х</w:t>
            </w:r>
            <w:proofErr w:type="gramEnd"/>
            <w:r w:rsidRPr="00522EAF">
              <w:rPr>
                <w:iCs/>
                <w:sz w:val="22"/>
                <w:szCs w:val="22"/>
              </w:rPr>
              <w:t>ХХХ</w:t>
            </w:r>
          </w:p>
        </w:tc>
      </w:tr>
    </w:tbl>
    <w:p w:rsidR="00F13D9E" w:rsidRDefault="00F13D9E">
      <w:pPr>
        <w:pStyle w:val="af6"/>
        <w:spacing w:after="0" w:line="216" w:lineRule="auto"/>
        <w:ind w:left="0"/>
        <w:jc w:val="both"/>
        <w:rPr>
          <w:sz w:val="22"/>
          <w:szCs w:val="22"/>
        </w:rPr>
      </w:pPr>
    </w:p>
    <w:p w:rsidR="00F13D9E" w:rsidRDefault="00A833B5">
      <w:pPr>
        <w:pStyle w:val="af6"/>
        <w:spacing w:after="0" w:line="216" w:lineRule="auto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Безденежных Максим Алексеевич, именуемый в дальнейшем «Продавец», в лице </w:t>
      </w:r>
      <w:r w:rsidR="00F024F2" w:rsidRPr="00F024F2">
        <w:rPr>
          <w:color w:val="000000"/>
          <w:sz w:val="22"/>
          <w:szCs w:val="22"/>
        </w:rPr>
        <w:t>Финансового управляющего Чупракова Ивана Николаевича (ИНН 665904008800, СНИЛС 020-838-073 27</w:t>
      </w:r>
      <w:r>
        <w:rPr>
          <w:color w:val="000000"/>
          <w:sz w:val="22"/>
          <w:szCs w:val="22"/>
        </w:rPr>
        <w:t xml:space="preserve">), действующего на основании Решения Арбитражного суда Свердловской от </w:t>
      </w:r>
      <w:r w:rsidR="00F024F2">
        <w:rPr>
          <w:color w:val="000000"/>
          <w:sz w:val="22"/>
          <w:szCs w:val="22"/>
        </w:rPr>
        <w:t>11.06.2024 г.</w:t>
      </w:r>
      <w:r>
        <w:rPr>
          <w:color w:val="000000"/>
          <w:sz w:val="22"/>
          <w:szCs w:val="22"/>
        </w:rPr>
        <w:t xml:space="preserve"> по делу №А60-25559/2023, с одной стороны, и </w:t>
      </w:r>
    </w:p>
    <w:p w:rsidR="00F13D9E" w:rsidRDefault="00A833B5">
      <w:pPr>
        <w:pStyle w:val="af6"/>
        <w:spacing w:after="0" w:line="216" w:lineRule="auto"/>
        <w:ind w:left="0" w:firstLine="7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ФИО, именуемый в дальнейшем «Покупатель» (ИНН:</w:t>
      </w:r>
      <w:proofErr w:type="gramEnd"/>
      <w:r>
        <w:rPr>
          <w:color w:val="000000"/>
          <w:sz w:val="22"/>
          <w:szCs w:val="22"/>
        </w:rPr>
        <w:t xml:space="preserve"> ХХХ, СНИЛС</w:t>
      </w:r>
      <w:proofErr w:type="gramStart"/>
      <w:r>
        <w:rPr>
          <w:color w:val="000000"/>
          <w:sz w:val="22"/>
          <w:szCs w:val="22"/>
        </w:rPr>
        <w:t>:Х</w:t>
      </w:r>
      <w:proofErr w:type="gramEnd"/>
      <w:r>
        <w:rPr>
          <w:color w:val="000000"/>
          <w:sz w:val="22"/>
          <w:szCs w:val="22"/>
        </w:rPr>
        <w:t>ХХ, адрес регистрации), с другой стороны,</w:t>
      </w:r>
    </w:p>
    <w:p w:rsidR="00F13D9E" w:rsidRDefault="00A833B5">
      <w:pPr>
        <w:pStyle w:val="af6"/>
        <w:spacing w:after="0" w:line="216" w:lineRule="auto"/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основании протокола № ХХХХХ о результатах проведения </w:t>
      </w:r>
      <w:r w:rsidR="00F024F2">
        <w:rPr>
          <w:color w:val="000000"/>
          <w:sz w:val="22"/>
          <w:szCs w:val="22"/>
        </w:rPr>
        <w:t>торгов в форме публичного предложения по лоту</w:t>
      </w:r>
      <w:r>
        <w:rPr>
          <w:color w:val="000000"/>
          <w:sz w:val="22"/>
          <w:szCs w:val="22"/>
        </w:rPr>
        <w:t xml:space="preserve"> № 1, </w:t>
      </w:r>
      <w:r>
        <w:rPr>
          <w:sz w:val="22"/>
          <w:szCs w:val="22"/>
        </w:rPr>
        <w:t>а также на основании ст.ст. 110, 139 Федерального закона «О несостоятельности (банкротстве)» от 26.10.2002 № 127-ФЗ, ст.ст. 447-449 Гражданского кодекса РФ, заключили настоящий договор (далее – «Договор») о нижеследующем:</w:t>
      </w:r>
    </w:p>
    <w:p w:rsidR="00F13D9E" w:rsidRDefault="00F13D9E">
      <w:pPr>
        <w:spacing w:line="216" w:lineRule="auto"/>
        <w:rPr>
          <w:b/>
          <w:sz w:val="22"/>
          <w:szCs w:val="22"/>
        </w:rPr>
      </w:pPr>
    </w:p>
    <w:p w:rsidR="00F13D9E" w:rsidRDefault="00A833B5">
      <w:pPr>
        <w:pStyle w:val="HTML"/>
        <w:spacing w:line="21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F13D9E" w:rsidRDefault="00A833B5">
      <w:pPr>
        <w:pStyle w:val="HTML"/>
        <w:spacing w:line="216" w:lineRule="auto"/>
        <w:ind w:firstLine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В соответствии с условиями настоящего Договора Продавец передает в собственность, а Покупатель принимает и обязуется оплатить следующее имущество (далее – имущество): </w:t>
      </w:r>
    </w:p>
    <w:p w:rsidR="00F13D9E" w:rsidRDefault="00A833B5">
      <w:pPr>
        <w:tabs>
          <w:tab w:val="left" w:pos="4140"/>
        </w:tabs>
        <w:spacing w:line="216" w:lineRule="auto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- 1/2 доли в праве на помещение, расположенное по адресу: Свердловская область, г. Первоуральск, ПК ГК №17, гаражный бокс № 154 (кадастровый номер: 66:58:0000000:2373, площадь: 18,6 кв.м.)</w:t>
      </w:r>
    </w:p>
    <w:p w:rsidR="00F13D9E" w:rsidRDefault="00A833B5">
      <w:pPr>
        <w:tabs>
          <w:tab w:val="left" w:pos="4140"/>
        </w:tabs>
        <w:spacing w:line="216" w:lineRule="auto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Имущество, указанное в п.1.1 настоящего договора принадлежит Продавцу на праве совместной долевой и зарегистрировано на имя Должника – Безденежных Максима Алексеевича.</w:t>
      </w:r>
    </w:p>
    <w:p w:rsidR="00F13D9E" w:rsidRDefault="00A833B5">
      <w:pPr>
        <w:tabs>
          <w:tab w:val="left" w:pos="4140"/>
        </w:tabs>
        <w:spacing w:line="21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1.3. Покупатель, заключая настоящий Договор, подтверждает, что ознакомлен со всеми имеющимися правоустанавливающими документами на Имущество, характеристиками Имущества, его фактическим состоянием и претензий к Продавцу не имеет.</w:t>
      </w:r>
    </w:p>
    <w:p w:rsidR="00F13D9E" w:rsidRDefault="00F13D9E">
      <w:pPr>
        <w:pStyle w:val="HTML"/>
        <w:spacing w:line="216" w:lineRule="auto"/>
        <w:jc w:val="both"/>
        <w:rPr>
          <w:rFonts w:ascii="Times New Roman" w:hAnsi="Times New Roman"/>
          <w:sz w:val="22"/>
          <w:szCs w:val="22"/>
        </w:rPr>
      </w:pPr>
    </w:p>
    <w:p w:rsidR="00F13D9E" w:rsidRDefault="00A833B5">
      <w:pPr>
        <w:pStyle w:val="HTML"/>
        <w:spacing w:line="21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ЦЕНА </w:t>
      </w:r>
    </w:p>
    <w:p w:rsidR="00F13D9E" w:rsidRDefault="00A833B5">
      <w:pPr>
        <w:pStyle w:val="HTML"/>
        <w:spacing w:line="216" w:lineRule="auto"/>
        <w:ind w:firstLine="50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2.1.Стоимость Имущества, указанного в п. 1.1 настоящего Договора, определена по результатам проведения торгов посредством публичного предложения, открытого по составу участников и форме подачи предложений о цене имущества должника и составляет XXX </w:t>
      </w:r>
      <w:proofErr w:type="spellStart"/>
      <w:r>
        <w:rPr>
          <w:rFonts w:ascii="Times New Roman" w:hAnsi="Times New Roman"/>
          <w:b/>
          <w:sz w:val="22"/>
          <w:szCs w:val="22"/>
        </w:rPr>
        <w:t>XXX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рублей (НДС не предусмотрен).</w:t>
      </w:r>
    </w:p>
    <w:p w:rsidR="00F13D9E" w:rsidRDefault="00F13D9E">
      <w:pPr>
        <w:spacing w:line="216" w:lineRule="auto"/>
        <w:jc w:val="center"/>
        <w:rPr>
          <w:b/>
          <w:sz w:val="22"/>
          <w:szCs w:val="22"/>
        </w:rPr>
      </w:pPr>
    </w:p>
    <w:p w:rsidR="00F13D9E" w:rsidRDefault="00A833B5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ОПЛАТЫ</w:t>
      </w:r>
    </w:p>
    <w:p w:rsidR="00F13D9E" w:rsidRDefault="00A833B5">
      <w:pPr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Внесенный Покупателем задаток в размере </w:t>
      </w:r>
      <w:r w:rsidR="000C5D5F" w:rsidRPr="000C5D5F">
        <w:rPr>
          <w:b/>
          <w:sz w:val="22"/>
          <w:szCs w:val="22"/>
        </w:rPr>
        <w:t>26</w:t>
      </w:r>
      <w:r w:rsidR="000554BD">
        <w:rPr>
          <w:b/>
          <w:sz w:val="22"/>
          <w:szCs w:val="22"/>
        </w:rPr>
        <w:t> </w:t>
      </w:r>
      <w:r w:rsidR="000C5D5F" w:rsidRPr="000C5D5F">
        <w:rPr>
          <w:b/>
          <w:sz w:val="22"/>
          <w:szCs w:val="22"/>
        </w:rPr>
        <w:t>775</w:t>
      </w:r>
      <w:bookmarkStart w:id="0" w:name="_GoBack"/>
      <w:bookmarkEnd w:id="0"/>
      <w:r w:rsidR="000554B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по Лоту №1 за участие в торгах засчитывается в счет оплаты за имущество по настоящему договору, вследствие чего сумма денежных средств, подлежащих оплате Покупателем в адрес Продавца в счет оплаты за имущество по настоящему договору, составляет XXX </w:t>
      </w:r>
      <w:proofErr w:type="spellStart"/>
      <w:r>
        <w:rPr>
          <w:sz w:val="22"/>
          <w:szCs w:val="22"/>
        </w:rPr>
        <w:t>XXX</w:t>
      </w:r>
      <w:proofErr w:type="spellEnd"/>
      <w:r w:rsidR="00F024F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рублей. </w:t>
      </w:r>
    </w:p>
    <w:p w:rsidR="00F13D9E" w:rsidRDefault="00A833B5">
      <w:pPr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Покупатель обязан оплатить Имущество в течение 30 дней со дня подписания настоящего Договора путем передачи денежных средств финансовому управляющему </w:t>
      </w:r>
      <w:r w:rsidR="00F024F2">
        <w:rPr>
          <w:sz w:val="22"/>
          <w:szCs w:val="22"/>
        </w:rPr>
        <w:t>Чупракову И.Н</w:t>
      </w:r>
      <w:r>
        <w:rPr>
          <w:sz w:val="22"/>
          <w:szCs w:val="22"/>
        </w:rPr>
        <w:t>. для последующего включения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>онкурсную массу Продавца, либо путем перечисления денежных средств по следующим реквизитам:</w:t>
      </w:r>
    </w:p>
    <w:p w:rsidR="00F13D9E" w:rsidRDefault="00F13D9E">
      <w:pPr>
        <w:spacing w:line="216" w:lineRule="auto"/>
        <w:ind w:firstLine="540"/>
        <w:jc w:val="both"/>
        <w:rPr>
          <w:sz w:val="22"/>
          <w:szCs w:val="22"/>
        </w:rPr>
      </w:pPr>
    </w:p>
    <w:p w:rsidR="00F13D9E" w:rsidRDefault="00A833B5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Получатель: </w:t>
      </w:r>
      <w:proofErr w:type="spellStart"/>
      <w:r>
        <w:rPr>
          <w:sz w:val="22"/>
          <w:szCs w:val="22"/>
        </w:rPr>
        <w:t>Бездненжных</w:t>
      </w:r>
      <w:proofErr w:type="spellEnd"/>
      <w:r>
        <w:rPr>
          <w:sz w:val="22"/>
          <w:szCs w:val="22"/>
        </w:rPr>
        <w:t xml:space="preserve"> Максим Алексеевич;</w:t>
      </w:r>
    </w:p>
    <w:p w:rsidR="00F13D9E" w:rsidRDefault="00A833B5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Номер счета: 40817810650168245622;</w:t>
      </w:r>
    </w:p>
    <w:p w:rsidR="00F13D9E" w:rsidRDefault="00A833B5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Банк получателя: Совкомбанк;</w:t>
      </w:r>
    </w:p>
    <w:p w:rsidR="00F13D9E" w:rsidRDefault="00A833B5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БИК: 045004763; Корр. счет: 30101810150040000763;</w:t>
      </w:r>
    </w:p>
    <w:p w:rsidR="00F13D9E" w:rsidRDefault="00A833B5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ИНН: 4401116480; КПП: 440101001.</w:t>
      </w:r>
    </w:p>
    <w:p w:rsidR="00F13D9E" w:rsidRDefault="00F13D9E">
      <w:pPr>
        <w:spacing w:line="216" w:lineRule="auto"/>
        <w:jc w:val="both"/>
        <w:rPr>
          <w:sz w:val="22"/>
          <w:szCs w:val="22"/>
        </w:rPr>
      </w:pPr>
    </w:p>
    <w:p w:rsidR="00F13D9E" w:rsidRDefault="00A833B5">
      <w:pPr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Моментом исполнения обязанности Покупателя по оплате Имущества является поступление суммы, указанной в п. 2.1. Договора, на счет Продавца используемого в качестве основного, либо передачи денежных с</w:t>
      </w:r>
      <w:r w:rsidR="00CF213A">
        <w:rPr>
          <w:sz w:val="22"/>
          <w:szCs w:val="22"/>
        </w:rPr>
        <w:t xml:space="preserve">редств финансовому управляющему </w:t>
      </w:r>
      <w:r>
        <w:rPr>
          <w:sz w:val="22"/>
          <w:szCs w:val="22"/>
        </w:rPr>
        <w:t>для включения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 xml:space="preserve">онкурсную массу, указанный в разделе 3 Договора. </w:t>
      </w:r>
    </w:p>
    <w:p w:rsidR="00F13D9E" w:rsidRDefault="00F13D9E">
      <w:pPr>
        <w:spacing w:line="216" w:lineRule="auto"/>
        <w:ind w:firstLine="540"/>
        <w:jc w:val="both"/>
        <w:rPr>
          <w:sz w:val="22"/>
          <w:szCs w:val="22"/>
        </w:rPr>
      </w:pPr>
    </w:p>
    <w:p w:rsidR="00F13D9E" w:rsidRDefault="00A833B5">
      <w:pPr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 Неисполнение Покупателем п.3.2 Договора предоставляет право Продавцу на односторонний отказ от договора. Уведомление об отказе от договора направляется на адрес электронной почты покупателя, указанной в Договоре (заявке на участие в торгах), что признается моментом прекращения договора.</w:t>
      </w:r>
    </w:p>
    <w:p w:rsidR="00F13D9E" w:rsidRDefault="00F13D9E">
      <w:pPr>
        <w:spacing w:line="216" w:lineRule="auto"/>
        <w:ind w:firstLine="540"/>
        <w:jc w:val="both"/>
        <w:rPr>
          <w:sz w:val="22"/>
          <w:szCs w:val="22"/>
        </w:rPr>
      </w:pPr>
    </w:p>
    <w:p w:rsidR="00F13D9E" w:rsidRDefault="00A833B5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ОБЯЗАННОСТИ СТОРОН</w:t>
      </w:r>
    </w:p>
    <w:p w:rsidR="00F13D9E" w:rsidRDefault="00A833B5">
      <w:pPr>
        <w:spacing w:line="21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4.1. Продавец обязуется:</w:t>
      </w:r>
    </w:p>
    <w:p w:rsidR="00F13D9E" w:rsidRDefault="00A833B5">
      <w:pPr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Передать Имущество Покупателю по акту приема-передачи в течение десяти календарных дней с момента исполнения Покупателем обязанности, предусмотренной п. 3.2 договора. </w:t>
      </w:r>
    </w:p>
    <w:p w:rsidR="00F13D9E" w:rsidRDefault="00A833B5">
      <w:pPr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4.1.2. Оказывать содействие Покупателю в оформлении прав на Имущество посредством передачи всех имеющихся документов.</w:t>
      </w:r>
    </w:p>
    <w:p w:rsidR="00F13D9E" w:rsidRDefault="00F13D9E">
      <w:pPr>
        <w:spacing w:line="216" w:lineRule="auto"/>
        <w:ind w:firstLine="708"/>
        <w:jc w:val="both"/>
        <w:rPr>
          <w:sz w:val="22"/>
          <w:szCs w:val="22"/>
        </w:rPr>
      </w:pPr>
    </w:p>
    <w:p w:rsidR="00F13D9E" w:rsidRDefault="00A833B5">
      <w:pPr>
        <w:spacing w:line="21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4.2. Покупатель обязуется:</w:t>
      </w:r>
    </w:p>
    <w:p w:rsidR="00F13D9E" w:rsidRDefault="00A833B5">
      <w:pPr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Принять Имущество по акту приема-передачи. </w:t>
      </w:r>
    </w:p>
    <w:p w:rsidR="00F13D9E" w:rsidRDefault="00A833B5">
      <w:pPr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Нести расходы по содержанию Имущества с момента его принятия по акту приема-передачи. </w:t>
      </w:r>
    </w:p>
    <w:p w:rsidR="00F13D9E" w:rsidRDefault="00A833B5">
      <w:pPr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 Оплатить стоимость Имущества в размере, порядке и сроки, установленные разделами 2,3 Договора.</w:t>
      </w:r>
    </w:p>
    <w:p w:rsidR="00F13D9E" w:rsidRDefault="00F13D9E">
      <w:pPr>
        <w:spacing w:line="216" w:lineRule="auto"/>
        <w:rPr>
          <w:b/>
          <w:sz w:val="22"/>
          <w:szCs w:val="22"/>
        </w:rPr>
      </w:pPr>
    </w:p>
    <w:p w:rsidR="00F13D9E" w:rsidRDefault="00A833B5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ПЕРЕДАЧА ИМУЩЕСТВА И ПЕРЕХОД ПРАВА СОБСТВЕННОСТИ</w:t>
      </w:r>
    </w:p>
    <w:p w:rsidR="00F13D9E" w:rsidRDefault="00A833B5">
      <w:pPr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 Моментом исполнения обязанности Продавца передать Имущество Покупателю является передача Имущества по акту приемки-передачи. 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F13D9E" w:rsidRDefault="00A833B5">
      <w:pPr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С момента исполнения обязанности Продавца передать Имущество Покупателю риск случайной гибели или случайного повреждения Имущества переходит на Покупателя.</w:t>
      </w:r>
    </w:p>
    <w:p w:rsidR="00F13D9E" w:rsidRDefault="00A833B5">
      <w:pPr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F13D9E" w:rsidRDefault="00A833B5">
      <w:pPr>
        <w:spacing w:line="216" w:lineRule="auto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5.4. </w:t>
      </w:r>
      <w:r>
        <w:rPr>
          <w:color w:val="000000"/>
          <w:sz w:val="22"/>
          <w:szCs w:val="22"/>
        </w:rPr>
        <w:t>Покупатель уведомлен, что в том случае, если имущество имело обременение, то в соответствии с подп.4 п.1 ст.352 Гражданского кодекса РФ, абз.6 п.5 ст.18.1 Закона о банкротстве, а также с учётомразъяснений Пленума Высшего Арбитражного Суда РФ, данных в п. 12постановления от 23.07.2009 № 58 «О некоторых вопросах, связанных с удовлетворениемтребований залогодержателя при банкротстве залогодателя», продажа заложенного имуществав порядке, предусмотренном Законом о банкротстве, приводит к прекращению такого обременения.</w:t>
      </w:r>
    </w:p>
    <w:p w:rsidR="00F13D9E" w:rsidRDefault="00F13D9E">
      <w:pPr>
        <w:spacing w:line="216" w:lineRule="auto"/>
        <w:jc w:val="both"/>
        <w:rPr>
          <w:sz w:val="22"/>
          <w:szCs w:val="22"/>
        </w:rPr>
      </w:pPr>
    </w:p>
    <w:p w:rsidR="00F13D9E" w:rsidRDefault="00A833B5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АДРЕСА И РЕКВИЗИТЫ СТОРОН</w:t>
      </w:r>
    </w:p>
    <w:p w:rsidR="00F13D9E" w:rsidRDefault="00A833B5">
      <w:pPr>
        <w:pStyle w:val="af6"/>
        <w:spacing w:after="0" w:line="21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Продавец:</w:t>
      </w:r>
    </w:p>
    <w:p w:rsidR="00F13D9E" w:rsidRDefault="00A833B5">
      <w:pPr>
        <w:pStyle w:val="af6"/>
        <w:spacing w:after="0" w:line="21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Безденежных Максим Алексеевич, именуемый в дальнейшем «Продавец», в лице </w:t>
      </w:r>
      <w:r w:rsidR="00CF213A" w:rsidRPr="00CF213A">
        <w:rPr>
          <w:sz w:val="22"/>
          <w:szCs w:val="22"/>
        </w:rPr>
        <w:t>Финансового управляющего Чупракова Ивана Николаевича (ИНН 665904008800, СНИЛС 020-838-073 27</w:t>
      </w:r>
      <w:r>
        <w:rPr>
          <w:sz w:val="22"/>
          <w:szCs w:val="22"/>
        </w:rPr>
        <w:t>).</w:t>
      </w:r>
    </w:p>
    <w:p w:rsidR="00F13D9E" w:rsidRDefault="00F13D9E" w:rsidP="00CF213A">
      <w:pPr>
        <w:pStyle w:val="af6"/>
        <w:spacing w:after="0" w:line="216" w:lineRule="auto"/>
        <w:ind w:left="0"/>
        <w:jc w:val="center"/>
        <w:rPr>
          <w:b/>
          <w:sz w:val="22"/>
          <w:szCs w:val="22"/>
        </w:rPr>
      </w:pPr>
    </w:p>
    <w:p w:rsidR="00F13D9E" w:rsidRDefault="00A833B5">
      <w:pPr>
        <w:pStyle w:val="af6"/>
        <w:spacing w:after="0" w:line="21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Покупатель: </w:t>
      </w:r>
    </w:p>
    <w:p w:rsidR="00F13D9E" w:rsidRDefault="00F13D9E">
      <w:pPr>
        <w:spacing w:line="216" w:lineRule="auto"/>
        <w:jc w:val="both"/>
        <w:rPr>
          <w:b/>
          <w:sz w:val="22"/>
          <w:szCs w:val="22"/>
        </w:rPr>
      </w:pPr>
    </w:p>
    <w:p w:rsidR="00F13D9E" w:rsidRDefault="00F13D9E">
      <w:pPr>
        <w:spacing w:line="216" w:lineRule="auto"/>
        <w:jc w:val="both"/>
        <w:rPr>
          <w:b/>
          <w:sz w:val="22"/>
          <w:szCs w:val="22"/>
        </w:rPr>
      </w:pPr>
    </w:p>
    <w:p w:rsidR="00F13D9E" w:rsidRDefault="00A833B5">
      <w:pPr>
        <w:spacing w:line="216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Адрес электронной почты:</w:t>
      </w:r>
    </w:p>
    <w:p w:rsidR="00F13D9E" w:rsidRDefault="00F13D9E">
      <w:pPr>
        <w:spacing w:line="216" w:lineRule="auto"/>
        <w:jc w:val="center"/>
        <w:rPr>
          <w:b/>
          <w:sz w:val="22"/>
          <w:szCs w:val="22"/>
        </w:rPr>
      </w:pPr>
    </w:p>
    <w:p w:rsidR="00F13D9E" w:rsidRDefault="00A833B5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F13D9E" w:rsidRDefault="00F13D9E">
      <w:pPr>
        <w:spacing w:line="216" w:lineRule="auto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174"/>
      </w:tblGrid>
      <w:tr w:rsidR="00F13D9E">
        <w:tc>
          <w:tcPr>
            <w:tcW w:w="9174" w:type="dxa"/>
            <w:tcBorders>
              <w:bottom w:val="single" w:sz="4" w:space="0" w:color="auto"/>
            </w:tcBorders>
            <w:shd w:val="clear" w:color="auto" w:fill="auto"/>
          </w:tcPr>
          <w:p w:rsidR="00F13D9E" w:rsidRDefault="00F13D9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F13D9E">
        <w:tc>
          <w:tcPr>
            <w:tcW w:w="9174" w:type="dxa"/>
            <w:tcBorders>
              <w:top w:val="single" w:sz="4" w:space="0" w:color="auto"/>
            </w:tcBorders>
            <w:shd w:val="clear" w:color="auto" w:fill="auto"/>
          </w:tcPr>
          <w:p w:rsidR="00F13D9E" w:rsidRDefault="00A833B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Полностью ФИО, подпись</w:t>
            </w:r>
          </w:p>
        </w:tc>
      </w:tr>
    </w:tbl>
    <w:p w:rsidR="00F13D9E" w:rsidRDefault="00F13D9E">
      <w:pPr>
        <w:spacing w:line="216" w:lineRule="auto"/>
        <w:ind w:firstLine="851"/>
        <w:jc w:val="both"/>
        <w:rPr>
          <w:sz w:val="16"/>
          <w:szCs w:val="16"/>
        </w:rPr>
      </w:pPr>
    </w:p>
    <w:p w:rsidR="00F13D9E" w:rsidRDefault="00F13D9E">
      <w:pPr>
        <w:spacing w:line="216" w:lineRule="auto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174"/>
      </w:tblGrid>
      <w:tr w:rsidR="00F13D9E">
        <w:tc>
          <w:tcPr>
            <w:tcW w:w="9174" w:type="dxa"/>
            <w:tcBorders>
              <w:bottom w:val="single" w:sz="4" w:space="0" w:color="auto"/>
            </w:tcBorders>
            <w:shd w:val="clear" w:color="auto" w:fill="auto"/>
          </w:tcPr>
          <w:p w:rsidR="00F13D9E" w:rsidRDefault="00F13D9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F13D9E">
        <w:tc>
          <w:tcPr>
            <w:tcW w:w="9174" w:type="dxa"/>
            <w:tcBorders>
              <w:top w:val="single" w:sz="4" w:space="0" w:color="auto"/>
            </w:tcBorders>
            <w:shd w:val="clear" w:color="auto" w:fill="auto"/>
          </w:tcPr>
          <w:p w:rsidR="00F13D9E" w:rsidRDefault="00A833B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Полностью ФИО, подпись</w:t>
            </w:r>
          </w:p>
        </w:tc>
      </w:tr>
    </w:tbl>
    <w:p w:rsidR="00F13D9E" w:rsidRDefault="00F13D9E">
      <w:pPr>
        <w:spacing w:line="216" w:lineRule="auto"/>
        <w:rPr>
          <w:sz w:val="22"/>
          <w:szCs w:val="22"/>
        </w:rPr>
      </w:pPr>
    </w:p>
    <w:sectPr w:rsidR="00F13D9E" w:rsidSect="00E753A0">
      <w:footerReference w:type="default" r:id="rId7"/>
      <w:footerReference w:type="first" r:id="rId8"/>
      <w:pgSz w:w="11906" w:h="16838"/>
      <w:pgMar w:top="568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F2" w:rsidRDefault="00F024F2">
      <w:r>
        <w:separator/>
      </w:r>
    </w:p>
  </w:endnote>
  <w:endnote w:type="continuationSeparator" w:id="1">
    <w:p w:rsidR="00F024F2" w:rsidRDefault="00F0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F2" w:rsidRDefault="00F024F2">
    <w:pPr>
      <w:pStyle w:val="afa"/>
    </w:pPr>
    <w:r>
      <w:t>---------------------------------------------------------------------------------------------------------------------</w:t>
    </w:r>
  </w:p>
  <w:p w:rsidR="00F024F2" w:rsidRDefault="00F024F2">
    <w:pPr>
      <w:pStyle w:val="afa"/>
    </w:pPr>
    <w:r>
      <w:t>Продавец:</w:t>
    </w:r>
    <w:r>
      <w:tab/>
      <w:t xml:space="preserve">                                                             Покупатель:</w:t>
    </w:r>
    <w:r>
      <w:tab/>
    </w:r>
  </w:p>
  <w:p w:rsidR="00F024F2" w:rsidRDefault="00F024F2">
    <w:pPr>
      <w:pStyle w:val="afa"/>
    </w:pPr>
  </w:p>
  <w:p w:rsidR="00F024F2" w:rsidRDefault="00F024F2">
    <w:pPr>
      <w:pStyle w:val="afa"/>
    </w:pPr>
  </w:p>
  <w:p w:rsidR="00F024F2" w:rsidRDefault="00F024F2">
    <w:pPr>
      <w:pStyle w:val="afa"/>
    </w:pPr>
    <w:r>
      <w:t xml:space="preserve">____________________ / </w:t>
    </w:r>
    <w:r>
      <w:rPr>
        <w:sz w:val="22"/>
        <w:szCs w:val="22"/>
      </w:rPr>
      <w:t>Чупраков И.Н.</w:t>
    </w:r>
    <w:r>
      <w:tab/>
    </w:r>
    <w:r>
      <w:tab/>
      <w:t>__________________ / ФИО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F2" w:rsidRDefault="00F024F2">
    <w:pPr>
      <w:pStyle w:val="afa"/>
    </w:pPr>
    <w:r>
      <w:t>---------------------------------------------------------------------------------------------------------------------</w:t>
    </w:r>
  </w:p>
  <w:p w:rsidR="00F024F2" w:rsidRDefault="00F024F2">
    <w:pPr>
      <w:pStyle w:val="afa"/>
    </w:pPr>
    <w:r>
      <w:t>Продавец:</w:t>
    </w:r>
    <w:r>
      <w:tab/>
      <w:t xml:space="preserve">                                                             Покупатель:</w:t>
    </w:r>
    <w:r>
      <w:tab/>
    </w:r>
  </w:p>
  <w:p w:rsidR="00F024F2" w:rsidRDefault="00F024F2">
    <w:pPr>
      <w:pStyle w:val="afa"/>
    </w:pPr>
  </w:p>
  <w:p w:rsidR="00F024F2" w:rsidRDefault="00F024F2">
    <w:pPr>
      <w:pStyle w:val="afa"/>
    </w:pPr>
  </w:p>
  <w:p w:rsidR="00F024F2" w:rsidRDefault="00F024F2">
    <w:pPr>
      <w:pStyle w:val="afa"/>
    </w:pPr>
    <w:r>
      <w:t xml:space="preserve">____________________ / </w:t>
    </w:r>
    <w:r>
      <w:rPr>
        <w:sz w:val="22"/>
        <w:szCs w:val="22"/>
      </w:rPr>
      <w:t>Чупраков И.Н.</w:t>
    </w:r>
    <w:r>
      <w:tab/>
    </w:r>
    <w:r>
      <w:tab/>
      <w:t>__________________ / ФИО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F2" w:rsidRDefault="00F024F2">
      <w:r>
        <w:separator/>
      </w:r>
    </w:p>
  </w:footnote>
  <w:footnote w:type="continuationSeparator" w:id="1">
    <w:p w:rsidR="00F024F2" w:rsidRDefault="00F02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58D"/>
    <w:multiLevelType w:val="multilevel"/>
    <w:tmpl w:val="9F7AA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A80A38"/>
    <w:multiLevelType w:val="hybridMultilevel"/>
    <w:tmpl w:val="7786D170"/>
    <w:lvl w:ilvl="0" w:tplc="3DAEBDA4">
      <w:start w:val="1"/>
      <w:numFmt w:val="decimal"/>
      <w:lvlText w:val="%1."/>
      <w:lvlJc w:val="left"/>
      <w:pPr>
        <w:ind w:left="1295" w:hanging="795"/>
      </w:pPr>
      <w:rPr>
        <w:rFonts w:cs="Times New Roman" w:hint="default"/>
      </w:rPr>
    </w:lvl>
    <w:lvl w:ilvl="1" w:tplc="DEDE9DF6">
      <w:start w:val="1"/>
      <w:numFmt w:val="lowerLetter"/>
      <w:lvlText w:val="%2."/>
      <w:lvlJc w:val="left"/>
      <w:pPr>
        <w:ind w:left="1580" w:hanging="360"/>
      </w:pPr>
    </w:lvl>
    <w:lvl w:ilvl="2" w:tplc="831C4E14">
      <w:start w:val="1"/>
      <w:numFmt w:val="lowerRoman"/>
      <w:lvlText w:val="%3."/>
      <w:lvlJc w:val="right"/>
      <w:pPr>
        <w:ind w:left="2300" w:hanging="180"/>
      </w:pPr>
    </w:lvl>
    <w:lvl w:ilvl="3" w:tplc="AEEE68E2">
      <w:start w:val="1"/>
      <w:numFmt w:val="decimal"/>
      <w:lvlText w:val="%4."/>
      <w:lvlJc w:val="left"/>
      <w:pPr>
        <w:ind w:left="3020" w:hanging="360"/>
      </w:pPr>
    </w:lvl>
    <w:lvl w:ilvl="4" w:tplc="04E2D5B0">
      <w:start w:val="1"/>
      <w:numFmt w:val="lowerLetter"/>
      <w:lvlText w:val="%5."/>
      <w:lvlJc w:val="left"/>
      <w:pPr>
        <w:ind w:left="3740" w:hanging="360"/>
      </w:pPr>
    </w:lvl>
    <w:lvl w:ilvl="5" w:tplc="392EFC2E">
      <w:start w:val="1"/>
      <w:numFmt w:val="lowerRoman"/>
      <w:lvlText w:val="%6."/>
      <w:lvlJc w:val="right"/>
      <w:pPr>
        <w:ind w:left="4460" w:hanging="180"/>
      </w:pPr>
    </w:lvl>
    <w:lvl w:ilvl="6" w:tplc="14624DCE">
      <w:start w:val="1"/>
      <w:numFmt w:val="decimal"/>
      <w:lvlText w:val="%7."/>
      <w:lvlJc w:val="left"/>
      <w:pPr>
        <w:ind w:left="5180" w:hanging="360"/>
      </w:pPr>
    </w:lvl>
    <w:lvl w:ilvl="7" w:tplc="3B4E9058">
      <w:start w:val="1"/>
      <w:numFmt w:val="lowerLetter"/>
      <w:lvlText w:val="%8."/>
      <w:lvlJc w:val="left"/>
      <w:pPr>
        <w:ind w:left="5900" w:hanging="360"/>
      </w:pPr>
    </w:lvl>
    <w:lvl w:ilvl="8" w:tplc="073A9B04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3B706BEC"/>
    <w:multiLevelType w:val="hybridMultilevel"/>
    <w:tmpl w:val="1E9A3982"/>
    <w:lvl w:ilvl="0" w:tplc="9A80B7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AD4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892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26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22A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238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66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684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6FE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F79FD"/>
    <w:multiLevelType w:val="hybridMultilevel"/>
    <w:tmpl w:val="6DF8274C"/>
    <w:lvl w:ilvl="0" w:tplc="E760E2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614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9051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6E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E86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A98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6D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6C8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E4B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D0D66"/>
    <w:multiLevelType w:val="hybridMultilevel"/>
    <w:tmpl w:val="4CF6E372"/>
    <w:lvl w:ilvl="0" w:tplc="09D8235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962CC4CE">
      <w:start w:val="1"/>
      <w:numFmt w:val="lowerLetter"/>
      <w:lvlText w:val="%2."/>
      <w:lvlJc w:val="left"/>
      <w:pPr>
        <w:ind w:left="1505" w:hanging="360"/>
      </w:pPr>
    </w:lvl>
    <w:lvl w:ilvl="2" w:tplc="8506DB18">
      <w:start w:val="1"/>
      <w:numFmt w:val="lowerRoman"/>
      <w:lvlText w:val="%3."/>
      <w:lvlJc w:val="right"/>
      <w:pPr>
        <w:ind w:left="2225" w:hanging="180"/>
      </w:pPr>
    </w:lvl>
    <w:lvl w:ilvl="3" w:tplc="C8423EFE">
      <w:start w:val="1"/>
      <w:numFmt w:val="decimal"/>
      <w:lvlText w:val="%4."/>
      <w:lvlJc w:val="left"/>
      <w:pPr>
        <w:ind w:left="2945" w:hanging="360"/>
      </w:pPr>
    </w:lvl>
    <w:lvl w:ilvl="4" w:tplc="F04AE5C2">
      <w:start w:val="1"/>
      <w:numFmt w:val="lowerLetter"/>
      <w:lvlText w:val="%5."/>
      <w:lvlJc w:val="left"/>
      <w:pPr>
        <w:ind w:left="3665" w:hanging="360"/>
      </w:pPr>
    </w:lvl>
    <w:lvl w:ilvl="5" w:tplc="C4CAF088">
      <w:start w:val="1"/>
      <w:numFmt w:val="lowerRoman"/>
      <w:lvlText w:val="%6."/>
      <w:lvlJc w:val="right"/>
      <w:pPr>
        <w:ind w:left="4385" w:hanging="180"/>
      </w:pPr>
    </w:lvl>
    <w:lvl w:ilvl="6" w:tplc="4D36A42A">
      <w:start w:val="1"/>
      <w:numFmt w:val="decimal"/>
      <w:lvlText w:val="%7."/>
      <w:lvlJc w:val="left"/>
      <w:pPr>
        <w:ind w:left="5105" w:hanging="360"/>
      </w:pPr>
    </w:lvl>
    <w:lvl w:ilvl="7" w:tplc="4B347B2E">
      <w:start w:val="1"/>
      <w:numFmt w:val="lowerLetter"/>
      <w:lvlText w:val="%8."/>
      <w:lvlJc w:val="left"/>
      <w:pPr>
        <w:ind w:left="5825" w:hanging="360"/>
      </w:pPr>
    </w:lvl>
    <w:lvl w:ilvl="8" w:tplc="311EC6EA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0D01378"/>
    <w:multiLevelType w:val="hybridMultilevel"/>
    <w:tmpl w:val="1EFC2E92"/>
    <w:lvl w:ilvl="0" w:tplc="116811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AE3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67B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E8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CF6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EE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C5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A4B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F63E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B06CF"/>
    <w:multiLevelType w:val="hybridMultilevel"/>
    <w:tmpl w:val="A7528EDE"/>
    <w:lvl w:ilvl="0" w:tplc="4928F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02B2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1B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89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8DA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261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C8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6E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69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266B4"/>
    <w:multiLevelType w:val="multilevel"/>
    <w:tmpl w:val="AD40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8">
    <w:nsid w:val="69662CCD"/>
    <w:multiLevelType w:val="hybridMultilevel"/>
    <w:tmpl w:val="EE0E33AE"/>
    <w:lvl w:ilvl="0" w:tplc="F78EAA1C">
      <w:start w:val="1"/>
      <w:numFmt w:val="decimal"/>
      <w:lvlText w:val="%1."/>
      <w:lvlJc w:val="left"/>
      <w:pPr>
        <w:tabs>
          <w:tab w:val="num" w:pos="1340"/>
        </w:tabs>
        <w:ind w:left="1340" w:hanging="840"/>
      </w:pPr>
      <w:rPr>
        <w:rFonts w:hint="default"/>
      </w:rPr>
    </w:lvl>
    <w:lvl w:ilvl="1" w:tplc="94AAB4B0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4A9CA80A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393C0A80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1F623616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7C80D2BA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9F90CABC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7A43B1C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DBE74C2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">
    <w:nsid w:val="6CB364C0"/>
    <w:multiLevelType w:val="hybridMultilevel"/>
    <w:tmpl w:val="E87C6DF8"/>
    <w:lvl w:ilvl="0" w:tplc="2D5A282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A7EECC0A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3576546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C8B66E0C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3B6E6066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82268624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8C4CE590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4D92284A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E866309A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6D7E5208"/>
    <w:multiLevelType w:val="hybridMultilevel"/>
    <w:tmpl w:val="AD96E178"/>
    <w:lvl w:ilvl="0" w:tplc="5088F7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A5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05E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08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27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0DB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0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8D3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8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0F74A5"/>
    <w:multiLevelType w:val="hybridMultilevel"/>
    <w:tmpl w:val="4C7E05CA"/>
    <w:lvl w:ilvl="0" w:tplc="55482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21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21C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2F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8EA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83E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E9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4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24E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D9E"/>
    <w:rsid w:val="000554BD"/>
    <w:rsid w:val="000C5D5F"/>
    <w:rsid w:val="004B2D3E"/>
    <w:rsid w:val="00522EAF"/>
    <w:rsid w:val="00A833B5"/>
    <w:rsid w:val="00CB3A93"/>
    <w:rsid w:val="00CF213A"/>
    <w:rsid w:val="00E753A0"/>
    <w:rsid w:val="00F024F2"/>
    <w:rsid w:val="00F1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3A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753A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753A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753A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753A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753A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753A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753A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753A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3A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753A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753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753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753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53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753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753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753A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753A0"/>
    <w:pPr>
      <w:ind w:left="720"/>
      <w:contextualSpacing/>
    </w:pPr>
  </w:style>
  <w:style w:type="paragraph" w:styleId="a4">
    <w:name w:val="No Spacing"/>
    <w:uiPriority w:val="1"/>
    <w:qFormat/>
    <w:rsid w:val="00E753A0"/>
  </w:style>
  <w:style w:type="paragraph" w:styleId="a5">
    <w:name w:val="Title"/>
    <w:basedOn w:val="a"/>
    <w:next w:val="a"/>
    <w:link w:val="a6"/>
    <w:uiPriority w:val="10"/>
    <w:qFormat/>
    <w:rsid w:val="00E753A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753A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753A0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E753A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753A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753A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753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753A0"/>
    <w:rPr>
      <w:i/>
    </w:rPr>
  </w:style>
  <w:style w:type="character" w:customStyle="1" w:styleId="ab">
    <w:name w:val="Верхний колонтитул Знак"/>
    <w:basedOn w:val="a0"/>
    <w:link w:val="ac"/>
    <w:uiPriority w:val="99"/>
    <w:rsid w:val="00E753A0"/>
  </w:style>
  <w:style w:type="character" w:customStyle="1" w:styleId="FooterChar">
    <w:name w:val="Footer Char"/>
    <w:basedOn w:val="a0"/>
    <w:uiPriority w:val="99"/>
    <w:rsid w:val="00E753A0"/>
  </w:style>
  <w:style w:type="paragraph" w:styleId="ad">
    <w:name w:val="caption"/>
    <w:basedOn w:val="a"/>
    <w:next w:val="a"/>
    <w:uiPriority w:val="35"/>
    <w:semiHidden/>
    <w:unhideWhenUsed/>
    <w:qFormat/>
    <w:rsid w:val="00E753A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E753A0"/>
  </w:style>
  <w:style w:type="table" w:customStyle="1" w:styleId="TableGridLight">
    <w:name w:val="Table Grid Light"/>
    <w:basedOn w:val="a1"/>
    <w:uiPriority w:val="59"/>
    <w:rsid w:val="00E753A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753A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753A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753A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753A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753A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753A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753A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753A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753A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53A0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75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753A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53A0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53A0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53A0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53A0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53A0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53A0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753A0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753A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E753A0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E753A0"/>
    <w:rPr>
      <w:sz w:val="18"/>
    </w:rPr>
  </w:style>
  <w:style w:type="character" w:styleId="af0">
    <w:name w:val="footnote reference"/>
    <w:basedOn w:val="a0"/>
    <w:uiPriority w:val="99"/>
    <w:unhideWhenUsed/>
    <w:rsid w:val="00E753A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753A0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E753A0"/>
    <w:rPr>
      <w:sz w:val="20"/>
    </w:rPr>
  </w:style>
  <w:style w:type="character" w:styleId="af3">
    <w:name w:val="endnote reference"/>
    <w:basedOn w:val="a0"/>
    <w:uiPriority w:val="99"/>
    <w:semiHidden/>
    <w:unhideWhenUsed/>
    <w:rsid w:val="00E753A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753A0"/>
    <w:pPr>
      <w:spacing w:after="57"/>
    </w:pPr>
  </w:style>
  <w:style w:type="paragraph" w:styleId="23">
    <w:name w:val="toc 2"/>
    <w:basedOn w:val="a"/>
    <w:next w:val="a"/>
    <w:uiPriority w:val="39"/>
    <w:unhideWhenUsed/>
    <w:rsid w:val="00E753A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753A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753A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753A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753A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753A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753A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753A0"/>
    <w:pPr>
      <w:spacing w:after="57"/>
      <w:ind w:left="2268"/>
    </w:pPr>
  </w:style>
  <w:style w:type="paragraph" w:styleId="af4">
    <w:name w:val="TOC Heading"/>
    <w:uiPriority w:val="39"/>
    <w:unhideWhenUsed/>
    <w:rsid w:val="00E753A0"/>
  </w:style>
  <w:style w:type="paragraph" w:styleId="af5">
    <w:name w:val="table of figures"/>
    <w:basedOn w:val="a"/>
    <w:next w:val="a"/>
    <w:uiPriority w:val="99"/>
    <w:unhideWhenUsed/>
    <w:rsid w:val="00E753A0"/>
  </w:style>
  <w:style w:type="paragraph" w:styleId="HTML">
    <w:name w:val="HTML Preformatted"/>
    <w:basedOn w:val="a"/>
    <w:link w:val="HTML0"/>
    <w:rsid w:val="00E7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f6">
    <w:name w:val="Body Text Indent"/>
    <w:basedOn w:val="a"/>
    <w:link w:val="af7"/>
    <w:rsid w:val="00E753A0"/>
    <w:pPr>
      <w:spacing w:after="120"/>
      <w:ind w:left="283"/>
    </w:pPr>
  </w:style>
  <w:style w:type="paragraph" w:customStyle="1" w:styleId="af8">
    <w:name w:val="Место действия и дата"/>
    <w:basedOn w:val="af9"/>
    <w:next w:val="af6"/>
    <w:rsid w:val="00E753A0"/>
    <w:pPr>
      <w:spacing w:before="120" w:after="240" w:line="360" w:lineRule="auto"/>
      <w:ind w:right="57"/>
    </w:pPr>
    <w:rPr>
      <w:b/>
    </w:rPr>
  </w:style>
  <w:style w:type="paragraph" w:customStyle="1" w:styleId="ConsNonformat">
    <w:name w:val="ConsNonformat"/>
    <w:rsid w:val="00E753A0"/>
    <w:pPr>
      <w:widowControl w:val="0"/>
      <w:ind w:right="19772"/>
    </w:pPr>
    <w:rPr>
      <w:rFonts w:ascii="Courier New" w:hAnsi="Courier New" w:cs="Courier New"/>
    </w:rPr>
  </w:style>
  <w:style w:type="paragraph" w:styleId="af9">
    <w:name w:val="Body Text"/>
    <w:basedOn w:val="a"/>
    <w:rsid w:val="00E753A0"/>
    <w:pPr>
      <w:spacing w:after="120"/>
    </w:pPr>
  </w:style>
  <w:style w:type="paragraph" w:styleId="ac">
    <w:name w:val="header"/>
    <w:basedOn w:val="a"/>
    <w:link w:val="ab"/>
    <w:rsid w:val="00E753A0"/>
    <w:pPr>
      <w:tabs>
        <w:tab w:val="center" w:pos="4677"/>
        <w:tab w:val="right" w:pos="9355"/>
      </w:tabs>
    </w:pPr>
  </w:style>
  <w:style w:type="paragraph" w:styleId="afa">
    <w:name w:val="footer"/>
    <w:basedOn w:val="a"/>
    <w:link w:val="afb"/>
    <w:uiPriority w:val="99"/>
    <w:rsid w:val="00E753A0"/>
    <w:pPr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rsid w:val="00E753A0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E753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53A0"/>
    <w:pPr>
      <w:widowControl w:val="0"/>
      <w:ind w:right="19772" w:firstLine="720"/>
    </w:pPr>
    <w:rPr>
      <w:rFonts w:ascii="Arial" w:hAnsi="Arial" w:cs="Arial"/>
    </w:rPr>
  </w:style>
  <w:style w:type="table" w:styleId="afe">
    <w:name w:val="Table Grid"/>
    <w:basedOn w:val="a1"/>
    <w:uiPriority w:val="39"/>
    <w:rsid w:val="00E75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rsid w:val="00E753A0"/>
    <w:rPr>
      <w:color w:val="0000FF"/>
      <w:u w:val="single"/>
    </w:rPr>
  </w:style>
  <w:style w:type="paragraph" w:customStyle="1" w:styleId="12">
    <w:name w:val="Обычный (веб)1"/>
    <w:basedOn w:val="a"/>
    <w:rsid w:val="00E753A0"/>
    <w:pPr>
      <w:spacing w:before="240" w:after="240"/>
    </w:pPr>
  </w:style>
  <w:style w:type="character" w:customStyle="1" w:styleId="HTML0">
    <w:name w:val="Стандартный HTML Знак"/>
    <w:link w:val="HTML"/>
    <w:rsid w:val="00E753A0"/>
    <w:rPr>
      <w:rFonts w:ascii="Courier New" w:hAnsi="Courier New" w:cs="Courier New"/>
      <w:color w:val="000000"/>
    </w:rPr>
  </w:style>
  <w:style w:type="character" w:customStyle="1" w:styleId="af7">
    <w:name w:val="Основной текст с отступом Знак"/>
    <w:link w:val="af6"/>
    <w:rsid w:val="00E753A0"/>
    <w:rPr>
      <w:sz w:val="24"/>
      <w:szCs w:val="24"/>
    </w:rPr>
  </w:style>
  <w:style w:type="character" w:customStyle="1" w:styleId="afb">
    <w:name w:val="Нижний колонтитул Знак"/>
    <w:link w:val="afa"/>
    <w:uiPriority w:val="99"/>
    <w:rsid w:val="00E753A0"/>
    <w:rPr>
      <w:sz w:val="24"/>
      <w:szCs w:val="24"/>
    </w:rPr>
  </w:style>
  <w:style w:type="character" w:customStyle="1" w:styleId="paragraph">
    <w:name w:val="paragraph"/>
    <w:basedOn w:val="a0"/>
    <w:rsid w:val="00E7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4805</Characters>
  <Application>Microsoft Office Word</Application>
  <DocSecurity>0</DocSecurity>
  <Lines>96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Кочетов А.В.</dc:creator>
  <cp:keywords/>
  <cp:lastModifiedBy>Urist4</cp:lastModifiedBy>
  <cp:revision>13</cp:revision>
  <dcterms:created xsi:type="dcterms:W3CDTF">2021-03-16T04:21:00Z</dcterms:created>
  <dcterms:modified xsi:type="dcterms:W3CDTF">2024-06-27T04:32:00Z</dcterms:modified>
</cp:coreProperties>
</file>