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7819C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7819C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7819C4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7819C4">
        <w:rPr>
          <w:rFonts w:ascii="Times New Roman" w:hAnsi="Times New Roman"/>
          <w:b/>
          <w:szCs w:val="24"/>
          <w:lang w:val="ru-RU"/>
        </w:rPr>
        <w:t>),</w:t>
      </w:r>
    </w:p>
    <w:p w14:paraId="53C62F2F" w14:textId="77777777" w:rsidR="00271A8F" w:rsidRPr="007819C4" w:rsidRDefault="00271A8F" w:rsidP="00F34B50">
      <w:pPr>
        <w:jc w:val="center"/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46 по г.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Москва, ул.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Высоцкого, д.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7819C4">
          <w:rPr>
            <w:rStyle w:val="a7"/>
            <w:rFonts w:ascii="Times New Roman" w:hAnsi="Times New Roman"/>
            <w:i/>
            <w:szCs w:val="24"/>
          </w:rPr>
          <w:t>http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://</w:t>
        </w:r>
        <w:r w:rsidRPr="007819C4">
          <w:rPr>
            <w:rStyle w:val="a7"/>
            <w:rFonts w:ascii="Times New Roman" w:hAnsi="Times New Roman"/>
            <w:i/>
            <w:szCs w:val="24"/>
          </w:rPr>
          <w:t>www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7819C4">
          <w:rPr>
            <w:rStyle w:val="a7"/>
            <w:rFonts w:ascii="Times New Roman" w:hAnsi="Times New Roman"/>
            <w:i/>
            <w:szCs w:val="24"/>
          </w:rPr>
          <w:t>asv</w:t>
        </w:r>
        <w:proofErr w:type="spellEnd"/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7819C4">
          <w:rPr>
            <w:rStyle w:val="a7"/>
            <w:rFonts w:ascii="Times New Roman" w:hAnsi="Times New Roman"/>
            <w:i/>
            <w:szCs w:val="24"/>
          </w:rPr>
          <w:t>org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7819C4">
          <w:rPr>
            <w:rStyle w:val="a7"/>
            <w:rFonts w:ascii="Times New Roman" w:hAnsi="Times New Roman"/>
            <w:i/>
            <w:szCs w:val="24"/>
          </w:rPr>
          <w:t>ru</w:t>
        </w:r>
        <w:proofErr w:type="spellEnd"/>
      </w:hyperlink>
    </w:p>
    <w:p w14:paraId="750D0459" w14:textId="4D73C33A" w:rsidR="00271A8F" w:rsidRPr="007819C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предлагает </w:t>
      </w:r>
      <w:r w:rsidR="009510B9" w:rsidRPr="009510B9">
        <w:rPr>
          <w:rFonts w:ascii="Times New Roman" w:hAnsi="Times New Roman"/>
          <w:b/>
          <w:szCs w:val="24"/>
          <w:lang w:val="ru-RU"/>
        </w:rPr>
        <w:t xml:space="preserve">неограниченному кругу лиц </w:t>
      </w:r>
      <w:r w:rsidR="00753FA7" w:rsidRPr="007819C4">
        <w:rPr>
          <w:rFonts w:ascii="Times New Roman" w:hAnsi="Times New Roman"/>
          <w:b/>
          <w:szCs w:val="24"/>
          <w:lang w:val="ru-RU"/>
        </w:rPr>
        <w:t>делать оферты о заключении договор</w:t>
      </w:r>
      <w:r w:rsidR="00FA613D" w:rsidRPr="007819C4">
        <w:rPr>
          <w:rFonts w:ascii="Times New Roman" w:hAnsi="Times New Roman"/>
          <w:b/>
          <w:szCs w:val="24"/>
          <w:lang w:val="ru-RU"/>
        </w:rPr>
        <w:t>а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 купли-продажи земельн</w:t>
      </w:r>
      <w:r w:rsidR="00FA613D" w:rsidRPr="007819C4">
        <w:rPr>
          <w:rFonts w:ascii="Times New Roman" w:hAnsi="Times New Roman"/>
          <w:b/>
          <w:szCs w:val="24"/>
          <w:lang w:val="ru-RU"/>
        </w:rPr>
        <w:t>ого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 участк</w:t>
      </w:r>
      <w:r w:rsidR="00FA613D" w:rsidRPr="007819C4">
        <w:rPr>
          <w:rFonts w:ascii="Times New Roman" w:hAnsi="Times New Roman"/>
          <w:b/>
          <w:szCs w:val="24"/>
          <w:lang w:val="ru-RU"/>
        </w:rPr>
        <w:t>а</w:t>
      </w:r>
      <w:r w:rsidR="00753FA7" w:rsidRPr="007819C4">
        <w:rPr>
          <w:rFonts w:ascii="Times New Roman" w:hAnsi="Times New Roman"/>
          <w:b/>
          <w:szCs w:val="24"/>
          <w:lang w:val="ru-RU"/>
        </w:rPr>
        <w:t>, принадлежащ</w:t>
      </w:r>
      <w:r w:rsidR="00FA613D" w:rsidRPr="007819C4">
        <w:rPr>
          <w:rFonts w:ascii="Times New Roman" w:hAnsi="Times New Roman"/>
          <w:b/>
          <w:szCs w:val="24"/>
          <w:lang w:val="ru-RU"/>
        </w:rPr>
        <w:t>его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 </w:t>
      </w:r>
      <w:bookmarkStart w:id="1" w:name="_Hlk131065505"/>
      <w:r w:rsidR="006E24A2" w:rsidRPr="007819C4">
        <w:rPr>
          <w:rFonts w:ascii="Times New Roman" w:hAnsi="Times New Roman"/>
          <w:b/>
          <w:szCs w:val="24"/>
          <w:lang w:val="ru-RU"/>
        </w:rPr>
        <w:t>ГК «АСВ»</w:t>
      </w:r>
      <w:bookmarkEnd w:id="1"/>
      <w:r w:rsidR="00753FA7" w:rsidRPr="007819C4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 w:rsidRPr="007819C4">
        <w:rPr>
          <w:rFonts w:ascii="Times New Roman" w:hAnsi="Times New Roman"/>
          <w:b/>
          <w:szCs w:val="24"/>
          <w:lang w:val="ru-RU"/>
        </w:rPr>
        <w:t>.</w:t>
      </w:r>
      <w:r w:rsidRPr="007819C4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7819C4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7904DBDA" w:rsidR="00271A8F" w:rsidRPr="007819C4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а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 w:rsidRPr="007819C4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>емельн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ого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 xml:space="preserve"> участк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7819C4">
        <w:rPr>
          <w:rFonts w:ascii="Times New Roman" w:hAnsi="Times New Roman"/>
          <w:b/>
          <w:bCs/>
          <w:szCs w:val="24"/>
          <w:lang w:val="ru-RU"/>
        </w:rPr>
        <w:br/>
      </w:r>
      <w:r w:rsidRPr="007819C4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7819C4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77777777" w:rsidR="00190933" w:rsidRPr="007819C4" w:rsidRDefault="00271A8F" w:rsidP="00271A8F">
      <w:pPr>
        <w:jc w:val="center"/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7819C4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Гривцова, дом 5, </w:t>
      </w:r>
      <w:proofErr w:type="spellStart"/>
      <w:r w:rsidRPr="007819C4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7819C4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7819C4">
          <w:rPr>
            <w:rStyle w:val="a7"/>
            <w:rFonts w:ascii="Times New Roman" w:hAnsi="Times New Roman"/>
            <w:i/>
            <w:szCs w:val="24"/>
          </w:rPr>
          <w:t>http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://</w:t>
        </w:r>
        <w:r w:rsidRPr="007819C4">
          <w:rPr>
            <w:rStyle w:val="a7"/>
            <w:rFonts w:ascii="Times New Roman" w:hAnsi="Times New Roman"/>
            <w:i/>
            <w:szCs w:val="24"/>
          </w:rPr>
          <w:t>www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7819C4">
          <w:rPr>
            <w:rStyle w:val="a7"/>
            <w:rFonts w:ascii="Times New Roman" w:hAnsi="Times New Roman"/>
            <w:i/>
            <w:szCs w:val="24"/>
          </w:rPr>
          <w:t>auction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-</w:t>
        </w:r>
        <w:r w:rsidRPr="007819C4">
          <w:rPr>
            <w:rStyle w:val="a7"/>
            <w:rFonts w:ascii="Times New Roman" w:hAnsi="Times New Roman"/>
            <w:i/>
            <w:szCs w:val="24"/>
          </w:rPr>
          <w:t>house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7819C4">
          <w:rPr>
            <w:rStyle w:val="a7"/>
            <w:rFonts w:ascii="Times New Roman" w:hAnsi="Times New Roman"/>
            <w:i/>
            <w:szCs w:val="24"/>
          </w:rPr>
          <w:t>ru</w:t>
        </w:r>
        <w:proofErr w:type="spellEnd"/>
      </w:hyperlink>
      <w:r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7819C4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0" w:history="1">
        <w:r w:rsidR="00992E08" w:rsidRPr="007819C4">
          <w:rPr>
            <w:rStyle w:val="a7"/>
            <w:i/>
            <w:iCs/>
          </w:rPr>
          <w:t>informmsk</w:t>
        </w:r>
        <w:r w:rsidR="00992E08" w:rsidRPr="007819C4">
          <w:rPr>
            <w:rStyle w:val="a7"/>
            <w:i/>
            <w:iCs/>
            <w:lang w:val="ru-RU"/>
          </w:rPr>
          <w:t>@</w:t>
        </w:r>
        <w:r w:rsidR="00992E08" w:rsidRPr="007819C4">
          <w:rPr>
            <w:rStyle w:val="a7"/>
            <w:i/>
            <w:iCs/>
          </w:rPr>
          <w:t>auction</w:t>
        </w:r>
        <w:r w:rsidR="00992E08" w:rsidRPr="007819C4">
          <w:rPr>
            <w:rStyle w:val="a7"/>
            <w:i/>
            <w:iCs/>
            <w:lang w:val="ru-RU"/>
          </w:rPr>
          <w:t>-</w:t>
        </w:r>
        <w:r w:rsidR="00992E08" w:rsidRPr="007819C4">
          <w:rPr>
            <w:rStyle w:val="a7"/>
            <w:i/>
            <w:iCs/>
          </w:rPr>
          <w:t>house</w:t>
        </w:r>
        <w:r w:rsidR="00992E08" w:rsidRPr="007819C4">
          <w:rPr>
            <w:rStyle w:val="a7"/>
            <w:i/>
            <w:iCs/>
            <w:lang w:val="ru-RU"/>
          </w:rPr>
          <w:t>.</w:t>
        </w:r>
        <w:proofErr w:type="spellStart"/>
        <w:r w:rsidR="00992E08" w:rsidRPr="007819C4">
          <w:rPr>
            <w:rStyle w:val="a7"/>
            <w:i/>
            <w:iCs/>
          </w:rPr>
          <w:t>ru</w:t>
        </w:r>
        <w:proofErr w:type="spellEnd"/>
      </w:hyperlink>
      <w:r w:rsidR="006F2216"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7819C4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0F73C8AD" w:rsidR="00753FA7" w:rsidRPr="007819C4" w:rsidRDefault="00753FA7" w:rsidP="009510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 w:rsidRPr="007819C4">
        <w:rPr>
          <w:rFonts w:ascii="Times New Roman" w:hAnsi="Times New Roman"/>
          <w:b/>
          <w:bCs/>
          <w:szCs w:val="24"/>
          <w:lang w:val="ru-RU"/>
        </w:rPr>
        <w:t>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</w:t>
      </w:r>
    </w:p>
    <w:p w14:paraId="200402F4" w14:textId="4653DBA1" w:rsidR="00753FA7" w:rsidRPr="007819C4" w:rsidRDefault="009510B9" w:rsidP="009510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с </w:t>
      </w:r>
      <w:r w:rsidRPr="009510B9">
        <w:rPr>
          <w:rFonts w:ascii="Times New Roman" w:hAnsi="Times New Roman"/>
          <w:b/>
          <w:bCs/>
          <w:szCs w:val="24"/>
          <w:lang w:val="ru-RU"/>
        </w:rPr>
        <w:t>9:00 28 июня 2024 г. до 17:30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510B9">
        <w:rPr>
          <w:rFonts w:ascii="Times New Roman" w:hAnsi="Times New Roman"/>
          <w:b/>
          <w:bCs/>
          <w:szCs w:val="24"/>
          <w:lang w:val="ru-RU"/>
        </w:rPr>
        <w:t>29 июля 2024 г.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7819C4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</w:t>
      </w:r>
    </w:p>
    <w:p w14:paraId="0FABDAD7" w14:textId="5AB4A8B2" w:rsidR="005053F5" w:rsidRPr="007819C4" w:rsidRDefault="00190933" w:rsidP="009510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="005053F5" w:rsidRPr="007819C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7819C4">
        <w:rPr>
          <w:rFonts w:ascii="Times New Roman" w:hAnsi="Times New Roman"/>
          <w:b/>
          <w:bCs/>
          <w:szCs w:val="24"/>
        </w:rPr>
        <w:t>www</w:t>
      </w:r>
      <w:r w:rsidR="0030357D" w:rsidRPr="007819C4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7819C4">
        <w:rPr>
          <w:rFonts w:ascii="Times New Roman" w:hAnsi="Times New Roman"/>
          <w:b/>
          <w:bCs/>
          <w:szCs w:val="24"/>
        </w:rPr>
        <w:t>lot</w:t>
      </w:r>
      <w:r w:rsidR="0030357D" w:rsidRPr="007819C4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7819C4">
        <w:rPr>
          <w:rFonts w:ascii="Times New Roman" w:hAnsi="Times New Roman"/>
          <w:b/>
          <w:bCs/>
          <w:szCs w:val="24"/>
        </w:rPr>
        <w:t>online</w:t>
      </w:r>
      <w:r w:rsidR="0030357D" w:rsidRPr="007819C4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7819C4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7819C4">
        <w:rPr>
          <w:rFonts w:ascii="Times New Roman" w:hAnsi="Times New Roman"/>
          <w:b/>
          <w:bCs/>
          <w:szCs w:val="24"/>
          <w:lang w:val="ru-RU"/>
        </w:rPr>
        <w:t>.</w:t>
      </w:r>
    </w:p>
    <w:p w14:paraId="675B9287" w14:textId="77777777" w:rsidR="00753FA7" w:rsidRPr="007819C4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7819C4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7819C4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7819C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7819C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7819C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7819C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7819C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6D933E53" w:rsidR="002B7384" w:rsidRPr="007819C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7819C4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7819C4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7819C4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7819C4">
        <w:rPr>
          <w:rFonts w:ascii="Times New Roman" w:hAnsi="Times New Roman"/>
          <w:b/>
          <w:szCs w:val="24"/>
          <w:lang w:val="ru-RU"/>
        </w:rPr>
        <w:t xml:space="preserve"> </w:t>
      </w:r>
      <w:r w:rsidRPr="007819C4">
        <w:rPr>
          <w:rFonts w:ascii="Times New Roman" w:hAnsi="Times New Roman"/>
          <w:b/>
          <w:szCs w:val="24"/>
          <w:lang w:val="ru-RU"/>
        </w:rPr>
        <w:t>(</w:t>
      </w:r>
      <w:r w:rsidR="009C3A63" w:rsidRPr="007819C4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7819C4">
        <w:rPr>
          <w:rFonts w:ascii="Times New Roman" w:hAnsi="Times New Roman"/>
          <w:b/>
          <w:szCs w:val="24"/>
          <w:lang w:val="ru-RU"/>
        </w:rPr>
        <w:t>–</w:t>
      </w:r>
      <w:r w:rsidR="009C3A63" w:rsidRPr="007819C4">
        <w:rPr>
          <w:rFonts w:ascii="Times New Roman" w:hAnsi="Times New Roman"/>
          <w:b/>
          <w:szCs w:val="24"/>
          <w:lang w:val="ru-RU"/>
        </w:rPr>
        <w:t xml:space="preserve"> Л</w:t>
      </w:r>
      <w:r w:rsidRPr="007819C4">
        <w:rPr>
          <w:rFonts w:ascii="Times New Roman" w:hAnsi="Times New Roman"/>
          <w:b/>
          <w:szCs w:val="24"/>
          <w:lang w:val="ru-RU"/>
        </w:rPr>
        <w:t>от</w:t>
      </w:r>
      <w:r w:rsidR="00ED19B8" w:rsidRPr="007819C4">
        <w:rPr>
          <w:rFonts w:ascii="Times New Roman" w:hAnsi="Times New Roman"/>
          <w:b/>
          <w:szCs w:val="24"/>
          <w:lang w:val="ru-RU"/>
        </w:rPr>
        <w:t>, Земельны</w:t>
      </w:r>
      <w:r w:rsidR="00FA613D" w:rsidRPr="007819C4">
        <w:rPr>
          <w:rFonts w:ascii="Times New Roman" w:hAnsi="Times New Roman"/>
          <w:b/>
          <w:szCs w:val="24"/>
          <w:lang w:val="ru-RU"/>
        </w:rPr>
        <w:t>й</w:t>
      </w:r>
      <w:r w:rsidR="00ED19B8" w:rsidRPr="007819C4">
        <w:rPr>
          <w:rFonts w:ascii="Times New Roman" w:hAnsi="Times New Roman"/>
          <w:b/>
          <w:szCs w:val="24"/>
          <w:lang w:val="ru-RU"/>
        </w:rPr>
        <w:t xml:space="preserve"> участ</w:t>
      </w:r>
      <w:r w:rsidR="00FA613D" w:rsidRPr="007819C4">
        <w:rPr>
          <w:rFonts w:ascii="Times New Roman" w:hAnsi="Times New Roman"/>
          <w:b/>
          <w:szCs w:val="24"/>
          <w:lang w:val="ru-RU"/>
        </w:rPr>
        <w:t>ок</w:t>
      </w:r>
      <w:r w:rsidRPr="007819C4">
        <w:rPr>
          <w:rFonts w:ascii="Times New Roman" w:hAnsi="Times New Roman"/>
          <w:b/>
          <w:szCs w:val="24"/>
          <w:lang w:val="ru-RU"/>
        </w:rPr>
        <w:t>):</w:t>
      </w:r>
    </w:p>
    <w:p w14:paraId="37DF6AC1" w14:textId="301C52D7" w:rsidR="00A40F15" w:rsidRDefault="00A40F15" w:rsidP="00A40F1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8F475A" w:rsidRPr="007819C4">
        <w:rPr>
          <w:rFonts w:ascii="Times New Roman" w:hAnsi="Times New Roman"/>
          <w:b/>
          <w:bCs/>
          <w:szCs w:val="24"/>
          <w:lang w:val="ru-RU"/>
        </w:rPr>
        <w:t>ый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8F475A" w:rsidRPr="007819C4">
        <w:rPr>
          <w:rFonts w:ascii="Times New Roman" w:hAnsi="Times New Roman"/>
          <w:b/>
          <w:bCs/>
          <w:szCs w:val="24"/>
          <w:lang w:val="ru-RU"/>
        </w:rPr>
        <w:t>ок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общей площадью 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278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086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кв. м, кадастровый номер 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77:17:0000000:17759</w:t>
      </w:r>
      <w:r w:rsidRPr="007819C4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</w:t>
      </w:r>
      <w:r w:rsidR="00086E03" w:rsidRPr="007819C4">
        <w:rPr>
          <w:rFonts w:ascii="Times New Roman" w:hAnsi="Times New Roman"/>
          <w:szCs w:val="24"/>
          <w:lang w:val="ru-RU"/>
        </w:rPr>
        <w:t>промышленные и коммунально-складские предприятия</w:t>
      </w:r>
      <w:r w:rsidRPr="007819C4">
        <w:rPr>
          <w:rFonts w:ascii="Times New Roman" w:hAnsi="Times New Roman"/>
          <w:szCs w:val="24"/>
          <w:lang w:val="ru-RU"/>
        </w:rPr>
        <w:t xml:space="preserve">, адрес: </w:t>
      </w:r>
      <w:bookmarkStart w:id="2" w:name="_Hlk130891117"/>
      <w:r w:rsidR="007070B6" w:rsidRPr="007819C4">
        <w:rPr>
          <w:rFonts w:ascii="Times New Roman" w:hAnsi="Times New Roman"/>
          <w:szCs w:val="24"/>
          <w:lang w:val="ru-RU"/>
        </w:rPr>
        <w:t xml:space="preserve">Российская Федерация, </w:t>
      </w:r>
      <w:r w:rsidR="00086E03" w:rsidRPr="007819C4">
        <w:rPr>
          <w:rFonts w:ascii="Times New Roman" w:hAnsi="Times New Roman"/>
          <w:szCs w:val="24"/>
          <w:lang w:val="ru-RU"/>
        </w:rPr>
        <w:t xml:space="preserve">г. Москва, внутригородская территория поселение </w:t>
      </w:r>
      <w:proofErr w:type="spellStart"/>
      <w:r w:rsidR="00086E03" w:rsidRPr="007819C4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086E03" w:rsidRPr="007819C4">
        <w:rPr>
          <w:rFonts w:ascii="Times New Roman" w:hAnsi="Times New Roman"/>
          <w:szCs w:val="24"/>
          <w:lang w:val="ru-RU"/>
        </w:rPr>
        <w:t>, квартал № 60, земельный участок 2Б</w:t>
      </w:r>
      <w:r w:rsidR="00ED565F" w:rsidRPr="007819C4">
        <w:rPr>
          <w:rFonts w:ascii="Times New Roman" w:hAnsi="Times New Roman"/>
          <w:szCs w:val="24"/>
          <w:lang w:val="ru-RU"/>
        </w:rPr>
        <w:t>.</w:t>
      </w:r>
      <w:bookmarkEnd w:id="2"/>
    </w:p>
    <w:p w14:paraId="408BBEE1" w14:textId="77777777" w:rsidR="009510B9" w:rsidRPr="007819C4" w:rsidRDefault="009510B9" w:rsidP="00A40F15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6C613E0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bookmarkStart w:id="3" w:name="_Hlk136257487"/>
      <w:r w:rsidRPr="009510B9">
        <w:rPr>
          <w:rFonts w:ascii="Times New Roman" w:hAnsi="Times New Roman"/>
          <w:b/>
          <w:szCs w:val="24"/>
        </w:rPr>
        <w:t>I</w:t>
      </w:r>
      <w:r w:rsidRPr="009510B9">
        <w:rPr>
          <w:rFonts w:ascii="Times New Roman" w:hAnsi="Times New Roman"/>
          <w:b/>
          <w:szCs w:val="24"/>
          <w:lang w:val="ru-RU"/>
        </w:rPr>
        <w:t>.</w:t>
      </w:r>
      <w:r w:rsidRPr="009510B9">
        <w:rPr>
          <w:rFonts w:ascii="Times New Roman" w:hAnsi="Times New Roman"/>
          <w:b/>
          <w:szCs w:val="24"/>
        </w:rPr>
        <w:t> </w:t>
      </w:r>
      <w:r w:rsidRPr="009510B9">
        <w:rPr>
          <w:rFonts w:ascii="Times New Roman" w:hAnsi="Times New Roman"/>
          <w:b/>
          <w:szCs w:val="24"/>
          <w:lang w:val="ru-RU"/>
        </w:rPr>
        <w:t xml:space="preserve">Обременения и ограничения в использовании земельного участка, сведения о которых </w:t>
      </w:r>
      <w:bookmarkEnd w:id="3"/>
      <w:r w:rsidRPr="009510B9">
        <w:rPr>
          <w:rFonts w:ascii="Times New Roman" w:hAnsi="Times New Roman"/>
          <w:b/>
          <w:szCs w:val="24"/>
          <w:lang w:val="ru-RU"/>
        </w:rPr>
        <w:t>содержатся в Едином государственном реестре недвижимости.</w:t>
      </w:r>
    </w:p>
    <w:p w14:paraId="69967B3F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4" w:name="_Hlk136346936"/>
      <w:bookmarkStart w:id="5" w:name="_Hlk95999044"/>
      <w:r w:rsidRPr="009510B9">
        <w:rPr>
          <w:rFonts w:ascii="Times New Roman" w:hAnsi="Times New Roman"/>
          <w:szCs w:val="24"/>
          <w:lang w:val="ru-RU"/>
        </w:rPr>
        <w:t>1.</w:t>
      </w:r>
      <w:bookmarkEnd w:id="4"/>
      <w:r w:rsidRPr="009510B9">
        <w:rPr>
          <w:rFonts w:ascii="Times New Roman" w:hAnsi="Times New Roman"/>
          <w:szCs w:val="24"/>
          <w:lang w:val="ru-RU"/>
        </w:rPr>
        <w:t>1.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13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284 кв.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санитарно-защитной зоны от 31 декабря 2019 г. № 327-РСЗЗ, выдан: Федеральная служба по надзору в сфере защиты прав потребителей и благополучия человека; содержание ограничения (обременения): ограничения по использованию земельных участков, приняты в соответствии с подпунктами 5а и 5б постановления Правительства Российской Федерации от 3 марта 2018 г. № 222 «Об утверждении Правил установления санитарно-защитных зон и использования земельных участков, расположенных в границах санитарно-защитных зон» и в соответствии с пунктами 5.1 и 5.2 постановления Главного государственного санитарного врача </w:t>
      </w:r>
      <w:r w:rsidRPr="009510B9">
        <w:rPr>
          <w:rFonts w:ascii="Times New Roman" w:hAnsi="Times New Roman"/>
          <w:vanish/>
          <w:szCs w:val="24"/>
          <w:lang w:val="ru-RU"/>
        </w:rPr>
        <w:t xml:space="preserve">Российской Федерации от 25 сентября 2007 г. № 74 «О введении в действие новой редакции санитарно-эпидемиологических правил и нормативов </w:t>
      </w:r>
      <w:r w:rsidRPr="009510B9">
        <w:rPr>
          <w:rFonts w:ascii="Times New Roman" w:hAnsi="Times New Roman"/>
          <w:szCs w:val="24"/>
          <w:lang w:val="ru-RU"/>
        </w:rPr>
        <w:t xml:space="preserve">СанПиН 2.2.1/2.1.1.1200-03 «Санитарно-защитные зоны и санитарная классификация предприятий, сооружений и иных объектов» (с изменениями и дополнениями </w:t>
      </w:r>
      <w:r w:rsidRPr="009510B9">
        <w:rPr>
          <w:rFonts w:ascii="Times New Roman" w:hAnsi="Times New Roman"/>
          <w:szCs w:val="24"/>
          <w:lang w:val="ru-RU"/>
        </w:rPr>
        <w:br/>
        <w:t xml:space="preserve">№ 1–4): </w:t>
      </w:r>
    </w:p>
    <w:p w14:paraId="4D0309E9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lastRenderedPageBreak/>
        <w:t>1)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пользования; </w:t>
      </w:r>
    </w:p>
    <w:p w14:paraId="08A00A50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продукции; </w:t>
      </w:r>
    </w:p>
    <w:p w14:paraId="7EB84A4B" w14:textId="77777777" w:rsid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реестровый номер границы: 77:17-6.256; вид объекта реестра границ: зона с особыми условиями использования территории; вид зоны по документу: санитарно-защитная зона кладбища </w:t>
      </w:r>
      <w:proofErr w:type="spellStart"/>
      <w:r w:rsidRPr="009510B9">
        <w:rPr>
          <w:rFonts w:ascii="Times New Roman" w:hAnsi="Times New Roman"/>
          <w:szCs w:val="24"/>
          <w:lang w:val="ru-RU"/>
        </w:rPr>
        <w:t>Ракитки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ГБУ «Ритуал» по адресу: г. Москва, </w:t>
      </w:r>
      <w:proofErr w:type="spellStart"/>
      <w:r w:rsidRPr="009510B9">
        <w:rPr>
          <w:rFonts w:ascii="Times New Roman" w:hAnsi="Times New Roman"/>
          <w:szCs w:val="24"/>
          <w:lang w:val="ru-RU"/>
        </w:rPr>
        <w:t>ТиНАО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, поселение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Pr="009510B9">
        <w:rPr>
          <w:rFonts w:ascii="Times New Roman" w:hAnsi="Times New Roman"/>
          <w:szCs w:val="24"/>
          <w:lang w:val="ru-RU"/>
        </w:rPr>
        <w:t>, в районе дер. Десна; тип зоны: санитарно-защитная зона предприятий, сооружений и иных объектов.</w:t>
      </w:r>
    </w:p>
    <w:p w14:paraId="73B03286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F071807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1.2.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54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360 кв.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выдан: Правительство Российской Федерации; карта (план) объекта землеустройства от 15 декабря 2011 г. № б/н, выдан: ООО «Содружество»; содержание ограничения (обременения): ограничение использования объектов недвижимости в границах зоны предусмотрено постановлением Правительства Российской Федерации от 24 февраля 2009 г. № 160, пункты 10, 11:</w:t>
      </w:r>
    </w:p>
    <w:p w14:paraId="4E31BD40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пункт 10.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В пределах охранных зон без письменного решения о согласовании сетевых организаций юридическим и физическим лицам запрещаются: </w:t>
      </w:r>
    </w:p>
    <w:p w14:paraId="65363210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а)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строительство, капитальный ремонт, реконструкция или снос зданий и сооружений; </w:t>
      </w:r>
    </w:p>
    <w:p w14:paraId="6B2B8CA4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б) горные, взрывные, мелиоративные работы, в том числе связанные </w:t>
      </w:r>
      <w:r w:rsidRPr="009510B9">
        <w:rPr>
          <w:rFonts w:ascii="Times New Roman" w:hAnsi="Times New Roman"/>
          <w:szCs w:val="24"/>
          <w:lang w:val="ru-RU"/>
        </w:rPr>
        <w:br/>
        <w:t xml:space="preserve">с временным затоплением земель; </w:t>
      </w:r>
    </w:p>
    <w:p w14:paraId="00BF60F3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в) посадка и вырубка деревьев и кустарников; </w:t>
      </w:r>
    </w:p>
    <w:p w14:paraId="48F6F702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456EF26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д)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4C5717B7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е)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</w:p>
    <w:p w14:paraId="4435925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ж)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 </w:t>
      </w:r>
    </w:p>
    <w:p w14:paraId="563BB253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з) полив сельскохозяйственных культур в случае, если высота струи воды может составить свыше 3 м (в охранных зонах воздушных линий электропередачи); </w:t>
      </w:r>
    </w:p>
    <w:p w14:paraId="4B350620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и)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 </w:t>
      </w:r>
    </w:p>
    <w:p w14:paraId="4C38C9A6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lastRenderedPageBreak/>
        <w:t>пункт 11.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В охранных зонах, установленных для объектов электросетевого хозяйства напряжением до 1000 В, помимо действий, предусмотренных пунктом 10 настоящих Правил, без письменного решения о согласовании сетевых организаций запрещается: </w:t>
      </w:r>
    </w:p>
    <w:p w14:paraId="399CBED8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а)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 </w:t>
      </w:r>
    </w:p>
    <w:p w14:paraId="4D5240A1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б)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складировать или размещать хранилища любых, в том числе горюче-смазочных, материалов; </w:t>
      </w:r>
    </w:p>
    <w:p w14:paraId="67864A5C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14:paraId="25DF9E83" w14:textId="77777777" w:rsid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реестровый номер границы: 77:00-6.105; вид объекта реестра границ: зона с особыми условиями использования территории; вид зоны по документу: охранная зона ВЛ 110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9510B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9510B9">
        <w:rPr>
          <w:rFonts w:ascii="Times New Roman" w:hAnsi="Times New Roman"/>
          <w:szCs w:val="24"/>
          <w:lang w:val="ru-RU"/>
        </w:rPr>
        <w:t>-Лесная с отпайками на ПС Десна и ПС Троицкая»; тип зоны: охранная зона инженерных коммуникаций.</w:t>
      </w:r>
    </w:p>
    <w:p w14:paraId="13C5FFF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ED0E16F" w14:textId="480B07E5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1.3.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56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849 кв.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выдан: Правительство Российской Федерации; карта (план) объекта землеустройства по описанию границ объекта землеустройства «Охранная зона воздушной линии электропередачи ВЛ 110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-Марьино с отпайкой на ПС Десна» от 20 декабря 2012 г. № б/н, выдан: Общество с ограниченной ответственностью «КАДАСТР-А»; письмо от 19 июня </w:t>
      </w:r>
      <w:r w:rsidRPr="009510B9">
        <w:rPr>
          <w:rFonts w:ascii="Times New Roman" w:hAnsi="Times New Roman"/>
          <w:szCs w:val="24"/>
          <w:lang w:val="ru-RU"/>
        </w:rPr>
        <w:br/>
        <w:t>2013 г. № 9892/2013, выдан: Управление Федеральной службы государственной регистрации, кадастра и картографии по Москве; письмо от 16 апреля 2013 г. №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6472-Б/2/2.1-11, выдан: Межрегиональное технологическое управление Федеральной службы по экологическому, технологическому и атомному надзору; содержание ограничения (обременения): ограничение использования объектов недвижимости в границах зоны предусмотрено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пункты 10, 11: </w:t>
      </w:r>
    </w:p>
    <w:p w14:paraId="7E650AA1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пункт 10.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В пределах охранных зон без письменного решения </w:t>
      </w:r>
      <w:r w:rsidRPr="009510B9">
        <w:rPr>
          <w:rFonts w:ascii="Times New Roman" w:hAnsi="Times New Roman"/>
          <w:szCs w:val="24"/>
          <w:lang w:val="ru-RU"/>
        </w:rPr>
        <w:br/>
        <w:t xml:space="preserve">о согласовании сетевых организаций юридическим и физическим лицам запрещаются: </w:t>
      </w:r>
    </w:p>
    <w:p w14:paraId="0555C23F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а)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строительство, капитальный ремонт, реконструкция или снос зданий и сооружений; </w:t>
      </w:r>
    </w:p>
    <w:p w14:paraId="460992D3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б) горные, взрывные, мелиоративные работы, в том числе связанные </w:t>
      </w:r>
      <w:r w:rsidRPr="009510B9">
        <w:rPr>
          <w:rFonts w:ascii="Times New Roman" w:hAnsi="Times New Roman"/>
          <w:szCs w:val="24"/>
          <w:lang w:val="ru-RU"/>
        </w:rPr>
        <w:br/>
        <w:t xml:space="preserve">с временным затоплением земель; </w:t>
      </w:r>
    </w:p>
    <w:p w14:paraId="78527B5F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в) посадка и вырубка деревьев и кустарников; </w:t>
      </w:r>
    </w:p>
    <w:p w14:paraId="0F53D9BC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г)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1ED4BC4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624754AB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е)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</w:p>
    <w:p w14:paraId="65880766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ж)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 </w:t>
      </w:r>
    </w:p>
    <w:p w14:paraId="2E90C7BF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з) полив сельскохозяйственных культур в случае, если высота струи воды может составить свыше 3 м (в охранных зонах воздушных линий электропередачи); </w:t>
      </w:r>
    </w:p>
    <w:p w14:paraId="034BAF40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lastRenderedPageBreak/>
        <w:t>и)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</w:t>
      </w:r>
    </w:p>
    <w:p w14:paraId="098EDAF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пункт 11.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В охранных зонах, установленных для объектов электросетевого хозяйства напряжением до 1000 В, помимо действий, предусмотренных пунктом 10 настоящих Правил, без письменного решения о согласовании сетевых организаций запрещается: </w:t>
      </w:r>
    </w:p>
    <w:p w14:paraId="48729F08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а)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 </w:t>
      </w:r>
    </w:p>
    <w:p w14:paraId="704BBEF3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б)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складировать или размещать хранилища любых, в том числе горюче-смазочных, материалов; </w:t>
      </w:r>
    </w:p>
    <w:p w14:paraId="24E9650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14:paraId="28D5244B" w14:textId="77777777" w:rsid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реестровый номер границы: 77:00-6.173; вид объекта реестра границ: зона с особыми условиями использования территории; вид зоны по документу: охранная зона воздушной линии электропередачи ВЛ 110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9510B9">
        <w:rPr>
          <w:rFonts w:ascii="Times New Roman" w:hAnsi="Times New Roman"/>
          <w:szCs w:val="24"/>
          <w:lang w:val="ru-RU"/>
        </w:rPr>
        <w:t>-Марьино с отпайкой на ПС Десна; тип зоны: охранная зона инженерных коммуникаций; номер: 1.</w:t>
      </w:r>
    </w:p>
    <w:p w14:paraId="6C31E260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3DE22EC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1.4.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4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860 кв.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13 января 2012 г. № 06-РМ «Об утверждении границы охранной зоны газораспределительной сети, расположенной в Ленинском муниципальном районе», выдан: Министерство экологии и природопользования Московской области; письмо Филиала ФГБУ «ФКП Росреестра» по Московской области </w:t>
      </w:r>
      <w:r w:rsidRPr="009510B9">
        <w:rPr>
          <w:rFonts w:ascii="Times New Roman" w:hAnsi="Times New Roman"/>
          <w:szCs w:val="24"/>
          <w:lang w:val="ru-RU"/>
        </w:rPr>
        <w:br/>
        <w:t xml:space="preserve">от 10 октября 2014 г. № исх. 01-44/2119, выдан: Филиал ФГБУ «ФКП Росреестра» по Московской области; карта (план) объекта землеустройства от 5 октября 2010 г. № б/н, выдан: ООО «Талка»; содержание ограничения (обременения): ограничение использования объектов недвижимости в границах зоны предусмотрено постановлением Правительства Российской Федерации от 20 ноября 2000 г. № 878 «Об утверждении правил охраны газораспределительных сетей»: </w:t>
      </w:r>
    </w:p>
    <w:p w14:paraId="4BEE6AC3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пункт 14.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 </w:t>
      </w:r>
    </w:p>
    <w:p w14:paraId="14828911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а) строить объекты жилищно-гражданского и производственного назначения; </w:t>
      </w:r>
    </w:p>
    <w:p w14:paraId="6ED11CE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б) сносить и реконструировать мосты, коллекторы, автомобильные </w:t>
      </w:r>
      <w:r w:rsidRPr="009510B9">
        <w:rPr>
          <w:rFonts w:ascii="Times New Roman" w:hAnsi="Times New Roman"/>
          <w:szCs w:val="24"/>
          <w:lang w:val="ru-RU"/>
        </w:rPr>
        <w:br/>
        <w:t xml:space="preserve">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</w:t>
      </w:r>
    </w:p>
    <w:p w14:paraId="674FA270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в)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</w:t>
      </w:r>
    </w:p>
    <w:p w14:paraId="751783B7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</w:p>
    <w:p w14:paraId="22250C4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д) устраивать свалки и склады, разливать растворы кислот, солей, щелочей и других химически активных веществ; </w:t>
      </w:r>
    </w:p>
    <w:p w14:paraId="0255B387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е)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pacing w:val="-2"/>
          <w:szCs w:val="24"/>
          <w:lang w:val="ru-RU"/>
        </w:rPr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  <w:r w:rsidRPr="009510B9">
        <w:rPr>
          <w:rFonts w:ascii="Times New Roman" w:hAnsi="Times New Roman"/>
          <w:szCs w:val="24"/>
          <w:lang w:val="ru-RU"/>
        </w:rPr>
        <w:t xml:space="preserve"> </w:t>
      </w:r>
    </w:p>
    <w:p w14:paraId="2CD4F572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ж) разводить огонь и размещать источники огня; </w:t>
      </w:r>
    </w:p>
    <w:p w14:paraId="00D8E120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з) рыть погреба, копать и обрабатывать почву сельскохозяйственными и мелиоративными орудиями и механизмами на глубину более 0,3 м; </w:t>
      </w:r>
    </w:p>
    <w:p w14:paraId="1B41306A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lastRenderedPageBreak/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</w:t>
      </w:r>
    </w:p>
    <w:p w14:paraId="2EEB174B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</w:t>
      </w:r>
    </w:p>
    <w:p w14:paraId="0BE973D9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л) самовольно подключаться к газораспределительным сетям; </w:t>
      </w:r>
    </w:p>
    <w:p w14:paraId="160E14A1" w14:textId="77777777" w:rsid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реестровый номер границы: 77:17-6.19; вид объекта реестра границ: зона с особыми условиями использования территории; вид зоны по документу: охранная зона объекта права: линейное сооружение – газопровод – КРП-11 – КРП-10 (в составе «Выходные газопроводы из КРП-10» 2-я нитка); тип зоны: охранная зона инженерных коммуникаций.</w:t>
      </w:r>
    </w:p>
    <w:p w14:paraId="655B0C6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53A1694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1.5.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54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697 кв.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выдан: Правительство Российской Федерации; постановление Правительства Российской Федерации от 26 августа 2013 г. № 736 «О некоторых вопросах установления охранных зон объектов электросетевого хозяйства», выдан: Правительство Российской Федерации; содержание ограничения (обременения):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Ширина охранной зоны 110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– 20 м по обе стороны линии электропередачи от крайних проводов:</w:t>
      </w:r>
    </w:p>
    <w:p w14:paraId="108102CC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14:paraId="405511D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а)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14:paraId="1A99DFA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б)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14:paraId="1C26AFFD" w14:textId="6F64D5F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</w:t>
      </w:r>
    </w:p>
    <w:p w14:paraId="133A42F9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г) размещать свалки; </w:t>
      </w:r>
    </w:p>
    <w:p w14:paraId="3D27F790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д)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14:paraId="4151367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в охранных зонах, установленных для объектов электросетевого хозяйства напряжением свыше 1000 В, помимо действий, предусмотренных пунктом 8 настоящих Правил, запрещается: </w:t>
      </w:r>
    </w:p>
    <w:p w14:paraId="63A437D1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а)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складировать или размещать хранилища любых, в том числе горюче-смазочных, материалов; </w:t>
      </w:r>
    </w:p>
    <w:p w14:paraId="2DFE4809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lastRenderedPageBreak/>
        <w:t>б)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охранных зонах воздушных линий электропередачи); </w:t>
      </w:r>
    </w:p>
    <w:p w14:paraId="0F1E457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14:paraId="175B5839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14:paraId="2654377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д) осуществлять проход судов с поднятыми стрелами кранов и других механизмов (в охранных зонах воздушных линий электропередачи);</w:t>
      </w:r>
    </w:p>
    <w:p w14:paraId="07E0588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3)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в пределах охранных зон без письменного решения о согласовании сетевых организаций юридическим и физическим лицам запрещаются: </w:t>
      </w:r>
    </w:p>
    <w:p w14:paraId="44B1D2EB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а)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строительство, капитальный ремонт, реконструкция или снос зданий и сооружений; </w:t>
      </w:r>
    </w:p>
    <w:p w14:paraId="74F555F6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б) горные, взрывные, мелиоративные работы, в том числе связанные </w:t>
      </w:r>
      <w:r w:rsidRPr="009510B9">
        <w:rPr>
          <w:rFonts w:ascii="Times New Roman" w:hAnsi="Times New Roman"/>
          <w:szCs w:val="24"/>
          <w:lang w:val="ru-RU"/>
        </w:rPr>
        <w:br/>
        <w:t xml:space="preserve">с временным затоплением земель; </w:t>
      </w:r>
    </w:p>
    <w:p w14:paraId="02EFC159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в) посадка и вырубка деревьев и кустарников; </w:t>
      </w:r>
    </w:p>
    <w:p w14:paraId="42D913E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г)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1CDE4577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д)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161BB2F6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е)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</w:p>
    <w:p w14:paraId="3FAD3AD8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ж)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 </w:t>
      </w:r>
    </w:p>
    <w:p w14:paraId="73B74223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з) полив сельскохозяйственных культур в случае, если высота струи воды может составить свыше 3 м (в охранных зонах воздушных линий электропередачи); </w:t>
      </w:r>
    </w:p>
    <w:p w14:paraId="58713877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и)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 </w:t>
      </w:r>
    </w:p>
    <w:p w14:paraId="0A9021E6" w14:textId="77777777" w:rsid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реестровый номер границы: 77:00-6.90; вид объекта реестра границ: зона с особыми условиями использования территории; вид зоны по документу: охранная зона ВЛ 110кВ «</w:t>
      </w:r>
      <w:proofErr w:type="spellStart"/>
      <w:r w:rsidRPr="009510B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9510B9">
        <w:rPr>
          <w:rFonts w:ascii="Times New Roman" w:hAnsi="Times New Roman"/>
          <w:szCs w:val="24"/>
          <w:lang w:val="ru-RU"/>
        </w:rPr>
        <w:t>-Лесная» с отпайками на ПС «Десна» и ПС «Троицкая»; тип зоны: охранная зона инженерных коммуникаций; номер: б/н.</w:t>
      </w:r>
    </w:p>
    <w:p w14:paraId="38C472D2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67120E9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1.6.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557 кв.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пункту 6 Водного кодекса Российской Федерации от 3 июня 2006 г. № 74-ФЗ. </w:t>
      </w:r>
    </w:p>
    <w:p w14:paraId="4D0878DD" w14:textId="6375A978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5911978A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lastRenderedPageBreak/>
        <w:t>1)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12EF807F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использование сточных вод в целях регулирования плодородия почв; </w:t>
      </w:r>
    </w:p>
    <w:p w14:paraId="0921492E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3)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5D01104C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4)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осуществление авиационных мер по борьбе с вредными организмами; </w:t>
      </w:r>
    </w:p>
    <w:p w14:paraId="0CDB225B" w14:textId="77777777" w:rsid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реестровый номер границы: 77:00-6.311; 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территории.</w:t>
      </w:r>
    </w:p>
    <w:p w14:paraId="184BA103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DC1C25E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1.7.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10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496 кв.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пункту 6 Водного кодекса Российской Федерации от 3 июня 2006 г. № 74-ФЗ. </w:t>
      </w:r>
    </w:p>
    <w:p w14:paraId="1D4A6AAA" w14:textId="286CADC2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4AEABF6B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2ABE4689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использование сточных вод в целях регулирования плодородия почв; </w:t>
      </w:r>
    </w:p>
    <w:p w14:paraId="60A4C75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3)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2C813392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4)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осуществление авиационных мер по борьбе с вредными организмами; </w:t>
      </w:r>
    </w:p>
    <w:p w14:paraId="73A43A62" w14:textId="77777777" w:rsid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реестровый номер границы: 77:00-6.323; вид объекта реестра границ: зона с особыми условиями использования территории; вид зоны по документу: территории среднего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территории.</w:t>
      </w:r>
    </w:p>
    <w:p w14:paraId="3B7A47DA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E60B357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1.8.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557 кв.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пункту 6 Водного </w:t>
      </w:r>
      <w:r w:rsidRPr="009510B9">
        <w:rPr>
          <w:rFonts w:ascii="Times New Roman" w:hAnsi="Times New Roman"/>
          <w:szCs w:val="24"/>
          <w:lang w:val="ru-RU"/>
        </w:rPr>
        <w:lastRenderedPageBreak/>
        <w:t xml:space="preserve">кодекса Российской Федерации от 3 июня 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5ECD069E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7A83B888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использование сточных вод в целях регулирования плодородия почв; </w:t>
      </w:r>
    </w:p>
    <w:p w14:paraId="2A4B3125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3)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21A9161C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4)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осуществление авиационных мер по борьбе с вредными организмами; </w:t>
      </w:r>
    </w:p>
    <w:p w14:paraId="6EC1F674" w14:textId="77777777" w:rsid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реестровый номер границы: 77:00-6.308; 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территории.</w:t>
      </w:r>
    </w:p>
    <w:p w14:paraId="2EEA7922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218A885" w14:textId="77777777" w:rsid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1.9.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54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696 кв. 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30 декабря 2023 г. № 76756 выдан: Департамент городского имущества города Москвы; содержание ограничения (обременения): Публичный сервитут для эксплуатации существующего объекта электросетевого хозяйства «ВЛ 110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9510B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9510B9">
        <w:rPr>
          <w:rFonts w:ascii="Times New Roman" w:hAnsi="Times New Roman"/>
          <w:szCs w:val="24"/>
          <w:lang w:val="ru-RU"/>
        </w:rPr>
        <w:t>-Лесная» с отпайками на ПС «Десна» и ПС «Троицкая». Согласно распоряжению Департамента городского имущества города Москвы от 30 декабря 2022 г. № 76756 срок публичного сервитута составляет 49 лет. Обладатель публичного сервитута: Публичное акционерное общество «</w:t>
      </w:r>
      <w:proofErr w:type="spellStart"/>
      <w:r w:rsidRPr="009510B9">
        <w:rPr>
          <w:rFonts w:ascii="Times New Roman" w:hAnsi="Times New Roman"/>
          <w:szCs w:val="24"/>
          <w:lang w:val="ru-RU"/>
        </w:rPr>
        <w:t>Россети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Московский регион», ИНН 5036065113, ОГРН 1057746555811. Почтовый адрес Публичного акционерного общества «</w:t>
      </w:r>
      <w:proofErr w:type="spellStart"/>
      <w:r w:rsidRPr="009510B9">
        <w:rPr>
          <w:rFonts w:ascii="Times New Roman" w:hAnsi="Times New Roman"/>
          <w:szCs w:val="24"/>
          <w:lang w:val="ru-RU"/>
        </w:rPr>
        <w:t>Россети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Московский регион»: 115114, г. Москва, 2-й Павелецкий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пр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-д, д. 3, стр. 2, адрес электронной почты: </w:t>
      </w:r>
      <w:hyperlink r:id="rId11" w:history="1">
        <w:r w:rsidRPr="009510B9">
          <w:rPr>
            <w:rStyle w:val="a7"/>
            <w:rFonts w:ascii="Times New Roman" w:hAnsi="Times New Roman"/>
            <w:szCs w:val="24"/>
          </w:rPr>
          <w:t>client</w:t>
        </w:r>
        <w:r w:rsidRPr="009510B9">
          <w:rPr>
            <w:rStyle w:val="a7"/>
            <w:rFonts w:ascii="Times New Roman" w:hAnsi="Times New Roman"/>
            <w:szCs w:val="24"/>
            <w:lang w:val="ru-RU"/>
          </w:rPr>
          <w:t>@</w:t>
        </w:r>
        <w:proofErr w:type="spellStart"/>
        <w:r w:rsidRPr="009510B9">
          <w:rPr>
            <w:rStyle w:val="a7"/>
            <w:rFonts w:ascii="Times New Roman" w:hAnsi="Times New Roman"/>
            <w:szCs w:val="24"/>
          </w:rPr>
          <w:t>rossetimr</w:t>
        </w:r>
        <w:proofErr w:type="spellEnd"/>
        <w:r w:rsidRPr="009510B9">
          <w:rPr>
            <w:rStyle w:val="a7"/>
            <w:rFonts w:ascii="Times New Roman" w:hAnsi="Times New Roman"/>
            <w:szCs w:val="24"/>
            <w:lang w:val="ru-RU"/>
          </w:rPr>
          <w:t>.</w:t>
        </w:r>
        <w:proofErr w:type="spellStart"/>
        <w:r w:rsidRPr="009510B9">
          <w:rPr>
            <w:rStyle w:val="a7"/>
            <w:rFonts w:ascii="Times New Roman" w:hAnsi="Times New Roman"/>
            <w:szCs w:val="24"/>
          </w:rPr>
          <w:t>ru</w:t>
        </w:r>
        <w:proofErr w:type="spellEnd"/>
      </w:hyperlink>
      <w:r w:rsidRPr="009510B9">
        <w:rPr>
          <w:rFonts w:ascii="Times New Roman" w:hAnsi="Times New Roman"/>
          <w:szCs w:val="24"/>
          <w:lang w:val="ru-RU"/>
        </w:rPr>
        <w:t>; реестровый номер границы: 77:00-6.394; вид объекта реестра границ: зона с особыми условиями использования территории; вид зоны по документу: публичный сервитут на земли, находящиеся в государственной собственности, и земельные участки; тип зоны: зона публичного сервитута.</w:t>
      </w:r>
    </w:p>
    <w:p w14:paraId="4FFC369D" w14:textId="77777777" w:rsidR="009510B9" w:rsidRPr="009510B9" w:rsidRDefault="009510B9" w:rsidP="009510B9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bookmarkEnd w:id="5"/>
    <w:p w14:paraId="2705AAD8" w14:textId="77777777" w:rsidR="009510B9" w:rsidRPr="009510B9" w:rsidRDefault="009510B9" w:rsidP="009510B9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510B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510B9">
        <w:rPr>
          <w:rFonts w:ascii="Times New Roman" w:hAnsi="Times New Roman"/>
          <w:b/>
          <w:sz w:val="24"/>
          <w:szCs w:val="24"/>
        </w:rPr>
        <w:t>.</w:t>
      </w:r>
      <w:r w:rsidRPr="009510B9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510B9">
        <w:rPr>
          <w:rFonts w:ascii="Times New Roman" w:hAnsi="Times New Roman"/>
          <w:b/>
          <w:sz w:val="24"/>
          <w:szCs w:val="24"/>
        </w:rPr>
        <w:t>Обременения и ограничения в использовании земельного участка, сведения о которых содержатся в градостроительных документах г. Москвы:</w:t>
      </w:r>
    </w:p>
    <w:p w14:paraId="1F77E09C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bookmarkStart w:id="6" w:name="_Hlk96001398"/>
      <w:r w:rsidRPr="009510B9">
        <w:rPr>
          <w:rFonts w:ascii="Times New Roman" w:hAnsi="Times New Roman"/>
          <w:szCs w:val="24"/>
          <w:lang w:val="ru-RU"/>
        </w:rPr>
        <w:t>2.1.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м/га.</w:t>
      </w:r>
    </w:p>
    <w:p w14:paraId="54F086BB" w14:textId="193EF1FF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2.2.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Части земельного участка площадью 109,68 кв. м, 18,1 кв. м, 256,94 кв. м, 16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001,66 кв. м, 823 кв. м, 11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780 кв. м, 2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700 кв. м, 49 кв. м и 53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680 кв. м предназначены для размещения улично-дорожной сети </w:t>
      </w:r>
      <w:bookmarkStart w:id="7" w:name="_Hlk136255442"/>
      <w:r w:rsidRPr="009510B9">
        <w:rPr>
          <w:rFonts w:ascii="Times New Roman" w:hAnsi="Times New Roman"/>
          <w:szCs w:val="24"/>
          <w:lang w:val="ru-RU"/>
        </w:rPr>
        <w:t xml:space="preserve">согласно постановлению Правительства Москвы от 16 апреля 2019 г. № 384-ПП «Об утверждении проекта планировки территории линейного объекта – </w:t>
      </w:r>
      <w:bookmarkEnd w:id="7"/>
      <w:r w:rsidRPr="009510B9">
        <w:rPr>
          <w:rFonts w:ascii="Times New Roman" w:hAnsi="Times New Roman"/>
          <w:szCs w:val="24"/>
          <w:lang w:val="ru-RU"/>
        </w:rPr>
        <w:t>магистральный водопровод от деревни Сосенки до городского округа Троицк в городе Москве со строительством регулирующих узлов «</w:t>
      </w:r>
      <w:proofErr w:type="spellStart"/>
      <w:r w:rsidRPr="009510B9">
        <w:rPr>
          <w:rFonts w:ascii="Times New Roman" w:hAnsi="Times New Roman"/>
          <w:szCs w:val="24"/>
          <w:lang w:val="ru-RU"/>
        </w:rPr>
        <w:t>Станиславль</w:t>
      </w:r>
      <w:proofErr w:type="spellEnd"/>
      <w:r w:rsidRPr="009510B9">
        <w:rPr>
          <w:rFonts w:ascii="Times New Roman" w:hAnsi="Times New Roman"/>
          <w:szCs w:val="24"/>
          <w:lang w:val="ru-RU"/>
        </w:rPr>
        <w:t>» и «Красная Пахра».</w:t>
      </w:r>
    </w:p>
    <w:p w14:paraId="2A6D8768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2.3.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9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934 кв. м предназначена </w:t>
      </w:r>
      <w:r w:rsidRPr="009510B9">
        <w:rPr>
          <w:rFonts w:ascii="Times New Roman" w:hAnsi="Times New Roman"/>
          <w:szCs w:val="24"/>
          <w:lang w:val="ru-RU"/>
        </w:rPr>
        <w:br/>
        <w:t xml:space="preserve">для планируемого размещения линейного объекта – </w:t>
      </w:r>
      <w:bookmarkStart w:id="8" w:name="_Hlk136255505"/>
      <w:r w:rsidRPr="009510B9">
        <w:rPr>
          <w:rFonts w:ascii="Times New Roman" w:hAnsi="Times New Roman"/>
          <w:szCs w:val="24"/>
          <w:lang w:val="ru-RU"/>
        </w:rPr>
        <w:t xml:space="preserve">кабельная линия 220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«Хованская-Лесная </w:t>
      </w:r>
      <w:r w:rsidRPr="009510B9">
        <w:rPr>
          <w:rFonts w:ascii="Times New Roman" w:hAnsi="Times New Roman"/>
          <w:szCs w:val="24"/>
        </w:rPr>
        <w:t>I</w:t>
      </w:r>
      <w:r w:rsidRPr="009510B9">
        <w:rPr>
          <w:rFonts w:ascii="Times New Roman" w:hAnsi="Times New Roman"/>
          <w:szCs w:val="24"/>
          <w:lang w:val="ru-RU"/>
        </w:rPr>
        <w:t xml:space="preserve">, </w:t>
      </w:r>
      <w:r w:rsidRPr="009510B9">
        <w:rPr>
          <w:rFonts w:ascii="Times New Roman" w:hAnsi="Times New Roman"/>
          <w:szCs w:val="24"/>
        </w:rPr>
        <w:t>II</w:t>
      </w:r>
      <w:r w:rsidRPr="009510B9">
        <w:rPr>
          <w:rFonts w:ascii="Times New Roman" w:hAnsi="Times New Roman"/>
          <w:szCs w:val="24"/>
          <w:lang w:val="ru-RU"/>
        </w:rPr>
        <w:t xml:space="preserve"> цепь» </w:t>
      </w:r>
      <w:bookmarkEnd w:id="8"/>
      <w:r w:rsidRPr="009510B9">
        <w:rPr>
          <w:rFonts w:ascii="Times New Roman" w:hAnsi="Times New Roman"/>
          <w:szCs w:val="24"/>
          <w:lang w:val="ru-RU"/>
        </w:rPr>
        <w:t xml:space="preserve">согласно постановлению Правительства Москвы от 12 сентября 2017 г. № 670-ПП «Об утверждении проекта планировки территории линейного объекта – кабельная линия 220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«Хованская- Лесная </w:t>
      </w:r>
      <w:r w:rsidRPr="009510B9">
        <w:rPr>
          <w:rFonts w:ascii="Times New Roman" w:hAnsi="Times New Roman"/>
          <w:szCs w:val="24"/>
        </w:rPr>
        <w:t>I</w:t>
      </w:r>
      <w:r w:rsidRPr="009510B9">
        <w:rPr>
          <w:rFonts w:ascii="Times New Roman" w:hAnsi="Times New Roman"/>
          <w:szCs w:val="24"/>
          <w:lang w:val="ru-RU"/>
        </w:rPr>
        <w:t xml:space="preserve">, </w:t>
      </w:r>
      <w:r w:rsidRPr="009510B9">
        <w:rPr>
          <w:rFonts w:ascii="Times New Roman" w:hAnsi="Times New Roman"/>
          <w:szCs w:val="24"/>
        </w:rPr>
        <w:t>II</w:t>
      </w:r>
      <w:r w:rsidRPr="009510B9">
        <w:rPr>
          <w:rFonts w:ascii="Times New Roman" w:hAnsi="Times New Roman"/>
          <w:szCs w:val="24"/>
          <w:lang w:val="ru-RU"/>
        </w:rPr>
        <w:t xml:space="preserve"> цепь».</w:t>
      </w:r>
    </w:p>
    <w:bookmarkEnd w:id="6"/>
    <w:p w14:paraId="46F06198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2.4.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Земельный участок полностью расположен в границах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территории аэродрома Москва (Внуково): подзоны третья (сектор 3.1), пятая (внешняя граница) и шестая, </w:t>
      </w:r>
      <w:r w:rsidRPr="009510B9">
        <w:rPr>
          <w:rFonts w:ascii="Times New Roman" w:hAnsi="Times New Roman"/>
          <w:szCs w:val="24"/>
          <w:lang w:val="ru-RU"/>
        </w:rPr>
        <w:lastRenderedPageBreak/>
        <w:t xml:space="preserve">согласно приказу Федерального агентства воздушного транспорта (Росавиация) от 17 апреля 2020 г. № 394-П «Об установлении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территории аэродрома Москва (Внуково)».</w:t>
      </w:r>
    </w:p>
    <w:p w14:paraId="0EDCE2A2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2.5.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 xml:space="preserve">Часть земельного участка площадью 359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>в границах санитарно-защитной зоны согласно постановлению Главного государственного санитарного врача Российской Федерации от 25 сентября 2007 г.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</w:t>
      </w:r>
    </w:p>
    <w:p w14:paraId="4AEF0F3B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2.6.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30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152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 xml:space="preserve">в границах зоны сильного подтопления согласно </w:t>
      </w:r>
      <w:bookmarkStart w:id="9" w:name="_Hlk136259345"/>
      <w:r w:rsidRPr="009510B9">
        <w:rPr>
          <w:rFonts w:ascii="Times New Roman" w:hAnsi="Times New Roman"/>
          <w:szCs w:val="24"/>
          <w:lang w:val="ru-RU"/>
        </w:rPr>
        <w:t xml:space="preserve">приказу Московско-Окского бассейнового водного управления Федерального агентства водных ресурсов (Росводресурсы) от 8 мая 2018 г. </w:t>
      </w:r>
      <w:bookmarkStart w:id="10" w:name="_Hlk136257248"/>
      <w:r w:rsidRPr="009510B9">
        <w:rPr>
          <w:rFonts w:ascii="Times New Roman" w:hAnsi="Times New Roman"/>
          <w:szCs w:val="24"/>
          <w:lang w:val="ru-RU"/>
        </w:rPr>
        <w:t>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bookmarkEnd w:id="9"/>
      <w:bookmarkEnd w:id="10"/>
      <w:r w:rsidRPr="009510B9">
        <w:rPr>
          <w:rFonts w:ascii="Times New Roman" w:hAnsi="Times New Roman"/>
          <w:szCs w:val="24"/>
          <w:lang w:val="ru-RU"/>
        </w:rPr>
        <w:t>.</w:t>
      </w:r>
    </w:p>
    <w:p w14:paraId="502834FB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2.7.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13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284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 xml:space="preserve">в границах санитарно-защитной зоны кладбища </w:t>
      </w:r>
      <w:proofErr w:type="spellStart"/>
      <w:r w:rsidRPr="009510B9">
        <w:rPr>
          <w:rFonts w:ascii="Times New Roman" w:hAnsi="Times New Roman"/>
          <w:szCs w:val="24"/>
          <w:lang w:val="ru-RU"/>
        </w:rPr>
        <w:t>Ракитки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ГБУ «Ритуал» </w:t>
      </w:r>
      <w:r w:rsidRPr="009510B9">
        <w:rPr>
          <w:rFonts w:ascii="Times New Roman" w:hAnsi="Times New Roman"/>
          <w:szCs w:val="24"/>
          <w:lang w:val="ru-RU"/>
        </w:rPr>
        <w:br/>
        <w:t xml:space="preserve">по адресу: г. Москва, </w:t>
      </w:r>
      <w:proofErr w:type="spellStart"/>
      <w:r w:rsidRPr="009510B9">
        <w:rPr>
          <w:rFonts w:ascii="Times New Roman" w:hAnsi="Times New Roman"/>
          <w:szCs w:val="24"/>
          <w:lang w:val="ru-RU"/>
        </w:rPr>
        <w:t>ТиНАО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, поселение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Pr="009510B9">
        <w:rPr>
          <w:rFonts w:ascii="Times New Roman" w:hAnsi="Times New Roman"/>
          <w:szCs w:val="24"/>
          <w:lang w:val="ru-RU"/>
        </w:rPr>
        <w:t>, в районе дер. Десна, согласно решению Федеральной службы по надзору в сфере защиты прав потребителей и благополучия человека от 31 декабря 2019 г. № 327-РСЗЗ «Об установлении санитарно-защитной зоны».</w:t>
      </w:r>
    </w:p>
    <w:p w14:paraId="31856643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bookmarkStart w:id="11" w:name="_Hlk96001573"/>
      <w:r w:rsidRPr="009510B9">
        <w:rPr>
          <w:rFonts w:ascii="Times New Roman" w:hAnsi="Times New Roman"/>
          <w:szCs w:val="24"/>
          <w:lang w:val="ru-RU"/>
        </w:rPr>
        <w:t>2.8.</w:t>
      </w:r>
      <w:r w:rsidRPr="009510B9">
        <w:rPr>
          <w:rFonts w:ascii="Times New Roman" w:hAnsi="Times New Roman"/>
          <w:szCs w:val="24"/>
        </w:rPr>
        <w:t>  </w:t>
      </w:r>
      <w:bookmarkStart w:id="12" w:name="_Hlk136256614"/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54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360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 xml:space="preserve">в границах </w:t>
      </w:r>
      <w:bookmarkStart w:id="13" w:name="_Hlk136258603"/>
      <w:r w:rsidRPr="009510B9">
        <w:rPr>
          <w:rFonts w:ascii="Times New Roman" w:hAnsi="Times New Roman"/>
          <w:szCs w:val="24"/>
          <w:lang w:val="ru-RU"/>
        </w:rPr>
        <w:t xml:space="preserve">охранной зоны ВЛ 110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9510B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-Лесная с отпайками </w:t>
      </w:r>
      <w:r w:rsidRPr="009510B9">
        <w:rPr>
          <w:rFonts w:ascii="Times New Roman" w:hAnsi="Times New Roman"/>
          <w:szCs w:val="24"/>
          <w:lang w:val="ru-RU"/>
        </w:rPr>
        <w:br/>
        <w:t xml:space="preserve">на ПС Десна и ПС Троицкая» </w:t>
      </w:r>
      <w:bookmarkEnd w:id="13"/>
      <w:r w:rsidRPr="009510B9">
        <w:rPr>
          <w:rFonts w:ascii="Times New Roman" w:hAnsi="Times New Roman"/>
          <w:szCs w:val="24"/>
          <w:lang w:val="ru-RU"/>
        </w:rPr>
        <w:t xml:space="preserve">согласно </w:t>
      </w:r>
      <w:bookmarkStart w:id="14" w:name="_Hlk136258539"/>
      <w:r w:rsidRPr="009510B9">
        <w:rPr>
          <w:rFonts w:ascii="Times New Roman" w:hAnsi="Times New Roman"/>
          <w:szCs w:val="24"/>
          <w:lang w:val="ru-RU"/>
        </w:rPr>
        <w:t>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bookmarkEnd w:id="12"/>
      <w:bookmarkEnd w:id="14"/>
      <w:r w:rsidRPr="009510B9">
        <w:rPr>
          <w:rFonts w:ascii="Times New Roman" w:hAnsi="Times New Roman"/>
          <w:szCs w:val="24"/>
          <w:lang w:val="ru-RU"/>
        </w:rPr>
        <w:t>.</w:t>
      </w:r>
    </w:p>
    <w:p w14:paraId="65B0F373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2.9.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56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849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 xml:space="preserve">в границах </w:t>
      </w:r>
      <w:bookmarkStart w:id="15" w:name="_Hlk136258741"/>
      <w:r w:rsidRPr="009510B9">
        <w:rPr>
          <w:rFonts w:ascii="Times New Roman" w:hAnsi="Times New Roman"/>
          <w:szCs w:val="24"/>
          <w:lang w:val="ru-RU"/>
        </w:rPr>
        <w:t xml:space="preserve">охранной зоны воздушной линии электропередачи ВЛ 110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9510B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-Марьино с отпайкой на ПС Десна» </w:t>
      </w:r>
      <w:bookmarkEnd w:id="15"/>
      <w:r w:rsidRPr="009510B9">
        <w:rPr>
          <w:rFonts w:ascii="Times New Roman" w:hAnsi="Times New Roman"/>
          <w:szCs w:val="24"/>
          <w:lang w:val="ru-RU"/>
        </w:rPr>
        <w:t>согласно 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50787E2F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2.10.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4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860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 xml:space="preserve">в границах охранной зоны </w:t>
      </w:r>
      <w:bookmarkStart w:id="16" w:name="_Hlk136258934"/>
      <w:r w:rsidRPr="009510B9">
        <w:rPr>
          <w:rFonts w:ascii="Times New Roman" w:hAnsi="Times New Roman"/>
          <w:szCs w:val="24"/>
          <w:lang w:val="ru-RU"/>
        </w:rPr>
        <w:t>линейного сооружения «Газопровод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–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br/>
        <w:t>КРП-11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–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>КРП-10 (в составе «Выходные газопроводы из КРП-10», 2-я нитка</w:t>
      </w:r>
      <w:bookmarkEnd w:id="16"/>
      <w:r w:rsidRPr="009510B9">
        <w:rPr>
          <w:rFonts w:ascii="Times New Roman" w:hAnsi="Times New Roman"/>
          <w:szCs w:val="24"/>
          <w:lang w:val="ru-RU"/>
        </w:rPr>
        <w:t xml:space="preserve">) согласно </w:t>
      </w:r>
      <w:bookmarkStart w:id="17" w:name="_Hlk136258865"/>
      <w:r w:rsidRPr="009510B9">
        <w:rPr>
          <w:rFonts w:ascii="Times New Roman" w:hAnsi="Times New Roman"/>
          <w:szCs w:val="24"/>
          <w:lang w:val="ru-RU"/>
        </w:rPr>
        <w:t>постановлению Правительства Российской Федерации от 20 ноября 2000 г. № 878 «Об утверждении Правил охраны газораспределительных сетей» и распоряжению Министерства экологии и природопользования Московской области от 13 января 2012 г. № 06-РМ «Об утверждении границы охранной зоны газораспределительной сети, расположенной в Ленинском муниципальном районе»</w:t>
      </w:r>
      <w:bookmarkEnd w:id="17"/>
      <w:r w:rsidRPr="009510B9">
        <w:rPr>
          <w:rFonts w:ascii="Times New Roman" w:hAnsi="Times New Roman"/>
          <w:szCs w:val="24"/>
          <w:lang w:val="ru-RU"/>
        </w:rPr>
        <w:t>.</w:t>
      </w:r>
    </w:p>
    <w:bookmarkEnd w:id="11"/>
    <w:p w14:paraId="398DB122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2.11.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54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697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 xml:space="preserve">в границах охранной зоны ВЛ 110 </w:t>
      </w:r>
      <w:proofErr w:type="spellStart"/>
      <w:r w:rsidRPr="009510B9">
        <w:rPr>
          <w:rFonts w:ascii="Times New Roman" w:hAnsi="Times New Roman"/>
          <w:szCs w:val="24"/>
          <w:lang w:val="ru-RU"/>
        </w:rPr>
        <w:t>кВ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9510B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9510B9">
        <w:rPr>
          <w:rFonts w:ascii="Times New Roman" w:hAnsi="Times New Roman"/>
          <w:szCs w:val="24"/>
          <w:lang w:val="ru-RU"/>
        </w:rPr>
        <w:t xml:space="preserve">-Лесная с отпайками </w:t>
      </w:r>
      <w:r w:rsidRPr="009510B9">
        <w:rPr>
          <w:rFonts w:ascii="Times New Roman" w:hAnsi="Times New Roman"/>
          <w:szCs w:val="24"/>
          <w:lang w:val="ru-RU"/>
        </w:rPr>
        <w:br/>
        <w:t>на ПС Десна и ПС Троицкая» согласно 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0BD139F3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r w:rsidRPr="009510B9">
        <w:rPr>
          <w:rFonts w:ascii="Times New Roman" w:hAnsi="Times New Roman"/>
          <w:szCs w:val="24"/>
          <w:lang w:val="ru-RU"/>
        </w:rPr>
        <w:t>2.12.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557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>в границах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74A8D586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bookmarkStart w:id="18" w:name="_Hlk96001663"/>
      <w:r w:rsidRPr="009510B9">
        <w:rPr>
          <w:rFonts w:ascii="Times New Roman" w:hAnsi="Times New Roman"/>
          <w:szCs w:val="24"/>
          <w:lang w:val="ru-RU"/>
        </w:rPr>
        <w:t>2.13.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10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496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 xml:space="preserve">в границах </w:t>
      </w:r>
      <w:bookmarkStart w:id="19" w:name="_Hlk136256714"/>
      <w:r w:rsidRPr="009510B9">
        <w:rPr>
          <w:rFonts w:ascii="Times New Roman" w:hAnsi="Times New Roman"/>
          <w:szCs w:val="24"/>
          <w:lang w:val="ru-RU"/>
        </w:rPr>
        <w:t xml:space="preserve">территории среднего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</w:t>
      </w:r>
      <w:r w:rsidRPr="009510B9">
        <w:rPr>
          <w:rFonts w:ascii="Times New Roman" w:hAnsi="Times New Roman"/>
          <w:szCs w:val="24"/>
          <w:lang w:val="ru-RU"/>
        </w:rPr>
        <w:lastRenderedPageBreak/>
        <w:t>города Москвы, согласно приказу Московско-Окского бассейнового водного управления Федерального агентства водных ресурсов (Росводресурсы) от 8 мая 2018 г. № 149</w:t>
      </w:r>
      <w:bookmarkEnd w:id="19"/>
      <w:r w:rsidRPr="009510B9">
        <w:rPr>
          <w:rFonts w:ascii="Times New Roman" w:hAnsi="Times New Roman"/>
          <w:szCs w:val="24"/>
          <w:lang w:val="ru-RU"/>
        </w:rPr>
        <w:t xml:space="preserve">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0C146301" w14:textId="77777777" w:rsidR="009510B9" w:rsidRPr="009510B9" w:rsidRDefault="009510B9" w:rsidP="009510B9">
      <w:pPr>
        <w:tabs>
          <w:tab w:val="left" w:pos="1276"/>
        </w:tabs>
        <w:ind w:firstLine="851"/>
        <w:jc w:val="both"/>
        <w:rPr>
          <w:rFonts w:ascii="Times New Roman" w:hAnsi="Times New Roman"/>
          <w:szCs w:val="24"/>
          <w:lang w:val="ru-RU"/>
        </w:rPr>
      </w:pPr>
      <w:bookmarkStart w:id="20" w:name="_Hlk96002633"/>
      <w:bookmarkEnd w:id="18"/>
      <w:r w:rsidRPr="009510B9">
        <w:rPr>
          <w:rFonts w:ascii="Times New Roman" w:hAnsi="Times New Roman"/>
          <w:szCs w:val="24"/>
          <w:lang w:val="ru-RU"/>
        </w:rPr>
        <w:t>2.14.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Часть земельного участка площадью 5</w:t>
      </w:r>
      <w:r w:rsidRPr="009510B9">
        <w:rPr>
          <w:rFonts w:ascii="Times New Roman" w:hAnsi="Times New Roman"/>
          <w:szCs w:val="24"/>
        </w:rPr>
        <w:t> </w:t>
      </w:r>
      <w:r w:rsidRPr="009510B9">
        <w:rPr>
          <w:rFonts w:ascii="Times New Roman" w:hAnsi="Times New Roman"/>
          <w:szCs w:val="24"/>
          <w:lang w:val="ru-RU"/>
        </w:rPr>
        <w:t xml:space="preserve">557 кв. м расположена </w:t>
      </w:r>
      <w:r w:rsidRPr="009510B9">
        <w:rPr>
          <w:rFonts w:ascii="Times New Roman" w:hAnsi="Times New Roman"/>
          <w:szCs w:val="24"/>
          <w:lang w:val="ru-RU"/>
        </w:rPr>
        <w:br/>
        <w:t>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bookmarkEnd w:id="20"/>
    <w:p w14:paraId="0526D171" w14:textId="77777777" w:rsidR="009510B9" w:rsidRPr="009510B9" w:rsidRDefault="009510B9" w:rsidP="009510B9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9510B9">
        <w:rPr>
          <w:rFonts w:ascii="Times New Roman" w:hAnsi="Times New Roman"/>
          <w:szCs w:val="24"/>
          <w:lang w:val="ru-RU"/>
        </w:rPr>
        <w:t>2.15.</w:t>
      </w:r>
      <w:r w:rsidRPr="009510B9">
        <w:rPr>
          <w:rFonts w:ascii="Times New Roman" w:hAnsi="Times New Roman"/>
          <w:szCs w:val="24"/>
        </w:rPr>
        <w:t>  </w:t>
      </w:r>
      <w:r w:rsidRPr="009510B9">
        <w:rPr>
          <w:rFonts w:ascii="Times New Roman" w:hAnsi="Times New Roman"/>
          <w:szCs w:val="24"/>
          <w:lang w:val="ru-RU"/>
        </w:rPr>
        <w:t>Земельный участок расположен в границах зоны ограничения строительства по высоте аэродрома «Остафьево».</w:t>
      </w:r>
    </w:p>
    <w:p w14:paraId="517970D4" w14:textId="77777777" w:rsidR="00E04109" w:rsidRPr="007819C4" w:rsidRDefault="00E04109" w:rsidP="00FF5443">
      <w:pPr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7819C4" w:rsidRDefault="00753FA7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7819C4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7819C4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7819C4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086E03" w:rsidRPr="007819C4" w14:paraId="2B1BA520" w14:textId="77777777" w:rsidTr="00086E03">
        <w:tc>
          <w:tcPr>
            <w:tcW w:w="5054" w:type="dxa"/>
          </w:tcPr>
          <w:p w14:paraId="7791B8E2" w14:textId="5B1BADB6" w:rsidR="00086E03" w:rsidRPr="007819C4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цена, НДС не облагается</w:t>
            </w:r>
          </w:p>
        </w:tc>
        <w:tc>
          <w:tcPr>
            <w:tcW w:w="5147" w:type="dxa"/>
          </w:tcPr>
          <w:p w14:paraId="2C6EA0CD" w14:textId="31EC5F21" w:rsidR="00086E03" w:rsidRPr="007819C4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086E03" w:rsidRPr="007819C4" w14:paraId="7681FFC4" w14:textId="77777777" w:rsidTr="00086E03">
        <w:tc>
          <w:tcPr>
            <w:tcW w:w="5054" w:type="dxa"/>
          </w:tcPr>
          <w:p w14:paraId="489A6B23" w14:textId="60CC573D" w:rsidR="00086E03" w:rsidRPr="007819C4" w:rsidRDefault="00086E03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9510B9" w:rsidRPr="009510B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597 885</w:t>
            </w:r>
            <w:r w:rsidR="009510B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510B9" w:rsidRPr="009510B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9510B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7819C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  <w:tc>
          <w:tcPr>
            <w:tcW w:w="5147" w:type="dxa"/>
          </w:tcPr>
          <w:p w14:paraId="670CF0E2" w14:textId="00DA1CE2" w:rsidR="00086E03" w:rsidRPr="007819C4" w:rsidRDefault="00F1068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F1068F">
              <w:rPr>
                <w:lang w:val="ru-RU"/>
              </w:rPr>
              <w:t>59 788</w:t>
            </w:r>
            <w:r>
              <w:rPr>
                <w:lang w:val="ru-RU"/>
              </w:rPr>
              <w:t> </w:t>
            </w:r>
            <w:r w:rsidRPr="00F1068F">
              <w:rPr>
                <w:lang w:val="ru-RU"/>
              </w:rPr>
              <w:t>500</w:t>
            </w:r>
            <w:r>
              <w:rPr>
                <w:lang w:val="ru-RU"/>
              </w:rPr>
              <w:t xml:space="preserve"> </w:t>
            </w:r>
            <w:r w:rsidR="00086E03" w:rsidRPr="007819C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</w:tbl>
    <w:p w14:paraId="37E2F441" w14:textId="31AFD682" w:rsidR="00D27239" w:rsidRPr="007819C4" w:rsidRDefault="00DF6589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21" w:name="_Hlk68087732"/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3B5E9E12" w:rsidR="00BC1C9C" w:rsidRPr="007819C4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должен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поступить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счет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Организатора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процедуры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даты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подачи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1CAC" w:rsidRPr="007819C4">
        <w:rPr>
          <w:rFonts w:ascii="Times New Roman" w:hAnsi="Times New Roman"/>
          <w:b/>
          <w:bCs/>
          <w:szCs w:val="24"/>
          <w:lang w:val="ru-RU"/>
        </w:rPr>
        <w:t>О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ферты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заключении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договора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купли</w:t>
      </w:r>
      <w:r w:rsidRPr="007819C4">
        <w:rPr>
          <w:rFonts w:ascii="Times New Roman" w:hAnsi="Times New Roman"/>
          <w:b/>
          <w:bCs/>
          <w:szCs w:val="24"/>
          <w:lang w:val="ru-RU"/>
        </w:rPr>
        <w:t>-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продажи</w:t>
      </w:r>
      <w:r w:rsidRPr="007819C4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21"/>
    <w:p w14:paraId="5651AA93" w14:textId="77777777" w:rsidR="00684701" w:rsidRPr="007819C4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4C44F15C" w:rsidR="00F34B50" w:rsidRPr="007819C4" w:rsidRDefault="000556DC" w:rsidP="00591DDF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>Т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7819C4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7819C4">
        <w:rPr>
          <w:rFonts w:ascii="Times New Roman" w:hAnsi="Times New Roman"/>
          <w:bCs/>
          <w:szCs w:val="24"/>
          <w:lang w:val="ru-RU"/>
        </w:rPr>
        <w:t xml:space="preserve"> </w:t>
      </w:r>
      <w:bookmarkStart w:id="22" w:name="_Hlk77840544"/>
      <w:r w:rsidR="00C15D01" w:rsidRPr="007819C4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22"/>
      <w:r w:rsidR="00A73A51" w:rsidRPr="007819C4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FA613D" w:rsidRPr="007819C4">
        <w:rPr>
          <w:rFonts w:ascii="Times New Roman" w:hAnsi="Times New Roman"/>
          <w:bCs/>
          <w:szCs w:val="24"/>
          <w:lang w:val="ru-RU"/>
        </w:rPr>
        <w:t>а</w:t>
      </w:r>
      <w:r w:rsidR="00A73A51" w:rsidRPr="007819C4">
        <w:rPr>
          <w:rFonts w:ascii="Times New Roman" w:hAnsi="Times New Roman"/>
          <w:bCs/>
          <w:szCs w:val="24"/>
          <w:lang w:val="ru-RU"/>
        </w:rPr>
        <w:t xml:space="preserve"> купли-продажи </w:t>
      </w:r>
      <w:r w:rsidR="00FA613D" w:rsidRPr="007819C4">
        <w:rPr>
          <w:rFonts w:ascii="Times New Roman" w:hAnsi="Times New Roman"/>
          <w:bCs/>
          <w:szCs w:val="24"/>
          <w:lang w:val="ru-RU"/>
        </w:rPr>
        <w:t>З</w:t>
      </w:r>
      <w:r w:rsidR="00A73A51" w:rsidRPr="007819C4">
        <w:rPr>
          <w:rFonts w:ascii="Times New Roman" w:hAnsi="Times New Roman"/>
          <w:bCs/>
          <w:szCs w:val="24"/>
          <w:lang w:val="ru-RU"/>
        </w:rPr>
        <w:t>емельн</w:t>
      </w:r>
      <w:r w:rsidR="00FA613D" w:rsidRPr="007819C4">
        <w:rPr>
          <w:rFonts w:ascii="Times New Roman" w:hAnsi="Times New Roman"/>
          <w:bCs/>
          <w:szCs w:val="24"/>
          <w:lang w:val="ru-RU"/>
        </w:rPr>
        <w:t>ого</w:t>
      </w:r>
      <w:r w:rsidR="00A73A51" w:rsidRPr="007819C4">
        <w:rPr>
          <w:rFonts w:ascii="Times New Roman" w:hAnsi="Times New Roman"/>
          <w:bCs/>
          <w:szCs w:val="24"/>
          <w:lang w:val="ru-RU"/>
        </w:rPr>
        <w:t xml:space="preserve"> участк</w:t>
      </w:r>
      <w:r w:rsidR="00FA613D" w:rsidRPr="007819C4">
        <w:rPr>
          <w:rFonts w:ascii="Times New Roman" w:hAnsi="Times New Roman"/>
          <w:bCs/>
          <w:szCs w:val="24"/>
          <w:lang w:val="ru-RU"/>
        </w:rPr>
        <w:t>а</w:t>
      </w:r>
      <w:r w:rsidR="00A73A51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размещен на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7819C4">
        <w:rPr>
          <w:rFonts w:ascii="Times New Roman" w:hAnsi="Times New Roman"/>
          <w:bCs/>
          <w:szCs w:val="24"/>
          <w:lang w:val="ru-RU"/>
        </w:rPr>
        <w:t>.</w:t>
      </w:r>
    </w:p>
    <w:p w14:paraId="260C358C" w14:textId="77777777" w:rsidR="002B7384" w:rsidRPr="007819C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7819C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5A5989FE" w:rsidR="00F34B50" w:rsidRPr="007819C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7819C4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7819C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7819C4">
        <w:rPr>
          <w:rFonts w:ascii="Times New Roman" w:hAnsi="Times New Roman"/>
          <w:bCs/>
          <w:szCs w:val="24"/>
          <w:lang w:val="ru-RU"/>
        </w:rPr>
        <w:t>процедуры</w:t>
      </w:r>
      <w:r w:rsidRPr="007819C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7819C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7819C4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7819C4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7819C4">
        <w:rPr>
          <w:rFonts w:ascii="Times New Roman" w:hAnsi="Times New Roman"/>
          <w:bCs/>
          <w:szCs w:val="24"/>
          <w:lang w:val="ru-RU"/>
        </w:rPr>
        <w:t>оферты</w:t>
      </w:r>
      <w:r w:rsidRPr="007819C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7819C4">
        <w:rPr>
          <w:rFonts w:ascii="Times New Roman" w:hAnsi="Times New Roman"/>
          <w:bCs/>
          <w:szCs w:val="24"/>
          <w:lang w:val="ru-RU"/>
        </w:rPr>
        <w:t>процедуры</w:t>
      </w:r>
      <w:r w:rsidRPr="007819C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4732D7" w:rsidRPr="007819C4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7819C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7819C4">
        <w:rPr>
          <w:rFonts w:ascii="Times New Roman" w:hAnsi="Times New Roman"/>
          <w:bCs/>
          <w:szCs w:val="24"/>
          <w:lang w:val="ru-RU"/>
        </w:rPr>
        <w:t xml:space="preserve"> </w:t>
      </w:r>
      <w:bookmarkStart w:id="23" w:name="_Hlk77841033"/>
      <w:r w:rsidR="00D93054" w:rsidRPr="007819C4">
        <w:fldChar w:fldCharType="begin"/>
      </w:r>
      <w:r w:rsidR="00D93054" w:rsidRPr="007819C4">
        <w:rPr>
          <w:lang w:val="ru-RU"/>
        </w:rPr>
        <w:instrText xml:space="preserve"> </w:instrText>
      </w:r>
      <w:r w:rsidR="00D93054" w:rsidRPr="007819C4">
        <w:instrText>HYPERLINK</w:instrText>
      </w:r>
      <w:r w:rsidR="00D93054" w:rsidRPr="007819C4">
        <w:rPr>
          <w:lang w:val="ru-RU"/>
        </w:rPr>
        <w:instrText xml:space="preserve"> "</w:instrText>
      </w:r>
      <w:r w:rsidR="00D93054" w:rsidRPr="007819C4">
        <w:instrText>http</w:instrText>
      </w:r>
      <w:r w:rsidR="00D93054" w:rsidRPr="007819C4">
        <w:rPr>
          <w:lang w:val="ru-RU"/>
        </w:rPr>
        <w:instrText>://</w:instrText>
      </w:r>
      <w:r w:rsidR="00D93054" w:rsidRPr="007819C4">
        <w:instrText>www</w:instrText>
      </w:r>
      <w:r w:rsidR="00D93054" w:rsidRPr="007819C4">
        <w:rPr>
          <w:lang w:val="ru-RU"/>
        </w:rPr>
        <w:instrText>.</w:instrText>
      </w:r>
      <w:r w:rsidR="00D93054" w:rsidRPr="007819C4">
        <w:instrText>lot</w:instrText>
      </w:r>
      <w:r w:rsidR="00D93054" w:rsidRPr="007819C4">
        <w:rPr>
          <w:lang w:val="ru-RU"/>
        </w:rPr>
        <w:instrText>-</w:instrText>
      </w:r>
      <w:r w:rsidR="00D93054" w:rsidRPr="007819C4">
        <w:instrText>online</w:instrText>
      </w:r>
      <w:r w:rsidR="00D93054" w:rsidRPr="007819C4">
        <w:rPr>
          <w:lang w:val="ru-RU"/>
        </w:rPr>
        <w:instrText>.</w:instrText>
      </w:r>
      <w:r w:rsidR="00D93054" w:rsidRPr="007819C4">
        <w:instrText>ru</w:instrText>
      </w:r>
      <w:r w:rsidR="00D93054" w:rsidRPr="007819C4">
        <w:rPr>
          <w:lang w:val="ru-RU"/>
        </w:rPr>
        <w:instrText xml:space="preserve">" </w:instrText>
      </w:r>
      <w:r w:rsidR="00D93054" w:rsidRPr="007819C4">
        <w:fldChar w:fldCharType="separate"/>
      </w:r>
      <w:r w:rsidR="004A0F1A" w:rsidRPr="007819C4">
        <w:rPr>
          <w:rStyle w:val="a7"/>
          <w:rFonts w:ascii="Times New Roman" w:hAnsi="Times New Roman"/>
          <w:bCs/>
          <w:szCs w:val="24"/>
        </w:rPr>
        <w:t>www</w:t>
      </w:r>
      <w:r w:rsidR="004A0F1A" w:rsidRPr="007819C4">
        <w:rPr>
          <w:rStyle w:val="a7"/>
          <w:rFonts w:ascii="Times New Roman" w:hAnsi="Times New Roman"/>
          <w:bCs/>
          <w:szCs w:val="24"/>
          <w:lang w:val="ru-RU"/>
        </w:rPr>
        <w:t>.</w:t>
      </w:r>
      <w:r w:rsidR="004A0F1A" w:rsidRPr="007819C4">
        <w:rPr>
          <w:rStyle w:val="a7"/>
          <w:rFonts w:ascii="Times New Roman" w:hAnsi="Times New Roman"/>
          <w:bCs/>
          <w:szCs w:val="24"/>
        </w:rPr>
        <w:t>lot</w:t>
      </w:r>
      <w:r w:rsidR="004A0F1A" w:rsidRPr="007819C4">
        <w:rPr>
          <w:rStyle w:val="a7"/>
          <w:rFonts w:ascii="Times New Roman" w:hAnsi="Times New Roman"/>
          <w:bCs/>
          <w:szCs w:val="24"/>
          <w:lang w:val="ru-RU"/>
        </w:rPr>
        <w:t>-</w:t>
      </w:r>
      <w:r w:rsidR="004A0F1A" w:rsidRPr="007819C4">
        <w:rPr>
          <w:rStyle w:val="a7"/>
          <w:rFonts w:ascii="Times New Roman" w:hAnsi="Times New Roman"/>
          <w:bCs/>
          <w:szCs w:val="24"/>
        </w:rPr>
        <w:t>online</w:t>
      </w:r>
      <w:r w:rsidR="004A0F1A" w:rsidRPr="007819C4">
        <w:rPr>
          <w:rStyle w:val="a7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7819C4">
        <w:rPr>
          <w:rStyle w:val="a7"/>
          <w:rFonts w:ascii="Times New Roman" w:hAnsi="Times New Roman"/>
          <w:bCs/>
          <w:szCs w:val="24"/>
        </w:rPr>
        <w:t>ru</w:t>
      </w:r>
      <w:proofErr w:type="spellEnd"/>
      <w:r w:rsidR="00D93054" w:rsidRPr="007819C4">
        <w:rPr>
          <w:rStyle w:val="a7"/>
          <w:rFonts w:ascii="Times New Roman" w:hAnsi="Times New Roman"/>
          <w:bCs/>
          <w:szCs w:val="24"/>
        </w:rPr>
        <w:fldChar w:fldCharType="end"/>
      </w:r>
      <w:bookmarkEnd w:id="23"/>
      <w:r w:rsidRPr="007819C4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7819C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далее</w:t>
      </w:r>
      <w:r w:rsidRPr="007819C4">
        <w:rPr>
          <w:rFonts w:ascii="Times New Roman" w:hAnsi="Times New Roman"/>
          <w:szCs w:val="24"/>
          <w:lang w:val="ru-RU"/>
        </w:rPr>
        <w:t xml:space="preserve"> – </w:t>
      </w:r>
      <w:r w:rsidRPr="007819C4">
        <w:rPr>
          <w:rFonts w:ascii="Times New Roman" w:hAnsi="Times New Roman" w:hint="eastAsia"/>
          <w:szCs w:val="24"/>
          <w:lang w:val="ru-RU"/>
        </w:rPr>
        <w:t>Предложение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), </w:t>
      </w:r>
      <w:r w:rsidRPr="007819C4">
        <w:rPr>
          <w:rFonts w:ascii="Times New Roman" w:hAnsi="Times New Roman" w:hint="eastAsia"/>
          <w:szCs w:val="24"/>
          <w:lang w:val="ru-RU"/>
        </w:rPr>
        <w:t>проводимом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допускаются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юридические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физические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своевременно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представившие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перечнем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объявленным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обеспечившие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установленный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срок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поступление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расчетный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установленной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суммы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взноса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Документом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подтверждающим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поступление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задатка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является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выписка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1D130008" w14:textId="77F045EC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Иностранные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юридические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физические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допускаются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D27239" w:rsidRPr="007819C4">
        <w:rPr>
          <w:rFonts w:ascii="Times New Roman" w:hAnsi="Times New Roman" w:hint="eastAsia"/>
          <w:szCs w:val="24"/>
          <w:lang w:val="ru-RU"/>
        </w:rPr>
        <w:t>Предложени</w:t>
      </w:r>
      <w:r w:rsidR="00F1068F">
        <w:rPr>
          <w:rFonts w:ascii="Times New Roman" w:hAnsi="Times New Roman" w:hint="eastAsia"/>
          <w:szCs w:val="24"/>
          <w:lang w:val="ru-RU"/>
        </w:rPr>
        <w:t>и</w:t>
      </w:r>
      <w:r w:rsidR="00D27239" w:rsidRPr="007819C4">
        <w:rPr>
          <w:rFonts w:ascii="Times New Roman" w:hAnsi="Times New Roman"/>
          <w:szCs w:val="24"/>
          <w:lang w:val="ru-RU"/>
        </w:rPr>
        <w:t xml:space="preserve"> </w:t>
      </w:r>
      <w:r w:rsidR="00D27239" w:rsidRPr="007819C4">
        <w:rPr>
          <w:rFonts w:ascii="Times New Roman" w:hAnsi="Times New Roman" w:hint="eastAsia"/>
          <w:szCs w:val="24"/>
          <w:lang w:val="ru-RU"/>
        </w:rPr>
        <w:t>делать</w:t>
      </w:r>
      <w:r w:rsidR="00D27239" w:rsidRPr="007819C4">
        <w:rPr>
          <w:rFonts w:ascii="Times New Roman" w:hAnsi="Times New Roman"/>
          <w:szCs w:val="24"/>
          <w:lang w:val="ru-RU"/>
        </w:rPr>
        <w:t xml:space="preserve"> </w:t>
      </w:r>
      <w:r w:rsidR="00D27239" w:rsidRPr="007819C4">
        <w:rPr>
          <w:rFonts w:ascii="Times New Roman" w:hAnsi="Times New Roman" w:hint="eastAsia"/>
          <w:szCs w:val="24"/>
          <w:lang w:val="ru-RU"/>
        </w:rPr>
        <w:t xml:space="preserve">оферты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соблюдением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требований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установленных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Российской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Федерации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7485262E" w14:textId="31E2EDA0" w:rsidR="00CF3799" w:rsidRPr="007819C4" w:rsidRDefault="009F20E5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Для участия в процедуре Предложени</w:t>
      </w:r>
      <w:r w:rsidR="00F1068F">
        <w:rPr>
          <w:rFonts w:ascii="Times New Roman" w:hAnsi="Times New Roman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делать оферты иностранны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лиц</w:t>
      </w:r>
      <w:r w:rsidR="00CF3799" w:rsidRPr="007819C4">
        <w:rPr>
          <w:rFonts w:ascii="Times New Roman" w:hAnsi="Times New Roman"/>
          <w:szCs w:val="24"/>
          <w:lang w:val="ru-RU"/>
        </w:rPr>
        <w:t>а</w:t>
      </w:r>
      <w:r w:rsidRPr="007819C4">
        <w:rPr>
          <w:rFonts w:ascii="Times New Roman" w:hAnsi="Times New Roman"/>
          <w:szCs w:val="24"/>
          <w:lang w:val="ru-RU"/>
        </w:rPr>
        <w:t>, связанны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7819C4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7819C4">
        <w:rPr>
          <w:rFonts w:ascii="Times New Roman" w:hAnsi="Times New Roman"/>
          <w:szCs w:val="24"/>
          <w:lang w:val="ru-RU"/>
        </w:rPr>
        <w:lastRenderedPageBreak/>
        <w:t>оригинал разрешения на совершение сделки купли-продажи Земельного участка, выданно</w:t>
      </w:r>
      <w:r w:rsidR="00CF3799" w:rsidRPr="007819C4">
        <w:rPr>
          <w:rFonts w:ascii="Times New Roman" w:hAnsi="Times New Roman"/>
          <w:szCs w:val="24"/>
          <w:lang w:val="ru-RU"/>
        </w:rPr>
        <w:t xml:space="preserve">е </w:t>
      </w:r>
      <w:r w:rsidRPr="007819C4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7819C4" w:rsidRDefault="00DF6589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7819C4">
        <w:rPr>
          <w:rFonts w:ascii="Times New Roman" w:hAnsi="Times New Roman"/>
          <w:szCs w:val="24"/>
          <w:lang w:val="ru-RU"/>
        </w:rPr>
        <w:t>Г</w:t>
      </w:r>
      <w:r w:rsidR="001B2395" w:rsidRPr="007819C4">
        <w:rPr>
          <w:rFonts w:ascii="Times New Roman" w:hAnsi="Times New Roman"/>
          <w:szCs w:val="24"/>
          <w:lang w:val="ru-RU"/>
        </w:rPr>
        <w:t>К</w:t>
      </w:r>
      <w:r w:rsidR="00CF3799" w:rsidRPr="007819C4">
        <w:rPr>
          <w:rFonts w:ascii="Times New Roman" w:hAnsi="Times New Roman"/>
          <w:szCs w:val="24"/>
          <w:lang w:val="ru-RU"/>
        </w:rPr>
        <w:t xml:space="preserve"> «АСВ»</w:t>
      </w:r>
      <w:r w:rsidRPr="007819C4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7819C4">
        <w:rPr>
          <w:rFonts w:ascii="Times New Roman" w:hAnsi="Times New Roman"/>
          <w:szCs w:val="24"/>
          <w:lang w:val="ru-RU"/>
        </w:rPr>
        <w:t>,</w:t>
      </w:r>
      <w:r w:rsidRPr="007819C4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7819C4">
        <w:rPr>
          <w:rFonts w:ascii="Times New Roman" w:hAnsi="Times New Roman"/>
          <w:szCs w:val="24"/>
          <w:lang w:val="ru-RU"/>
        </w:rPr>
        <w:t>Претендент</w:t>
      </w:r>
      <w:r w:rsidRPr="007819C4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1EA4A0A0" w14:textId="4E1F9E32" w:rsidR="00B1201B" w:rsidRDefault="00140D1A" w:rsidP="00B1201B">
      <w:pPr>
        <w:ind w:firstLine="709"/>
        <w:jc w:val="both"/>
        <w:rPr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Для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проводимой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Претендент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представляет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прилагаемыми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документами</w:t>
      </w:r>
      <w:r w:rsidRPr="007819C4">
        <w:rPr>
          <w:rFonts w:ascii="Times New Roman" w:hAnsi="Times New Roman"/>
          <w:szCs w:val="24"/>
          <w:lang w:val="ru-RU"/>
        </w:rPr>
        <w:t>.</w:t>
      </w:r>
      <w:r w:rsidR="00E04109" w:rsidRPr="007819C4">
        <w:rPr>
          <w:lang w:val="ru-RU"/>
        </w:rPr>
        <w:t xml:space="preserve"> </w:t>
      </w:r>
    </w:p>
    <w:p w14:paraId="0643BE16" w14:textId="77777777" w:rsidR="00B8546A" w:rsidRPr="007819C4" w:rsidRDefault="00B8546A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BAD58F4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8546A">
        <w:rPr>
          <w:rFonts w:ascii="Times New Roman" w:hAnsi="Times New Roman"/>
          <w:b/>
          <w:bCs/>
          <w:szCs w:val="24"/>
          <w:lang w:val="ru-RU"/>
        </w:rPr>
        <w:t>Рассмотрены будут Оферты, отвечающие следующим требованиям:</w:t>
      </w:r>
    </w:p>
    <w:p w14:paraId="155E4FAF" w14:textId="42AB3B83" w:rsidR="00B8546A" w:rsidRPr="00B8546A" w:rsidRDefault="00B8546A" w:rsidP="00B8546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8546A">
        <w:rPr>
          <w:rFonts w:ascii="Times New Roman" w:hAnsi="Times New Roman"/>
          <w:b/>
          <w:bCs/>
          <w:szCs w:val="24"/>
          <w:lang w:val="ru-RU"/>
        </w:rPr>
        <w:t xml:space="preserve">I. Предложения лица, подающего Оферту (далее – </w:t>
      </w:r>
      <w:r>
        <w:rPr>
          <w:rFonts w:ascii="Times New Roman" w:hAnsi="Times New Roman"/>
          <w:b/>
          <w:bCs/>
          <w:szCs w:val="24"/>
          <w:lang w:val="ru-RU"/>
        </w:rPr>
        <w:t>Претендент</w:t>
      </w:r>
      <w:r w:rsidRPr="00B8546A">
        <w:rPr>
          <w:rFonts w:ascii="Times New Roman" w:hAnsi="Times New Roman"/>
          <w:b/>
          <w:bCs/>
          <w:szCs w:val="24"/>
          <w:lang w:val="ru-RU"/>
        </w:rPr>
        <w:t>), по существенным условиям договора купли-продажи Земельного участка должны соответствовать перечисленным ниже параметрам:</w:t>
      </w:r>
    </w:p>
    <w:p w14:paraId="5E23A31F" w14:textId="19501A94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 xml:space="preserve">1. Предлагаемая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B8546A">
        <w:rPr>
          <w:rFonts w:ascii="Times New Roman" w:hAnsi="Times New Roman"/>
          <w:szCs w:val="24"/>
          <w:lang w:val="ru-RU"/>
        </w:rPr>
        <w:t xml:space="preserve"> цена Земельного участка должна составлять не менее 597 885 000,00 руб.</w:t>
      </w:r>
    </w:p>
    <w:p w14:paraId="1835BF18" w14:textId="6AD0C709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 xml:space="preserve">2. Предлагаемым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B8546A">
        <w:rPr>
          <w:rFonts w:ascii="Times New Roman" w:hAnsi="Times New Roman"/>
          <w:szCs w:val="24"/>
          <w:lang w:val="ru-RU"/>
        </w:rPr>
        <w:t xml:space="preserve"> способом уплаты цены Земельного участка должна быть оплата денежными средствами в рублях Российской Федерации в безналичной форме на счет</w:t>
      </w:r>
      <w:r>
        <w:rPr>
          <w:rFonts w:ascii="Times New Roman" w:hAnsi="Times New Roman"/>
          <w:szCs w:val="24"/>
          <w:lang w:val="ru-RU"/>
        </w:rPr>
        <w:t xml:space="preserve">           </w:t>
      </w:r>
      <w:r w:rsidRPr="00B8546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ГК «АСВ»</w:t>
      </w:r>
      <w:r w:rsidRPr="00B8546A">
        <w:rPr>
          <w:rFonts w:ascii="Times New Roman" w:hAnsi="Times New Roman"/>
          <w:szCs w:val="24"/>
          <w:lang w:val="ru-RU"/>
        </w:rPr>
        <w:t>.</w:t>
      </w:r>
    </w:p>
    <w:p w14:paraId="60F0C599" w14:textId="667092B6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3. Уплата цены Земельного участка должна быть произведена единовременно, не позднее 10 рабочих дней с даты заключения договора купли-продажи Земельного участка либо в рассрочку на срок не более 3 лет с даты заключения договора купли-продажи Земельного участка, при этом первый платеж должен быть внесен в течение 10 рабочих дней с даты заключения договора купли-продажи Земельного участка и составлять не менее 20% от цены Земельного участка. Последующие платежи должны осуществляться равными платежами не реже 1 раза в квартал с правом досрочной уплаты любого из платежей (полностью или в части).</w:t>
      </w:r>
    </w:p>
    <w:p w14:paraId="0FD95C2C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4.  В случае уплаты цены Земельного участка в рассрочку исполнение данной обязанности должно быть обеспечено путем предоставления:</w:t>
      </w:r>
    </w:p>
    <w:p w14:paraId="20B1B271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- банковской гарантии российского банка;</w:t>
      </w:r>
    </w:p>
    <w:p w14:paraId="5C176434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- или залога недвижимого имущества, расположенного в г. Москве;</w:t>
      </w:r>
    </w:p>
    <w:p w14:paraId="086BFFDA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- или залога Земельного участка.</w:t>
      </w:r>
    </w:p>
    <w:p w14:paraId="32430352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при этом:</w:t>
      </w:r>
    </w:p>
    <w:p w14:paraId="4FE3324F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B8546A">
        <w:rPr>
          <w:rFonts w:ascii="Times New Roman" w:hAnsi="Times New Roman"/>
          <w:szCs w:val="24"/>
          <w:u w:val="single"/>
          <w:lang w:val="ru-RU"/>
        </w:rPr>
        <w:t>4.1. В случае предоставления банковской гарантии:</w:t>
      </w:r>
    </w:p>
    <w:p w14:paraId="5A0DF284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4.1.1. 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641D886B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4.1.2. Банковская гарантия должна быть безотзывной.</w:t>
      </w:r>
    </w:p>
    <w:p w14:paraId="5C07623C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4.1.3. Срок действия банковской гарантии должен быть не менее чем на 6 месяцев больше периода, в течение которого должна быть уплачена цена Земельного участка.</w:t>
      </w:r>
    </w:p>
    <w:p w14:paraId="2250912F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4.1.4. Банковская гарантия должна быть предоставлена в дату заключения договора купли-продажи.</w:t>
      </w:r>
    </w:p>
    <w:p w14:paraId="07DE7572" w14:textId="528FD762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 xml:space="preserve">4.1.5. Сумма банковской гарантии, подлежащая уплате гарантом </w:t>
      </w:r>
      <w:r>
        <w:rPr>
          <w:rFonts w:ascii="Times New Roman" w:hAnsi="Times New Roman"/>
          <w:szCs w:val="24"/>
          <w:lang w:val="ru-RU"/>
        </w:rPr>
        <w:t>ГК «АСВ»</w:t>
      </w:r>
      <w:r w:rsidRPr="00B8546A">
        <w:rPr>
          <w:rFonts w:ascii="Times New Roman" w:hAnsi="Times New Roman"/>
          <w:szCs w:val="24"/>
          <w:lang w:val="ru-RU"/>
        </w:rPr>
        <w:t>, должна быть равна или превышать размер задолженности покупателя по уплате цены Земельного участка.</w:t>
      </w:r>
    </w:p>
    <w:p w14:paraId="7C4C40D2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B8546A">
        <w:rPr>
          <w:rFonts w:ascii="Times New Roman" w:hAnsi="Times New Roman"/>
          <w:szCs w:val="24"/>
          <w:u w:val="single"/>
          <w:lang w:val="ru-RU"/>
        </w:rPr>
        <w:t>4.2. В случае предоставления залога недвижимого имущества, расположенного в г. Москве:</w:t>
      </w:r>
    </w:p>
    <w:p w14:paraId="361BD832" w14:textId="568854BB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4.2.1. Все договоры залога должны быть подписаны одновременно в дату заключения договора купли-продажи</w:t>
      </w:r>
      <w:r>
        <w:rPr>
          <w:rFonts w:ascii="Times New Roman" w:hAnsi="Times New Roman"/>
          <w:szCs w:val="24"/>
          <w:lang w:val="ru-RU"/>
        </w:rPr>
        <w:t xml:space="preserve"> Земельного участка</w:t>
      </w:r>
      <w:r w:rsidRPr="00B8546A">
        <w:rPr>
          <w:rFonts w:ascii="Times New Roman" w:hAnsi="Times New Roman"/>
          <w:szCs w:val="24"/>
          <w:lang w:val="ru-RU"/>
        </w:rPr>
        <w:t>;</w:t>
      </w:r>
    </w:p>
    <w:p w14:paraId="2717FC15" w14:textId="47277575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 xml:space="preserve">4.2.2. В залог должно быть предоставлено недвижимое имущество 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1 года). </w:t>
      </w:r>
    </w:p>
    <w:p w14:paraId="5E2E7D9B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lastRenderedPageBreak/>
        <w:t>4.2.3.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Земельного участка.</w:t>
      </w:r>
    </w:p>
    <w:p w14:paraId="38958431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B8546A">
        <w:rPr>
          <w:rFonts w:ascii="Times New Roman" w:hAnsi="Times New Roman"/>
          <w:szCs w:val="24"/>
          <w:u w:val="single"/>
          <w:lang w:val="ru-RU"/>
        </w:rPr>
        <w:t xml:space="preserve">4.3. В случае предоставления залога Земельного участка: </w:t>
      </w:r>
    </w:p>
    <w:p w14:paraId="3BCDBF6F" w14:textId="2F8BDC81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 xml:space="preserve">4.3.1. Земельный участок должен быть передан в залог </w:t>
      </w:r>
      <w:r>
        <w:rPr>
          <w:rFonts w:ascii="Times New Roman" w:hAnsi="Times New Roman"/>
          <w:szCs w:val="24"/>
          <w:lang w:val="ru-RU"/>
        </w:rPr>
        <w:t>ГК «АСВ»</w:t>
      </w:r>
      <w:r w:rsidRPr="00B8546A">
        <w:rPr>
          <w:rFonts w:ascii="Times New Roman" w:hAnsi="Times New Roman"/>
          <w:szCs w:val="24"/>
          <w:lang w:val="ru-RU"/>
        </w:rPr>
        <w:t xml:space="preserve"> с момента перехода права собственности на них к покупателю. </w:t>
      </w:r>
    </w:p>
    <w:p w14:paraId="53094A64" w14:textId="6576218A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 xml:space="preserve">4.3.2. В договоре купли-продажи должно быть установлено право </w:t>
      </w:r>
      <w:r>
        <w:rPr>
          <w:rFonts w:ascii="Times New Roman" w:hAnsi="Times New Roman"/>
          <w:szCs w:val="24"/>
          <w:lang w:val="ru-RU"/>
        </w:rPr>
        <w:t>ГК «АСВ»</w:t>
      </w:r>
      <w:r w:rsidRPr="00B8546A">
        <w:rPr>
          <w:rFonts w:ascii="Times New Roman" w:hAnsi="Times New Roman"/>
          <w:szCs w:val="24"/>
          <w:lang w:val="ru-RU"/>
        </w:rPr>
        <w:t xml:space="preserve"> в случае неисполнения покупателем обязательства, указанного в пункте 4.3.1 раздела </w:t>
      </w:r>
      <w:r>
        <w:rPr>
          <w:rFonts w:ascii="Times New Roman" w:hAnsi="Times New Roman"/>
          <w:szCs w:val="24"/>
          <w:lang w:val="ru-RU"/>
        </w:rPr>
        <w:t>П</w:t>
      </w:r>
      <w:r w:rsidRPr="00B8546A">
        <w:rPr>
          <w:rFonts w:ascii="Times New Roman" w:hAnsi="Times New Roman"/>
          <w:szCs w:val="24"/>
          <w:lang w:val="ru-RU"/>
        </w:rPr>
        <w:t xml:space="preserve">редложения </w:t>
      </w:r>
      <w:r>
        <w:rPr>
          <w:rFonts w:ascii="Times New Roman" w:hAnsi="Times New Roman"/>
          <w:szCs w:val="24"/>
          <w:lang w:val="ru-RU"/>
        </w:rPr>
        <w:t xml:space="preserve">                ГК «АСВ»</w:t>
      </w:r>
      <w:r w:rsidRPr="00B8546A">
        <w:rPr>
          <w:rFonts w:ascii="Times New Roman" w:hAnsi="Times New Roman"/>
          <w:szCs w:val="24"/>
          <w:lang w:val="ru-RU"/>
        </w:rPr>
        <w:t xml:space="preserve"> делать оферты, по своему усмотрению потребовать досрочного исполнения покупателем обязанности по полной уплате цены Земельного участка.</w:t>
      </w:r>
    </w:p>
    <w:p w14:paraId="33F8EA52" w14:textId="180EB4D6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 xml:space="preserve">4.4. Покупатель вправе с письменного согласия </w:t>
      </w:r>
      <w:r>
        <w:rPr>
          <w:rFonts w:ascii="Times New Roman" w:hAnsi="Times New Roman"/>
          <w:szCs w:val="24"/>
          <w:lang w:val="ru-RU"/>
        </w:rPr>
        <w:t>ГК «АСВ»</w:t>
      </w:r>
      <w:r w:rsidRPr="00B8546A">
        <w:rPr>
          <w:rFonts w:ascii="Times New Roman" w:hAnsi="Times New Roman"/>
          <w:szCs w:val="24"/>
          <w:lang w:val="ru-RU"/>
        </w:rPr>
        <w:t xml:space="preserve"> в период рассрочки полностью или частично заменить предмет залога, указанный в пунктах 4.2 и 4.3 раздела </w:t>
      </w:r>
      <w:r>
        <w:rPr>
          <w:rFonts w:ascii="Times New Roman" w:hAnsi="Times New Roman"/>
          <w:szCs w:val="24"/>
          <w:lang w:val="ru-RU"/>
        </w:rPr>
        <w:t>П</w:t>
      </w:r>
      <w:r w:rsidRPr="00B8546A">
        <w:rPr>
          <w:rFonts w:ascii="Times New Roman" w:hAnsi="Times New Roman"/>
          <w:szCs w:val="24"/>
          <w:lang w:val="ru-RU"/>
        </w:rPr>
        <w:t xml:space="preserve">редложения </w:t>
      </w:r>
      <w:r>
        <w:rPr>
          <w:rFonts w:ascii="Times New Roman" w:hAnsi="Times New Roman"/>
          <w:szCs w:val="24"/>
          <w:lang w:val="ru-RU"/>
        </w:rPr>
        <w:t xml:space="preserve">                 ГК «АСВ»</w:t>
      </w:r>
      <w:r w:rsidRPr="00B8546A">
        <w:rPr>
          <w:rFonts w:ascii="Times New Roman" w:hAnsi="Times New Roman"/>
          <w:szCs w:val="24"/>
          <w:lang w:val="ru-RU"/>
        </w:rPr>
        <w:t xml:space="preserve"> делать оферты, на недвижимое имущество, расположенное в г. Москве, и (или) на банковскую гарантию на условиях, изложенных в пунктах 4.1 и 4.2 раздела предложения </w:t>
      </w:r>
      <w:r>
        <w:rPr>
          <w:rFonts w:ascii="Times New Roman" w:hAnsi="Times New Roman"/>
          <w:szCs w:val="24"/>
          <w:lang w:val="ru-RU"/>
        </w:rPr>
        <w:t>ГК «АСВ»</w:t>
      </w:r>
      <w:r w:rsidRPr="00B8546A">
        <w:rPr>
          <w:rFonts w:ascii="Times New Roman" w:hAnsi="Times New Roman"/>
          <w:szCs w:val="24"/>
          <w:lang w:val="ru-RU"/>
        </w:rPr>
        <w:t xml:space="preserve"> делать оферты; в случае предоставления 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Земельного участка, обеспечиваемых банковской гарантией, должна быть равна или превышать размер задолженности покупателя по уплате цены Земельного участка.</w:t>
      </w:r>
    </w:p>
    <w:p w14:paraId="6F4214EB" w14:textId="69E3FCC8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 xml:space="preserve">5.  Земельный участок передается покупателю в течение 20 рабочих дней с даты заключения договора купли-продажи Земельного участка, но не ранее даты поступления на счет </w:t>
      </w:r>
      <w:r>
        <w:rPr>
          <w:rFonts w:ascii="Times New Roman" w:hAnsi="Times New Roman"/>
          <w:szCs w:val="24"/>
          <w:lang w:val="ru-RU"/>
        </w:rPr>
        <w:t>ГК «АСВ»</w:t>
      </w:r>
      <w:r w:rsidRPr="00B8546A">
        <w:rPr>
          <w:rFonts w:ascii="Times New Roman" w:hAnsi="Times New Roman"/>
          <w:szCs w:val="24"/>
          <w:lang w:val="ru-RU"/>
        </w:rPr>
        <w:t xml:space="preserve"> полной цены Земельного участка. В случае оплаты цены Земельного участка в рассрочку – в течение 20 рабочих дней с даты заключения договора купли-продажи Земельного участка, но не ранее поступления на счет </w:t>
      </w:r>
      <w:r>
        <w:rPr>
          <w:rFonts w:ascii="Times New Roman" w:hAnsi="Times New Roman"/>
          <w:szCs w:val="24"/>
          <w:lang w:val="ru-RU"/>
        </w:rPr>
        <w:t>ГК «АСВ»</w:t>
      </w:r>
      <w:r w:rsidRPr="00B8546A">
        <w:rPr>
          <w:rFonts w:ascii="Times New Roman" w:hAnsi="Times New Roman"/>
          <w:szCs w:val="24"/>
          <w:lang w:val="ru-RU"/>
        </w:rPr>
        <w:t xml:space="preserve"> первого платежа.</w:t>
      </w:r>
    </w:p>
    <w:p w14:paraId="55296000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6. Все расходы, связанные с заключением договора купли-продажи Земельного участка и переходом права собственности на Земельный участок к покупателю, несет покупатель.</w:t>
      </w:r>
    </w:p>
    <w:p w14:paraId="08052A88" w14:textId="77777777" w:rsid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7. Обязательным условием для подачи Оферты является внесение до подачи Оферты гарантийного взноса на счет Организатора процедуры в размере 59 788 500,00 руб</w:t>
      </w:r>
      <w:r>
        <w:rPr>
          <w:rFonts w:ascii="Times New Roman" w:hAnsi="Times New Roman"/>
          <w:szCs w:val="24"/>
          <w:lang w:val="ru-RU"/>
        </w:rPr>
        <w:t>.</w:t>
      </w:r>
    </w:p>
    <w:p w14:paraId="52857EE6" w14:textId="77777777" w:rsidR="00B8546A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8DFBA98" w14:textId="493D5F80" w:rsidR="00B1201B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8546A">
        <w:rPr>
          <w:rFonts w:ascii="Times New Roman" w:hAnsi="Times New Roman"/>
          <w:szCs w:val="24"/>
          <w:lang w:val="ru-RU"/>
        </w:rPr>
        <w:t>Порядок уплаты гарантийного взноса определяется соглашением о гарантийном взносе по форме, установленной Организатором процедуры.</w:t>
      </w:r>
    </w:p>
    <w:p w14:paraId="0C85DA12" w14:textId="77777777" w:rsidR="00B8546A" w:rsidRPr="007819C4" w:rsidRDefault="00B8546A" w:rsidP="00B8546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EAEA63E" w14:textId="73C2F3D3" w:rsidR="00B1201B" w:rsidRPr="007819C4" w:rsidRDefault="00B8546A" w:rsidP="00B1201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</w:rPr>
        <w:t>II</w:t>
      </w:r>
      <w:r w:rsidRPr="00B8546A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B1201B" w:rsidRPr="007819C4">
        <w:rPr>
          <w:rFonts w:ascii="Times New Roman" w:hAnsi="Times New Roman"/>
          <w:b/>
          <w:bCs/>
          <w:szCs w:val="24"/>
          <w:lang w:val="ru-RU"/>
        </w:rPr>
        <w:t>Представленная Оферта должна содержать:</w:t>
      </w:r>
    </w:p>
    <w:p w14:paraId="744D196B" w14:textId="70568FA2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 xml:space="preserve">1. Наименование и организационно-правовую форму (фамилию, имя, отчество (при наличии))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F1068F">
        <w:rPr>
          <w:rFonts w:ascii="Times New Roman" w:hAnsi="Times New Roman"/>
          <w:szCs w:val="24"/>
          <w:lang w:val="ru-RU"/>
        </w:rPr>
        <w:t>.</w:t>
      </w:r>
    </w:p>
    <w:p w14:paraId="4CD51A1A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2. Индивидуальные характеристики Земельного участка.</w:t>
      </w:r>
    </w:p>
    <w:p w14:paraId="7AFC0453" w14:textId="6E104719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 xml:space="preserve">3. Предлагаемую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F1068F">
        <w:rPr>
          <w:rFonts w:ascii="Times New Roman" w:hAnsi="Times New Roman"/>
          <w:szCs w:val="24"/>
          <w:lang w:val="ru-RU"/>
        </w:rPr>
        <w:t xml:space="preserve"> цену в отношении Земельного участка в рублях Российской Федерации.</w:t>
      </w:r>
    </w:p>
    <w:p w14:paraId="54978B22" w14:textId="018470D0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4. Порядок уплаты цены Земельного участка – единовременно, либо в рассрочку;</w:t>
      </w:r>
    </w:p>
    <w:p w14:paraId="1CB88F9F" w14:textId="50E8903D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 xml:space="preserve">5. В случае оплаты цены приобретаемого Земельного участка в рассрочку: </w:t>
      </w:r>
    </w:p>
    <w:p w14:paraId="6F6A858D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1) конкретные сроки оплаты частей цены приобретаемого Земельного участка и размеры таких частей в рублях Российской Федерации;</w:t>
      </w:r>
    </w:p>
    <w:p w14:paraId="6492544D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2) способ обеспечения исполнения обязательства покупателя по уплате цены приобретаемого Земельного участка;</w:t>
      </w:r>
    </w:p>
    <w:p w14:paraId="5CB90555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F1068F">
        <w:rPr>
          <w:rFonts w:ascii="Times New Roman" w:hAnsi="Times New Roman"/>
          <w:szCs w:val="24"/>
          <w:u w:val="single"/>
          <w:lang w:val="ru-RU"/>
        </w:rPr>
        <w:t>3) в случае предоставления в качестве обеспечения залога имущества:</w:t>
      </w:r>
    </w:p>
    <w:p w14:paraId="410E7548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а) сведения, позволяющие идентифицировать объект залога;</w:t>
      </w:r>
    </w:p>
    <w:p w14:paraId="62B6181B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б) сведения о собственнике объекта залога;</w:t>
      </w:r>
    </w:p>
    <w:p w14:paraId="7EC7B28D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в) рыночную стоимость объекта залога (за исключением случаев, когда объектом залога является приобретаемый Земельный участок);</w:t>
      </w:r>
    </w:p>
    <w:p w14:paraId="4B8A49C8" w14:textId="04F2423E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 xml:space="preserve">г) предлагаемую величину залоговой стоимости объекта залога в рублях Российской Федерации; </w:t>
      </w:r>
    </w:p>
    <w:p w14:paraId="133D484A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F1068F">
        <w:rPr>
          <w:rFonts w:ascii="Times New Roman" w:hAnsi="Times New Roman"/>
          <w:szCs w:val="24"/>
          <w:u w:val="single"/>
          <w:lang w:val="ru-RU"/>
        </w:rPr>
        <w:t>4) в случае предоставления банковской гарантии:</w:t>
      </w:r>
    </w:p>
    <w:p w14:paraId="310AEF10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lastRenderedPageBreak/>
        <w:t>а) наименование банка, который готов выдать гарантию;</w:t>
      </w:r>
    </w:p>
    <w:p w14:paraId="0B820ACA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б) предлагаемую сумму банковской гарантии;</w:t>
      </w:r>
    </w:p>
    <w:p w14:paraId="16E48FEC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в) предлагаемый срок действия банковской гарантии.</w:t>
      </w:r>
    </w:p>
    <w:p w14:paraId="59720E79" w14:textId="77777777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>6. Сведения о том, кто будет нести расходы, связанные с заключением договора купли-продажи и переходом права собственности на Земельный участок к покупателю.</w:t>
      </w:r>
    </w:p>
    <w:p w14:paraId="07A22B93" w14:textId="2701EFB8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 xml:space="preserve">7. Контактные данные (номер телефона, факса и адрес электронной почты) лица, ответственного за организацию взаимодействия с </w:t>
      </w:r>
      <w:r>
        <w:rPr>
          <w:rFonts w:ascii="Times New Roman" w:hAnsi="Times New Roman"/>
          <w:szCs w:val="24"/>
          <w:lang w:val="ru-RU"/>
        </w:rPr>
        <w:t>ГК «АСВ»</w:t>
      </w:r>
      <w:r w:rsidRPr="00F1068F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 </w:t>
      </w:r>
    </w:p>
    <w:p w14:paraId="736E644A" w14:textId="6B7629C9" w:rsidR="00F1068F" w:rsidRPr="00F1068F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 xml:space="preserve">8. Согласие на обработку персональных данных следующих лиц: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F1068F">
        <w:rPr>
          <w:rFonts w:ascii="Times New Roman" w:hAnsi="Times New Roman"/>
          <w:szCs w:val="24"/>
          <w:lang w:val="ru-RU"/>
        </w:rPr>
        <w:t xml:space="preserve">, его представителя, супруга (супруги)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F1068F">
        <w:rPr>
          <w:rFonts w:ascii="Times New Roman" w:hAnsi="Times New Roman"/>
          <w:szCs w:val="24"/>
          <w:lang w:val="ru-RU"/>
        </w:rPr>
        <w:t xml:space="preserve">, лица, ответственного за организацию взаимодействия с </w:t>
      </w:r>
      <w:r>
        <w:rPr>
          <w:rFonts w:ascii="Times New Roman" w:hAnsi="Times New Roman"/>
          <w:szCs w:val="24"/>
          <w:lang w:val="ru-RU"/>
        </w:rPr>
        <w:t>ГК «АСВ»</w:t>
      </w:r>
      <w:r w:rsidRPr="00F1068F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</w:t>
      </w:r>
    </w:p>
    <w:p w14:paraId="14D69FBA" w14:textId="5866EF0E" w:rsidR="00B1201B" w:rsidRDefault="00F1068F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1068F">
        <w:rPr>
          <w:rFonts w:ascii="Times New Roman" w:hAnsi="Times New Roman"/>
          <w:szCs w:val="24"/>
          <w:lang w:val="ru-RU"/>
        </w:rPr>
        <w:t xml:space="preserve">9. Обязательство </w:t>
      </w:r>
      <w:r w:rsidR="006A3237">
        <w:rPr>
          <w:rFonts w:ascii="Times New Roman" w:hAnsi="Times New Roman"/>
          <w:szCs w:val="24"/>
          <w:lang w:val="ru-RU"/>
        </w:rPr>
        <w:t>Претендента</w:t>
      </w:r>
      <w:r w:rsidRPr="00F1068F">
        <w:rPr>
          <w:rFonts w:ascii="Times New Roman" w:hAnsi="Times New Roman"/>
          <w:szCs w:val="24"/>
          <w:lang w:val="ru-RU"/>
        </w:rPr>
        <w:t xml:space="preserve"> по письменному требованию </w:t>
      </w:r>
      <w:r w:rsidR="006A3237">
        <w:rPr>
          <w:rFonts w:ascii="Times New Roman" w:hAnsi="Times New Roman"/>
          <w:szCs w:val="24"/>
          <w:lang w:val="ru-RU"/>
        </w:rPr>
        <w:t>ГК «АСВ»</w:t>
      </w:r>
      <w:r w:rsidRPr="00F1068F">
        <w:rPr>
          <w:rFonts w:ascii="Times New Roman" w:hAnsi="Times New Roman"/>
          <w:szCs w:val="24"/>
          <w:lang w:val="ru-RU"/>
        </w:rPr>
        <w:t xml:space="preserve"> уплатить </w:t>
      </w:r>
      <w:r w:rsidR="006A3237">
        <w:rPr>
          <w:rFonts w:ascii="Times New Roman" w:hAnsi="Times New Roman"/>
          <w:szCs w:val="24"/>
          <w:lang w:val="ru-RU"/>
        </w:rPr>
        <w:t>ГК «АСВ»</w:t>
      </w:r>
      <w:r w:rsidR="006A3237" w:rsidRPr="00F1068F">
        <w:rPr>
          <w:rFonts w:ascii="Times New Roman" w:hAnsi="Times New Roman"/>
          <w:szCs w:val="24"/>
          <w:lang w:val="ru-RU"/>
        </w:rPr>
        <w:t xml:space="preserve"> </w:t>
      </w:r>
      <w:r w:rsidRPr="00F1068F">
        <w:rPr>
          <w:rFonts w:ascii="Times New Roman" w:hAnsi="Times New Roman"/>
          <w:szCs w:val="24"/>
          <w:lang w:val="ru-RU"/>
        </w:rPr>
        <w:t xml:space="preserve">10% предложенной </w:t>
      </w:r>
      <w:r w:rsidR="006A3237">
        <w:rPr>
          <w:rFonts w:ascii="Times New Roman" w:hAnsi="Times New Roman"/>
          <w:szCs w:val="24"/>
          <w:lang w:val="ru-RU"/>
        </w:rPr>
        <w:t>Претендентом</w:t>
      </w:r>
      <w:r w:rsidRPr="00F1068F">
        <w:rPr>
          <w:rFonts w:ascii="Times New Roman" w:hAnsi="Times New Roman"/>
          <w:szCs w:val="24"/>
          <w:lang w:val="ru-RU"/>
        </w:rPr>
        <w:t xml:space="preserve"> цены Земельного участка в соответствии с пунктом 3 статьи 310 Гражданского кодекса Российской Федерации в случае отказа или уклонения </w:t>
      </w:r>
      <w:r w:rsidR="009377C0">
        <w:rPr>
          <w:rFonts w:ascii="Times New Roman" w:hAnsi="Times New Roman"/>
          <w:szCs w:val="24"/>
          <w:lang w:val="ru-RU"/>
        </w:rPr>
        <w:t>Претендента</w:t>
      </w:r>
      <w:r w:rsidRPr="00F1068F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 в виде единого документа или иным образом явно выраженного отказа </w:t>
      </w:r>
      <w:r w:rsidR="009377C0">
        <w:rPr>
          <w:rFonts w:ascii="Times New Roman" w:hAnsi="Times New Roman"/>
          <w:szCs w:val="24"/>
          <w:lang w:val="ru-RU"/>
        </w:rPr>
        <w:t xml:space="preserve">Претендента </w:t>
      </w:r>
      <w:r w:rsidRPr="00F1068F">
        <w:rPr>
          <w:rFonts w:ascii="Times New Roman" w:hAnsi="Times New Roman"/>
          <w:szCs w:val="24"/>
          <w:lang w:val="ru-RU"/>
        </w:rPr>
        <w:t xml:space="preserve">от покупки Земельного участка после получения им уведомления об акцепте оферты </w:t>
      </w:r>
      <w:r w:rsidR="009377C0">
        <w:rPr>
          <w:rFonts w:ascii="Times New Roman" w:hAnsi="Times New Roman"/>
          <w:szCs w:val="24"/>
          <w:lang w:val="ru-RU"/>
        </w:rPr>
        <w:t>ГК «АСВ»</w:t>
      </w:r>
      <w:r w:rsidRPr="00F1068F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 w:rsidR="009377C0">
        <w:rPr>
          <w:rFonts w:ascii="Times New Roman" w:hAnsi="Times New Roman"/>
          <w:szCs w:val="24"/>
          <w:lang w:val="ru-RU"/>
        </w:rPr>
        <w:t>Претендентом</w:t>
      </w:r>
      <w:r w:rsidRPr="00F1068F">
        <w:rPr>
          <w:rFonts w:ascii="Times New Roman" w:hAnsi="Times New Roman"/>
          <w:szCs w:val="24"/>
          <w:lang w:val="ru-RU"/>
        </w:rPr>
        <w:t xml:space="preserve"> договора купли-продажи Земельного участка.</w:t>
      </w:r>
    </w:p>
    <w:p w14:paraId="6047A156" w14:textId="77777777" w:rsidR="009377C0" w:rsidRDefault="009377C0" w:rsidP="00F1068F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A28AFEB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 w:hint="eastAsia"/>
          <w:b/>
          <w:bCs/>
          <w:szCs w:val="24"/>
          <w:lang w:val="ru-RU"/>
        </w:rPr>
        <w:t>Оферта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подписывается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Оферте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прилагаются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подписанные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следующие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документы</w:t>
      </w:r>
      <w:r w:rsidRPr="007819C4">
        <w:rPr>
          <w:rFonts w:ascii="Times New Roman" w:hAnsi="Times New Roman"/>
          <w:b/>
          <w:bCs/>
          <w:szCs w:val="24"/>
          <w:lang w:val="ru-RU"/>
        </w:rPr>
        <w:t>:</w:t>
      </w:r>
    </w:p>
    <w:p w14:paraId="26A29F06" w14:textId="38E83922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1.  В случае если Оферта подается представителем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9377C0">
        <w:rPr>
          <w:rFonts w:ascii="Times New Roman" w:hAnsi="Times New Roman"/>
          <w:szCs w:val="24"/>
          <w:lang w:val="ru-RU"/>
        </w:rPr>
        <w:t xml:space="preserve">, – документы (оригиналы или надлежащим образом заверенные копии), подтверждающие полномочия представителя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377C0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47BB7BE6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2.  Документы (оригиналы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0562D131" w14:textId="4BA5B928" w:rsidR="009377C0" w:rsidRPr="009377C0" w:rsidRDefault="009377C0" w:rsidP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2.1.  Для юридических лиц – решение (выписка из него) (оригинал или нотариально удостоверенная копия) уполномоченного органа юридического лица –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а</w:t>
      </w:r>
      <w:r w:rsidRPr="009377C0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а</w:t>
      </w:r>
      <w:r w:rsidRPr="009377C0">
        <w:rPr>
          <w:rFonts w:ascii="Times New Roman" w:hAnsi="Times New Roman"/>
          <w:szCs w:val="24"/>
          <w:lang w:val="ru-RU"/>
        </w:rPr>
        <w:t xml:space="preserve"> (при наличии) (нотариально удостоверенная копия указанного документа), либо документы, подтверждающие, что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Pr="009377C0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а</w:t>
      </w:r>
      <w:r w:rsidRPr="009377C0">
        <w:rPr>
          <w:rFonts w:ascii="Times New Roman" w:hAnsi="Times New Roman"/>
          <w:szCs w:val="24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Pr="009377C0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а</w:t>
      </w:r>
      <w:r w:rsidRPr="009377C0">
        <w:rPr>
          <w:rFonts w:ascii="Times New Roman" w:hAnsi="Times New Roman"/>
          <w:szCs w:val="24"/>
          <w:lang w:val="ru-RU"/>
        </w:rPr>
        <w:t xml:space="preserve"> не требуется.</w:t>
      </w:r>
    </w:p>
    <w:p w14:paraId="3AFFEF96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2.2.  Для физических лиц – нотариально удостоверенное согласие супруга (супруги) на заключение сделки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07971C78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3.  Копию платежного документа (поручения), подтверждающего перечисление на счет Организатора процедуры гарантийного взноса и содержащего реквизиты (дата заключения и номер) заключенного соглашения о гарантийном взносе.</w:t>
      </w:r>
    </w:p>
    <w:p w14:paraId="4B2BEC4D" w14:textId="60835E06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4.  Документы, позволяющие идентифицировать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а</w:t>
      </w:r>
      <w:r w:rsidRPr="009377C0">
        <w:rPr>
          <w:rFonts w:ascii="Times New Roman" w:hAnsi="Times New Roman"/>
          <w:szCs w:val="24"/>
          <w:lang w:val="ru-RU"/>
        </w:rPr>
        <w:t>:</w:t>
      </w:r>
    </w:p>
    <w:p w14:paraId="6F153577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4.1. 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1BB0FADD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4.2. 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</w:t>
      </w:r>
      <w:r w:rsidRPr="009377C0">
        <w:rPr>
          <w:rFonts w:ascii="Times New Roman" w:hAnsi="Times New Roman"/>
          <w:szCs w:val="24"/>
          <w:lang w:val="ru-RU"/>
        </w:rPr>
        <w:lastRenderedPageBreak/>
        <w:t>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1C398331" w14:textId="5EEA3E0F" w:rsidR="009377C0" w:rsidRPr="009377C0" w:rsidRDefault="009377C0" w:rsidP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4.3. 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а</w:t>
      </w:r>
      <w:r w:rsidRPr="009377C0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656AC078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4.4.  Для физических лиц – копии документов, удостоверяющих личность.</w:t>
      </w:r>
    </w:p>
    <w:p w14:paraId="4B66BB59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5.  Для юридических лиц и индивидуальных предпринимателей дополнительно:</w:t>
      </w:r>
    </w:p>
    <w:p w14:paraId="3F2E138F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5.1.  Нотариально удостоверенные копии документов о государственной регистрации в качестве юридического лица, о постановке на налоговый учет.</w:t>
      </w:r>
    </w:p>
    <w:p w14:paraId="65B120B3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5.2. 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5740655E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5.3. 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5BA40F6D" w14:textId="5B5BBFA8" w:rsidR="009377C0" w:rsidRPr="009377C0" w:rsidRDefault="009377C0" w:rsidP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6. 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оригинал разрешения на совершение сделки купли-продажи с Земельным участком,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3FF09E3E" w14:textId="40E38F85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7. Для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ов</w:t>
      </w:r>
      <w:r w:rsidRPr="009377C0">
        <w:rPr>
          <w:rFonts w:ascii="Times New Roman" w:hAnsi="Times New Roman"/>
          <w:szCs w:val="24"/>
          <w:lang w:val="ru-RU"/>
        </w:rPr>
        <w:t xml:space="preserve">, предлагающих уплату цены Земельного участка в рассрочку с предоставлением в качестве обеспечения залога недвижимого имущества, за исключением случаев, когда в качестве объекта залога предлагается приобретаемый Земельный участок: </w:t>
      </w:r>
    </w:p>
    <w:p w14:paraId="0CF37B9B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1) 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73D99CEE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2)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7E665C6E" w14:textId="75A7F932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3) в случае если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Pr="009377C0">
        <w:rPr>
          <w:rFonts w:ascii="Times New Roman" w:hAnsi="Times New Roman"/>
          <w:szCs w:val="24"/>
          <w:lang w:val="ru-RU"/>
        </w:rPr>
        <w:t xml:space="preserve"> не является собственником объекта залога, дополнительно прилагаются:</w:t>
      </w:r>
    </w:p>
    <w:p w14:paraId="37F4DF79" w14:textId="57E1C05B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а) письменное согласие собственника объекта залога на передачу последнего в залог </w:t>
      </w:r>
      <w:r w:rsidR="00A37D32">
        <w:rPr>
          <w:rFonts w:ascii="Times New Roman" w:hAnsi="Times New Roman"/>
          <w:szCs w:val="24"/>
          <w:lang w:val="ru-RU"/>
        </w:rPr>
        <w:t xml:space="preserve">               ГК «АСВ»</w:t>
      </w:r>
      <w:r w:rsidRPr="009377C0">
        <w:rPr>
          <w:rFonts w:ascii="Times New Roman" w:hAnsi="Times New Roman"/>
          <w:szCs w:val="24"/>
          <w:lang w:val="ru-RU"/>
        </w:rPr>
        <w:t xml:space="preserve"> в качестве обеспечения исполнения обязательств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а</w:t>
      </w:r>
      <w:r w:rsidRPr="009377C0">
        <w:rPr>
          <w:rFonts w:ascii="Times New Roman" w:hAnsi="Times New Roman"/>
          <w:szCs w:val="24"/>
          <w:lang w:val="ru-RU"/>
        </w:rPr>
        <w:t xml:space="preserve"> по уплате цены приобретаемого Земельного участка</w:t>
      </w:r>
      <w:r w:rsidR="00A37D32">
        <w:rPr>
          <w:rFonts w:ascii="Times New Roman" w:hAnsi="Times New Roman"/>
          <w:szCs w:val="24"/>
          <w:lang w:val="ru-RU"/>
        </w:rPr>
        <w:t xml:space="preserve"> </w:t>
      </w:r>
      <w:r w:rsidR="00A37D32" w:rsidRPr="009377C0">
        <w:rPr>
          <w:rFonts w:ascii="Times New Roman" w:hAnsi="Times New Roman"/>
          <w:szCs w:val="24"/>
          <w:lang w:val="ru-RU"/>
        </w:rPr>
        <w:t>(части его цены)</w:t>
      </w:r>
      <w:r w:rsidRPr="009377C0">
        <w:rPr>
          <w:rFonts w:ascii="Times New Roman" w:hAnsi="Times New Roman"/>
          <w:szCs w:val="24"/>
          <w:lang w:val="ru-RU"/>
        </w:rPr>
        <w:t>;</w:t>
      </w:r>
    </w:p>
    <w:p w14:paraId="25F6BC68" w14:textId="23B87E96" w:rsidR="009377C0" w:rsidRPr="009377C0" w:rsidRDefault="009377C0" w:rsidP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б) документы в отношении собственника объекта залога, указанные в пунктах 4–6 раздела предложения </w:t>
      </w:r>
      <w:r w:rsidR="00A37D32">
        <w:rPr>
          <w:rFonts w:ascii="Times New Roman" w:hAnsi="Times New Roman"/>
          <w:szCs w:val="24"/>
          <w:lang w:val="ru-RU"/>
        </w:rPr>
        <w:t>ГК «АСВ»</w:t>
      </w:r>
      <w:r w:rsidRPr="009377C0">
        <w:rPr>
          <w:rFonts w:ascii="Times New Roman" w:hAnsi="Times New Roman"/>
          <w:szCs w:val="24"/>
          <w:lang w:val="ru-RU"/>
        </w:rPr>
        <w:t xml:space="preserve"> делать оферты.</w:t>
      </w:r>
    </w:p>
    <w:p w14:paraId="05A6A6CB" w14:textId="5B06F3FA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8. Для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ов</w:t>
      </w:r>
      <w:r w:rsidRPr="009377C0">
        <w:rPr>
          <w:rFonts w:ascii="Times New Roman" w:hAnsi="Times New Roman"/>
          <w:szCs w:val="24"/>
          <w:lang w:val="ru-RU"/>
        </w:rPr>
        <w:t>, предлагающих уплату цены Земельного участка в рассрочку с предоставлением в качестве обеспечения банковской гарантии:</w:t>
      </w:r>
    </w:p>
    <w:p w14:paraId="65597862" w14:textId="77777777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>1) проект банковской гарантии;</w:t>
      </w:r>
    </w:p>
    <w:p w14:paraId="346C421C" w14:textId="68FF0624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2) документ, подтверждающий готовность соответствующего банка обеспечить банковской гарантией выполнение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ом</w:t>
      </w:r>
      <w:r w:rsidRPr="009377C0">
        <w:rPr>
          <w:rFonts w:ascii="Times New Roman" w:hAnsi="Times New Roman"/>
          <w:szCs w:val="24"/>
          <w:lang w:val="ru-RU"/>
        </w:rPr>
        <w:t xml:space="preserve"> его обязанности по уплате цены Земельного участка (части его цены).</w:t>
      </w:r>
    </w:p>
    <w:p w14:paraId="38310556" w14:textId="5755D790" w:rsidR="009377C0" w:rsidRPr="009377C0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9.  В случае если в качестве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а</w:t>
      </w:r>
      <w:r w:rsidRPr="009377C0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(совместная или долевая; для долевой – в каких долях).</w:t>
      </w:r>
    </w:p>
    <w:p w14:paraId="1F950B08" w14:textId="35FAC203" w:rsidR="006B3573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77C0">
        <w:rPr>
          <w:rFonts w:ascii="Times New Roman" w:hAnsi="Times New Roman"/>
          <w:szCs w:val="24"/>
          <w:lang w:val="ru-RU"/>
        </w:rPr>
        <w:t xml:space="preserve">10.  Подписанная </w:t>
      </w:r>
      <w:r w:rsidR="00A37D32">
        <w:rPr>
          <w:rFonts w:ascii="Times New Roman" w:hAnsi="Times New Roman"/>
          <w:szCs w:val="24"/>
          <w:lang w:val="ru-RU"/>
        </w:rPr>
        <w:t>Претендент</w:t>
      </w:r>
      <w:r w:rsidR="00A37D32">
        <w:rPr>
          <w:rFonts w:ascii="Times New Roman" w:hAnsi="Times New Roman"/>
          <w:szCs w:val="24"/>
          <w:lang w:val="ru-RU"/>
        </w:rPr>
        <w:t>ом</w:t>
      </w:r>
      <w:r w:rsidRPr="009377C0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369EDFD6" w14:textId="77777777" w:rsidR="009377C0" w:rsidRPr="007819C4" w:rsidRDefault="009377C0" w:rsidP="009377C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08F3130E" w:rsidR="000D3003" w:rsidRPr="007819C4" w:rsidRDefault="000D300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lastRenderedPageBreak/>
        <w:t>Если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представляемые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</w:t>
      </w:r>
      <w:r w:rsidRPr="007819C4">
        <w:rPr>
          <w:rFonts w:ascii="Times New Roman" w:hAnsi="Times New Roman"/>
          <w:szCs w:val="24"/>
          <w:lang w:val="ru-RU"/>
        </w:rPr>
        <w:t xml:space="preserve">ретендентом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составлены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удостоверены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территории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иностранного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государства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они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легализованы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порядке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Российской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Федерации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составленные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иностранном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языке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представляются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нотариально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удостоверенным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переводом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русский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язык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45C36B69" w14:textId="189119F4" w:rsidR="00140D1A" w:rsidRPr="007819C4" w:rsidRDefault="00140D1A" w:rsidP="000D300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поступившие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после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истечения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срока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приема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указанного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настоящем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сообщении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либо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представленные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без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необходимых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либо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лицом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уполномоченным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осуществление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таких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действий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рассматриваются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74FC846A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между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Претендентами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Участниками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осуществляется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через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электронную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площадку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либо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образов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заверенных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подписью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имеющего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право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действовать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имени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Участника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0317A837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Наличие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доверенного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означает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что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сведения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поданные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образов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направлены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имени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Участника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отправитель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несет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подлинность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достоверность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таких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сведений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3D9CEE4B" w14:textId="5D8A58E5" w:rsidR="00140D1A" w:rsidRPr="007819C4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 w:hint="eastAsia"/>
          <w:b/>
          <w:bCs/>
          <w:szCs w:val="24"/>
          <w:lang w:val="ru-RU"/>
        </w:rPr>
        <w:t>Для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участия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Предложении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делать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оферты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Претендент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вносит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соответствии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условиями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Соглашения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гарантийном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взносе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форма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которого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размещена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сайте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www.lot-online.ru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разделе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карточка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лота»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путем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перечисления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денежных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средств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один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из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расчетных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счетов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АО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РАД»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ИНН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7838430413,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КПП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783801001):</w:t>
      </w:r>
    </w:p>
    <w:p w14:paraId="1D88A978" w14:textId="77777777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7819C4">
        <w:rPr>
          <w:rFonts w:ascii="Times New Roman" w:hAnsi="Times New Roman"/>
          <w:b/>
          <w:bCs/>
          <w:szCs w:val="24"/>
          <w:lang w:val="ru-RU"/>
        </w:rPr>
        <w:br/>
        <w:t>г. Санкт-Петербург, к/с 30101810500000000653, БИК 044030653.</w:t>
      </w:r>
    </w:p>
    <w:p w14:paraId="48B9D708" w14:textId="1D3A9CF3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В случае,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7819C4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Соглашение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заключено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единого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подписанного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сторонами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посредством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подписания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подписью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размещенной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сайте</w:t>
      </w:r>
      <w:r w:rsidRPr="007819C4">
        <w:rPr>
          <w:rFonts w:ascii="Times New Roman" w:hAnsi="Times New Roman"/>
          <w:szCs w:val="24"/>
          <w:lang w:val="ru-RU"/>
        </w:rPr>
        <w:t xml:space="preserve"> www.lot-online.ru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разделе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карточка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лота»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7986F76F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Указанное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считается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любом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случае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случае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подачи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перечисления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расчётный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указанный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настоящем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сообщении</w:t>
      </w:r>
      <w:r w:rsidRPr="007819C4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6FF1B5D8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платёжном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поручении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части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Назначение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платежа»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содержаться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ссылка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номер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кода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Лота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присвоенный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площадкой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РАД</w:t>
      </w:r>
      <w:r w:rsidRPr="007819C4">
        <w:rPr>
          <w:rFonts w:ascii="Times New Roman" w:hAnsi="Times New Roman"/>
          <w:szCs w:val="24"/>
          <w:lang w:val="ru-RU"/>
        </w:rPr>
        <w:t>-</w:t>
      </w:r>
      <w:proofErr w:type="spellStart"/>
      <w:r w:rsidRPr="007819C4">
        <w:rPr>
          <w:rFonts w:ascii="Times New Roman" w:hAnsi="Times New Roman" w:hint="eastAsia"/>
          <w:szCs w:val="24"/>
          <w:lang w:val="ru-RU"/>
        </w:rPr>
        <w:t>хххх</w:t>
      </w:r>
      <w:r w:rsidR="00A37D32">
        <w:rPr>
          <w:rFonts w:ascii="Times New Roman" w:hAnsi="Times New Roman" w:hint="eastAsia"/>
          <w:szCs w:val="24"/>
          <w:lang w:val="ru-RU"/>
        </w:rPr>
        <w:t>х</w:t>
      </w:r>
      <w:r w:rsidRPr="007819C4">
        <w:rPr>
          <w:rFonts w:ascii="Times New Roman" w:hAnsi="Times New Roman" w:hint="eastAsia"/>
          <w:szCs w:val="24"/>
          <w:lang w:val="ru-RU"/>
        </w:rPr>
        <w:t>х</w:t>
      </w:r>
      <w:proofErr w:type="spellEnd"/>
      <w:r w:rsidRPr="007819C4">
        <w:rPr>
          <w:rFonts w:ascii="Times New Roman" w:hAnsi="Times New Roman"/>
          <w:szCs w:val="24"/>
          <w:lang w:val="ru-RU"/>
        </w:rPr>
        <w:t>)</w:t>
      </w:r>
      <w:r w:rsidR="00DC6A18" w:rsidRPr="00A37D32">
        <w:rPr>
          <w:rFonts w:ascii="Times New Roman" w:hAnsi="Times New Roman"/>
          <w:lang w:val="ru-RU"/>
        </w:rPr>
        <w:t xml:space="preserve"> и</w:t>
      </w:r>
      <w:r w:rsidR="00DC6A18" w:rsidRPr="007819C4">
        <w:rPr>
          <w:rFonts w:asciiTheme="minorHAnsi" w:hAnsiTheme="minorHAnsi"/>
          <w:lang w:val="ru-RU"/>
        </w:rPr>
        <w:t xml:space="preserve"> </w:t>
      </w:r>
      <w:r w:rsidR="00DC6A18" w:rsidRPr="007819C4">
        <w:rPr>
          <w:rFonts w:ascii="Times New Roman" w:hAnsi="Times New Roman"/>
          <w:szCs w:val="24"/>
          <w:lang w:val="ru-RU"/>
        </w:rPr>
        <w:t>реквизиты (дата заключения и номер) заключенного соглашения о гарантийном взносе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Фактом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внесения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денежных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средств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качестве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подачей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подтверждает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согласие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всеми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11AB3555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7FE28EFA" w:rsidR="00140D1A" w:rsidRDefault="00140D1A" w:rsidP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Оферта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любое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A37D32" w:rsidRPr="00A37D32">
        <w:rPr>
          <w:rFonts w:ascii="Times New Roman" w:hAnsi="Times New Roman"/>
          <w:szCs w:val="24"/>
          <w:lang w:val="ru-RU"/>
        </w:rPr>
        <w:t xml:space="preserve">17:30 29 июля 2024 г. </w:t>
      </w:r>
      <w:r w:rsidRPr="007819C4">
        <w:rPr>
          <w:rFonts w:ascii="Times New Roman" w:hAnsi="Times New Roman"/>
          <w:szCs w:val="24"/>
          <w:lang w:val="ru-RU"/>
        </w:rPr>
        <w:t>(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московское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путем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направления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адресу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направления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уведомления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отзыве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порядке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направления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17099969" w14:textId="77777777" w:rsidR="00A37D32" w:rsidRPr="007819C4" w:rsidRDefault="00A37D32" w:rsidP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A1E4664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lastRenderedPageBreak/>
        <w:t>Изменение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дополнение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допускается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только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путем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подачи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новой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сроки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установленные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сообщении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первоначальная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отозвана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СЭТ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позволяет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подавать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новую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без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отзыва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предыдущей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467F1869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D842D2" w14:textId="07036134" w:rsidR="00140D1A" w:rsidRDefault="00140D1A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Полученные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6A74A9" w:rsidRPr="007819C4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соответствующие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требованиям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bookmarkStart w:id="24" w:name="_Hlk131066895"/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bookmarkEnd w:id="24"/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будут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0E68E3" w:rsidRPr="007819C4">
        <w:rPr>
          <w:rFonts w:ascii="Times New Roman" w:hAnsi="Times New Roman" w:hint="eastAsia"/>
          <w:szCs w:val="24"/>
          <w:lang w:val="ru-RU"/>
        </w:rPr>
        <w:t>н</w:t>
      </w:r>
      <w:r w:rsidR="000E68E3" w:rsidRPr="007819C4">
        <w:rPr>
          <w:rFonts w:ascii="Times New Roman" w:hAnsi="Times New Roman"/>
          <w:szCs w:val="24"/>
          <w:lang w:val="ru-RU"/>
        </w:rPr>
        <w:t>е позднее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A37D32" w:rsidRPr="00A37D32">
        <w:rPr>
          <w:rFonts w:ascii="Times New Roman" w:hAnsi="Times New Roman"/>
          <w:szCs w:val="24"/>
          <w:lang w:val="ru-RU"/>
        </w:rPr>
        <w:t xml:space="preserve">5 августа </w:t>
      </w:r>
      <w:r w:rsidRPr="007819C4">
        <w:rPr>
          <w:rFonts w:ascii="Times New Roman" w:hAnsi="Times New Roman"/>
          <w:szCs w:val="24"/>
          <w:lang w:val="ru-RU"/>
        </w:rPr>
        <w:t>202</w:t>
      </w:r>
      <w:r w:rsidR="000E68E3" w:rsidRPr="007819C4">
        <w:rPr>
          <w:rFonts w:ascii="Times New Roman" w:hAnsi="Times New Roman"/>
          <w:szCs w:val="24"/>
          <w:lang w:val="ru-RU"/>
        </w:rPr>
        <w:t>4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="00192C3E" w:rsidRPr="007819C4">
        <w:rPr>
          <w:rFonts w:ascii="Times New Roman" w:hAnsi="Times New Roman"/>
          <w:szCs w:val="24"/>
          <w:lang w:val="ru-RU"/>
        </w:rPr>
        <w:t>(включительно) оценены ГК «АСВ»</w:t>
      </w:r>
      <w:r w:rsidR="00D50C88" w:rsidRPr="007819C4">
        <w:rPr>
          <w:rFonts w:ascii="Times New Roman" w:hAnsi="Times New Roman"/>
          <w:szCs w:val="24"/>
          <w:lang w:val="ru-RU"/>
        </w:rPr>
        <w:t>.</w:t>
      </w:r>
    </w:p>
    <w:p w14:paraId="639A1061" w14:textId="77777777" w:rsidR="00A37D32" w:rsidRPr="007819C4" w:rsidRDefault="00A37D32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A2616B7" w14:textId="32927A17" w:rsidR="009844B7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результате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оценки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принято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решение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заключить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одним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5C3581" w:rsidRPr="007819C4">
        <w:rPr>
          <w:rFonts w:ascii="Times New Roman" w:hAnsi="Times New Roman" w:hint="eastAsia"/>
          <w:szCs w:val="24"/>
          <w:lang w:val="ru-RU"/>
        </w:rPr>
        <w:t>и</w:t>
      </w:r>
      <w:r w:rsidR="005C3581" w:rsidRPr="007819C4">
        <w:rPr>
          <w:rFonts w:ascii="Times New Roman" w:hAnsi="Times New Roman"/>
          <w:szCs w:val="24"/>
          <w:lang w:val="ru-RU"/>
        </w:rPr>
        <w:t>ли несколькими из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="005C3581" w:rsidRPr="007819C4">
        <w:rPr>
          <w:rFonts w:ascii="Times New Roman" w:hAnsi="Times New Roman" w:hint="eastAsia"/>
          <w:szCs w:val="24"/>
          <w:lang w:val="ru-RU"/>
        </w:rPr>
        <w:t>п</w:t>
      </w:r>
      <w:r w:rsidR="005C3581" w:rsidRPr="007819C4">
        <w:rPr>
          <w:rFonts w:ascii="Times New Roman" w:hAnsi="Times New Roman"/>
          <w:szCs w:val="24"/>
          <w:lang w:val="ru-RU"/>
        </w:rPr>
        <w:t>одавших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="00736BC0" w:rsidRPr="007819C4">
        <w:rPr>
          <w:rFonts w:ascii="Times New Roman" w:hAnsi="Times New Roman"/>
          <w:szCs w:val="24"/>
          <w:lang w:val="ru-RU"/>
        </w:rPr>
        <w:t>договор</w:t>
      </w:r>
      <w:r w:rsidR="00863966" w:rsidRPr="007819C4">
        <w:rPr>
          <w:rFonts w:ascii="Times New Roman" w:hAnsi="Times New Roman"/>
          <w:szCs w:val="24"/>
          <w:lang w:val="ru-RU"/>
        </w:rPr>
        <w:t xml:space="preserve"> </w:t>
      </w:r>
      <w:r w:rsidR="00736BC0" w:rsidRPr="007819C4">
        <w:rPr>
          <w:rFonts w:ascii="Times New Roman" w:hAnsi="Times New Roman"/>
          <w:szCs w:val="24"/>
          <w:lang w:val="ru-RU"/>
        </w:rPr>
        <w:t>купли-продажи</w:t>
      </w:r>
      <w:r w:rsidR="00E3069E" w:rsidRPr="007819C4">
        <w:rPr>
          <w:rFonts w:ascii="Times New Roman" w:hAnsi="Times New Roman"/>
          <w:szCs w:val="24"/>
          <w:lang w:val="ru-RU"/>
        </w:rPr>
        <w:t xml:space="preserve"> Земельного участка</w:t>
      </w:r>
      <w:r w:rsidR="00736BC0" w:rsidRPr="007819C4">
        <w:rPr>
          <w:rFonts w:ascii="Times New Roman" w:hAnsi="Times New Roman"/>
          <w:szCs w:val="24"/>
          <w:lang w:val="ru-RU"/>
        </w:rPr>
        <w:t xml:space="preserve">, </w:t>
      </w:r>
      <w:r w:rsidR="00ED19B8" w:rsidRPr="007819C4">
        <w:rPr>
          <w:rFonts w:ascii="Times New Roman" w:hAnsi="Times New Roman"/>
          <w:szCs w:val="24"/>
          <w:lang w:val="ru-RU"/>
        </w:rPr>
        <w:t>так</w:t>
      </w:r>
      <w:r w:rsidR="00863966" w:rsidRPr="007819C4">
        <w:rPr>
          <w:rFonts w:ascii="Times New Roman" w:hAnsi="Times New Roman"/>
          <w:szCs w:val="24"/>
          <w:lang w:val="ru-RU"/>
        </w:rPr>
        <w:t>ой</w:t>
      </w:r>
      <w:r w:rsidR="00736BC0" w:rsidRPr="007819C4">
        <w:rPr>
          <w:rFonts w:ascii="Times New Roman" w:hAnsi="Times New Roman"/>
          <w:szCs w:val="24"/>
          <w:lang w:val="ru-RU"/>
        </w:rPr>
        <w:t xml:space="preserve"> договор заключа</w:t>
      </w:r>
      <w:r w:rsidR="00ED19B8" w:rsidRPr="007819C4">
        <w:rPr>
          <w:rFonts w:ascii="Times New Roman" w:hAnsi="Times New Roman"/>
          <w:szCs w:val="24"/>
          <w:lang w:val="ru-RU"/>
        </w:rPr>
        <w:t>е</w:t>
      </w:r>
      <w:r w:rsidR="00736BC0" w:rsidRPr="007819C4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05380920" w14:textId="77777777" w:rsidR="00A37D32" w:rsidRPr="007819C4" w:rsidRDefault="00A37D32" w:rsidP="007F2F24">
      <w:pPr>
        <w:jc w:val="both"/>
        <w:rPr>
          <w:rFonts w:ascii="Times New Roman" w:hAnsi="Times New Roman"/>
          <w:szCs w:val="24"/>
          <w:lang w:val="ru-RU"/>
        </w:rPr>
      </w:pPr>
    </w:p>
    <w:p w14:paraId="51453206" w14:textId="4119B742" w:rsidR="00140D1A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отсутствии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приемлемых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="009844B7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F40357" w:rsidRPr="007819C4">
        <w:rPr>
          <w:rFonts w:ascii="Times New Roman" w:hAnsi="Times New Roman" w:hint="eastAsia"/>
          <w:szCs w:val="24"/>
          <w:lang w:val="ru-RU"/>
        </w:rPr>
        <w:t>н</w:t>
      </w:r>
      <w:r w:rsidR="00F40357" w:rsidRPr="007819C4">
        <w:rPr>
          <w:rFonts w:ascii="Times New Roman" w:hAnsi="Times New Roman"/>
          <w:szCs w:val="24"/>
          <w:lang w:val="ru-RU"/>
        </w:rPr>
        <w:t>е позднее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A37D32" w:rsidRPr="00A37D32">
        <w:rPr>
          <w:rFonts w:ascii="Times New Roman" w:hAnsi="Times New Roman"/>
          <w:szCs w:val="24"/>
          <w:lang w:val="ru-RU"/>
        </w:rPr>
        <w:t xml:space="preserve">5 августа </w:t>
      </w:r>
      <w:r w:rsidR="009945C8" w:rsidRPr="007819C4">
        <w:rPr>
          <w:rFonts w:ascii="Times New Roman" w:hAnsi="Times New Roman"/>
          <w:szCs w:val="24"/>
          <w:lang w:val="ru-RU"/>
        </w:rPr>
        <w:t>202</w:t>
      </w:r>
      <w:r w:rsidR="00F40357" w:rsidRPr="007819C4">
        <w:rPr>
          <w:rFonts w:ascii="Times New Roman" w:hAnsi="Times New Roman"/>
          <w:szCs w:val="24"/>
          <w:lang w:val="ru-RU"/>
        </w:rPr>
        <w:t>4</w:t>
      </w:r>
      <w:r w:rsidR="009945C8" w:rsidRPr="007819C4">
        <w:rPr>
          <w:rFonts w:ascii="Times New Roman" w:hAnsi="Times New Roman"/>
          <w:szCs w:val="24"/>
          <w:lang w:val="ru-RU"/>
        </w:rPr>
        <w:t xml:space="preserve"> </w:t>
      </w:r>
      <w:r w:rsidR="009945C8" w:rsidRPr="007819C4">
        <w:rPr>
          <w:rFonts w:ascii="Times New Roman" w:hAnsi="Times New Roman" w:hint="eastAsia"/>
          <w:szCs w:val="24"/>
          <w:lang w:val="ru-RU"/>
        </w:rPr>
        <w:t>г</w:t>
      </w:r>
      <w:r w:rsidR="009945C8"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/>
          <w:szCs w:val="24"/>
          <w:lang w:val="ru-RU"/>
        </w:rPr>
        <w:t>(</w:t>
      </w:r>
      <w:r w:rsidRPr="007819C4">
        <w:rPr>
          <w:rFonts w:ascii="Times New Roman" w:hAnsi="Times New Roman" w:hint="eastAsia"/>
          <w:szCs w:val="24"/>
          <w:lang w:val="ru-RU"/>
        </w:rPr>
        <w:t>включительно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будет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констатировано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отсутствие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результата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C24ACE" w:rsidRPr="007819C4">
        <w:rPr>
          <w:rFonts w:ascii="Times New Roman" w:hAnsi="Times New Roman"/>
          <w:szCs w:val="24"/>
          <w:lang w:val="ru-RU"/>
        </w:rPr>
        <w:t>П</w:t>
      </w:r>
      <w:r w:rsidRPr="007819C4">
        <w:rPr>
          <w:rFonts w:ascii="Times New Roman" w:hAnsi="Times New Roman" w:hint="eastAsia"/>
          <w:szCs w:val="24"/>
          <w:lang w:val="ru-RU"/>
        </w:rPr>
        <w:t>редложения</w:t>
      </w:r>
      <w:r w:rsidR="00A37D32">
        <w:rPr>
          <w:rFonts w:ascii="Times New Roman" w:hAnsi="Times New Roman"/>
          <w:szCs w:val="24"/>
          <w:lang w:val="ru-RU"/>
        </w:rPr>
        <w:t xml:space="preserve"> ГК «АСВ»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73A068EA" w14:textId="77777777" w:rsidR="00A37D32" w:rsidRPr="007819C4" w:rsidRDefault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9CF34F" w14:textId="5AFF79F7" w:rsidR="00140D1A" w:rsidRPr="007819C4" w:rsidRDefault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DC6A18" w:rsidRPr="007819C4">
        <w:rPr>
          <w:rFonts w:ascii="Times New Roman" w:hAnsi="Times New Roman"/>
          <w:szCs w:val="24"/>
          <w:lang w:val="ru-RU"/>
        </w:rPr>
        <w:t xml:space="preserve">редложение ГК «АСВ» делать оферты не является офертой, публичной офертой, конкурсом или аукционом. Соответствие Оферты требованиям, указанным в </w:t>
      </w:r>
      <w:r>
        <w:rPr>
          <w:rFonts w:ascii="Times New Roman" w:hAnsi="Times New Roman"/>
          <w:szCs w:val="24"/>
          <w:lang w:val="ru-RU"/>
        </w:rPr>
        <w:t>П</w:t>
      </w:r>
      <w:r w:rsidR="00DC6A18" w:rsidRPr="007819C4">
        <w:rPr>
          <w:rFonts w:ascii="Times New Roman" w:hAnsi="Times New Roman"/>
          <w:szCs w:val="24"/>
          <w:lang w:val="ru-RU"/>
        </w:rPr>
        <w:t>редложении ГК «АСВ» делать оферты, не является основанием для возникновения у ГК «АСВ» обязательства заключить договор купли-продажи Земельн</w:t>
      </w:r>
      <w:r w:rsidR="0094761F" w:rsidRPr="007819C4">
        <w:rPr>
          <w:rFonts w:ascii="Times New Roman" w:hAnsi="Times New Roman"/>
          <w:szCs w:val="24"/>
          <w:lang w:val="ru-RU"/>
        </w:rPr>
        <w:t>ого</w:t>
      </w:r>
      <w:r w:rsidR="00DC6A18" w:rsidRPr="007819C4">
        <w:rPr>
          <w:rFonts w:ascii="Times New Roman" w:hAnsi="Times New Roman"/>
          <w:szCs w:val="24"/>
          <w:lang w:val="ru-RU"/>
        </w:rPr>
        <w:t xml:space="preserve"> участк</w:t>
      </w:r>
      <w:r w:rsidR="0094761F" w:rsidRPr="007819C4">
        <w:rPr>
          <w:rFonts w:ascii="Times New Roman" w:hAnsi="Times New Roman"/>
          <w:szCs w:val="24"/>
          <w:lang w:val="ru-RU"/>
        </w:rPr>
        <w:t>а</w:t>
      </w:r>
      <w:r w:rsidR="00DC6A18" w:rsidRPr="007819C4">
        <w:rPr>
          <w:rFonts w:ascii="Times New Roman" w:hAnsi="Times New Roman"/>
          <w:szCs w:val="24"/>
          <w:lang w:val="ru-RU"/>
        </w:rPr>
        <w:t xml:space="preserve"> с лицом, подавшим такую Оферту</w:t>
      </w:r>
      <w:r w:rsidR="00140D1A" w:rsidRPr="007819C4">
        <w:rPr>
          <w:rFonts w:ascii="Times New Roman" w:hAnsi="Times New Roman"/>
          <w:szCs w:val="24"/>
          <w:lang w:val="ru-RU"/>
        </w:rPr>
        <w:t>.</w:t>
      </w:r>
    </w:p>
    <w:p w14:paraId="09D92C14" w14:textId="12862455" w:rsidR="002828EC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вправе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любое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отозвать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отменить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="00A37D32">
        <w:rPr>
          <w:rFonts w:ascii="Times New Roman" w:hAnsi="Times New Roman"/>
          <w:szCs w:val="24"/>
          <w:lang w:val="ru-RU"/>
        </w:rPr>
        <w:t>П</w:t>
      </w:r>
      <w:r w:rsidRPr="007819C4">
        <w:rPr>
          <w:rFonts w:ascii="Times New Roman" w:hAnsi="Times New Roman" w:hint="eastAsia"/>
          <w:szCs w:val="24"/>
          <w:lang w:val="ru-RU"/>
        </w:rPr>
        <w:t>редложение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изменить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случае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принятия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изменении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A37D32">
        <w:rPr>
          <w:rFonts w:ascii="Times New Roman" w:hAnsi="Times New Roman"/>
          <w:szCs w:val="24"/>
          <w:lang w:val="ru-RU"/>
        </w:rPr>
        <w:t>П</w:t>
      </w:r>
      <w:r w:rsidRPr="007819C4">
        <w:rPr>
          <w:rFonts w:ascii="Times New Roman" w:hAnsi="Times New Roman" w:hint="eastAsia"/>
          <w:szCs w:val="24"/>
          <w:lang w:val="ru-RU"/>
        </w:rPr>
        <w:t>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отзыве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соответствующая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будет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размещена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площадке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: http://lot-online.ru,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официальном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сайте</w:t>
      </w:r>
      <w:r w:rsidR="009844B7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</w:t>
      </w:r>
      <w:r w:rsidRPr="007819C4">
        <w:rPr>
          <w:rFonts w:ascii="Times New Roman" w:hAnsi="Times New Roman"/>
          <w:szCs w:val="24"/>
          <w:lang w:val="ru-RU"/>
        </w:rPr>
        <w:t>-</w:t>
      </w:r>
      <w:r w:rsidRPr="007819C4">
        <w:rPr>
          <w:rFonts w:ascii="Times New Roman" w:hAnsi="Times New Roman" w:hint="eastAsia"/>
          <w:szCs w:val="24"/>
          <w:lang w:val="ru-RU"/>
        </w:rPr>
        <w:t>телекоммуникационной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сети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Интернет»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2B8D9555" w14:textId="77777777" w:rsidR="00A37D32" w:rsidRPr="007819C4" w:rsidRDefault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4F68EE1" w14:textId="23B14BAA" w:rsidR="00A37D32" w:rsidRPr="00A37D32" w:rsidRDefault="00140D1A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документами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права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094D43" w:rsidRPr="007819C4">
        <w:rPr>
          <w:rFonts w:ascii="Times New Roman" w:hAnsi="Times New Roman" w:hint="eastAsia"/>
          <w:szCs w:val="24"/>
          <w:lang w:val="ru-RU"/>
        </w:rPr>
        <w:t>Л</w:t>
      </w:r>
      <w:r w:rsidR="00094D43" w:rsidRPr="007819C4">
        <w:rPr>
          <w:rFonts w:ascii="Times New Roman" w:hAnsi="Times New Roman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можно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ознакомиться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="00A37D32" w:rsidRPr="00A37D32">
        <w:rPr>
          <w:rFonts w:ascii="Times New Roman" w:hAnsi="Times New Roman"/>
          <w:szCs w:val="24"/>
          <w:lang w:val="ru-RU"/>
        </w:rPr>
        <w:t xml:space="preserve"> 28 июня 2024 г. по 26 июля 2024 г. (включительно), с понедельника по четверг: с 9:00 до 18:00 (время московское), по пятницам: с 9:00 до 16:45 (время московское) одним из следующих способов:</w:t>
      </w:r>
    </w:p>
    <w:p w14:paraId="03A8C2D0" w14:textId="63B0906C" w:rsidR="00A37D32" w:rsidRPr="00A37D32" w:rsidRDefault="00A37D32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A37D32">
        <w:rPr>
          <w:rFonts w:ascii="Times New Roman" w:hAnsi="Times New Roman"/>
          <w:szCs w:val="24"/>
          <w:lang w:val="ru-RU"/>
        </w:rPr>
        <w:t>1) на бумажном носителе – по адресу: 109240, г. Москва, ул. Высоцкого, д. 4; контактные лица: Российский Максим Олегович (телефон: 8 (495) 725-31-33 (доб. 44-14), адрес электронной почты: rossiyskiymo@asv.org.ru);</w:t>
      </w:r>
    </w:p>
    <w:p w14:paraId="5E06CD5F" w14:textId="4439D02A" w:rsidR="00A37D32" w:rsidRDefault="00A37D32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A37D32">
        <w:rPr>
          <w:rFonts w:ascii="Times New Roman" w:hAnsi="Times New Roman"/>
          <w:szCs w:val="24"/>
          <w:lang w:val="ru-RU"/>
        </w:rPr>
        <w:t xml:space="preserve">2) в электронном виде – посредством направления запроса контактному лицу Организатора процедуры, контактное лицо: Кайкова Виолетта Евгеньевна (телефон: +7 (812) 777-57-57, адрес электронной почты: </w:t>
      </w:r>
      <w:hyperlink r:id="rId12" w:history="1">
        <w:r w:rsidRPr="00996CE0">
          <w:rPr>
            <w:rStyle w:val="a7"/>
            <w:rFonts w:ascii="Times New Roman" w:hAnsi="Times New Roman"/>
            <w:szCs w:val="24"/>
            <w:lang w:val="ru-RU"/>
          </w:rPr>
          <w:t>sidorova@auction-house.ru</w:t>
        </w:r>
      </w:hyperlink>
      <w:r w:rsidRPr="00A37D32">
        <w:rPr>
          <w:rFonts w:ascii="Times New Roman" w:hAnsi="Times New Roman"/>
          <w:szCs w:val="24"/>
          <w:lang w:val="ru-RU"/>
        </w:rPr>
        <w:t>).</w:t>
      </w:r>
    </w:p>
    <w:p w14:paraId="6E6823CD" w14:textId="77777777" w:rsidR="00A37D32" w:rsidRDefault="00A37D32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F8BE305" w14:textId="177154C6" w:rsidR="009844B7" w:rsidRPr="007819C4" w:rsidRDefault="009844B7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запросам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ED19B8" w:rsidRPr="007819C4">
        <w:rPr>
          <w:rFonts w:ascii="Times New Roman" w:hAnsi="Times New Roman"/>
          <w:szCs w:val="24"/>
          <w:lang w:val="ru-RU"/>
        </w:rPr>
        <w:t>Претендентов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D93054" w:rsidRPr="007819C4">
        <w:rPr>
          <w:rFonts w:ascii="Times New Roman" w:hAnsi="Times New Roman"/>
          <w:szCs w:val="24"/>
          <w:lang w:val="ru-RU"/>
        </w:rPr>
        <w:t>ГК «АСВ»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организован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осмотр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4E0D2C" w:rsidRPr="007819C4">
        <w:rPr>
          <w:rFonts w:ascii="Times New Roman" w:hAnsi="Times New Roman"/>
          <w:szCs w:val="24"/>
          <w:lang w:val="ru-RU"/>
        </w:rPr>
        <w:t>З</w:t>
      </w:r>
      <w:r w:rsidR="00ED6E71" w:rsidRPr="007819C4">
        <w:rPr>
          <w:rFonts w:ascii="Times New Roman" w:hAnsi="Times New Roman"/>
          <w:szCs w:val="24"/>
          <w:lang w:val="ru-RU"/>
        </w:rPr>
        <w:t>емельн</w:t>
      </w:r>
      <w:r w:rsidR="0094761F" w:rsidRPr="007819C4">
        <w:rPr>
          <w:rFonts w:ascii="Times New Roman" w:hAnsi="Times New Roman"/>
          <w:szCs w:val="24"/>
          <w:lang w:val="ru-RU"/>
        </w:rPr>
        <w:t>ого</w:t>
      </w:r>
      <w:r w:rsidR="00ED6E71" w:rsidRPr="007819C4">
        <w:rPr>
          <w:rFonts w:ascii="Times New Roman" w:hAnsi="Times New Roman"/>
          <w:szCs w:val="24"/>
          <w:lang w:val="ru-RU"/>
        </w:rPr>
        <w:t xml:space="preserve"> участк</w:t>
      </w:r>
      <w:r w:rsidR="0094761F" w:rsidRPr="007819C4">
        <w:rPr>
          <w:rFonts w:ascii="Times New Roman" w:hAnsi="Times New Roman"/>
          <w:szCs w:val="24"/>
          <w:lang w:val="ru-RU"/>
        </w:rPr>
        <w:t>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что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такой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запрос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поступит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позднее</w:t>
      </w:r>
      <w:r w:rsidRPr="007819C4">
        <w:rPr>
          <w:rFonts w:ascii="Times New Roman" w:hAnsi="Times New Roman"/>
          <w:szCs w:val="24"/>
          <w:lang w:val="ru-RU"/>
        </w:rPr>
        <w:t xml:space="preserve"> 18:00 </w:t>
      </w:r>
      <w:r w:rsidR="00A37D32" w:rsidRPr="00A37D32">
        <w:rPr>
          <w:rFonts w:ascii="Times New Roman" w:hAnsi="Times New Roman"/>
          <w:szCs w:val="24"/>
          <w:lang w:val="ru-RU"/>
        </w:rPr>
        <w:t xml:space="preserve">19 июля </w:t>
      </w:r>
      <w:r w:rsidR="009945C8" w:rsidRPr="007819C4">
        <w:rPr>
          <w:rFonts w:ascii="Times New Roman" w:hAnsi="Times New Roman"/>
          <w:szCs w:val="24"/>
          <w:lang w:val="ru-RU"/>
        </w:rPr>
        <w:t>202</w:t>
      </w:r>
      <w:r w:rsidR="00C95586" w:rsidRPr="007819C4">
        <w:rPr>
          <w:rFonts w:ascii="Times New Roman" w:hAnsi="Times New Roman"/>
          <w:szCs w:val="24"/>
          <w:lang w:val="ru-RU"/>
        </w:rPr>
        <w:t xml:space="preserve">4 </w:t>
      </w:r>
      <w:r w:rsidRPr="007819C4">
        <w:rPr>
          <w:rFonts w:ascii="Times New Roman" w:hAnsi="Times New Roman" w:hint="eastAsia"/>
          <w:szCs w:val="24"/>
          <w:lang w:val="ru-RU"/>
        </w:rPr>
        <w:t>г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3480489C" w14:textId="77777777" w:rsidR="009844B7" w:rsidRPr="007819C4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возникновении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вопросов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запрошена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дополнительная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информация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7DEE4B73" w14:textId="77777777" w:rsidR="009844B7" w:rsidRPr="007819C4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sectPr w:rsidR="009844B7" w:rsidRPr="007819C4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456F4" w14:textId="77777777" w:rsidR="002A48B3" w:rsidRDefault="002A48B3" w:rsidP="00E830C5">
      <w:r>
        <w:separator/>
      </w:r>
    </w:p>
  </w:endnote>
  <w:endnote w:type="continuationSeparator" w:id="0">
    <w:p w14:paraId="3E3723FA" w14:textId="77777777" w:rsidR="002A48B3" w:rsidRDefault="002A48B3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5BAC" w14:textId="77777777" w:rsidR="002A48B3" w:rsidRDefault="002A48B3" w:rsidP="00E830C5">
      <w:r>
        <w:separator/>
      </w:r>
    </w:p>
  </w:footnote>
  <w:footnote w:type="continuationSeparator" w:id="0">
    <w:p w14:paraId="4B99DC1F" w14:textId="77777777" w:rsidR="002A48B3" w:rsidRDefault="002A48B3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3625D"/>
    <w:multiLevelType w:val="hybridMultilevel"/>
    <w:tmpl w:val="D1982C2A"/>
    <w:lvl w:ilvl="0" w:tplc="59766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4921C0"/>
    <w:multiLevelType w:val="hybridMultilevel"/>
    <w:tmpl w:val="DEECC866"/>
    <w:lvl w:ilvl="0" w:tplc="52FE5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B4C"/>
    <w:multiLevelType w:val="hybridMultilevel"/>
    <w:tmpl w:val="71B6C588"/>
    <w:lvl w:ilvl="0" w:tplc="CB728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2003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A22156"/>
    <w:multiLevelType w:val="hybridMultilevel"/>
    <w:tmpl w:val="981E2CF4"/>
    <w:lvl w:ilvl="0" w:tplc="76284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E17FA9"/>
    <w:multiLevelType w:val="hybridMultilevel"/>
    <w:tmpl w:val="729410A8"/>
    <w:lvl w:ilvl="0" w:tplc="86805AC4">
      <w:start w:val="2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27634811">
    <w:abstractNumId w:val="14"/>
  </w:num>
  <w:num w:numId="2" w16cid:durableId="956789632">
    <w:abstractNumId w:val="16"/>
  </w:num>
  <w:num w:numId="3" w16cid:durableId="1156216470">
    <w:abstractNumId w:val="0"/>
  </w:num>
  <w:num w:numId="4" w16cid:durableId="797651385">
    <w:abstractNumId w:val="15"/>
  </w:num>
  <w:num w:numId="5" w16cid:durableId="477918890">
    <w:abstractNumId w:val="21"/>
  </w:num>
  <w:num w:numId="6" w16cid:durableId="874199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463132">
    <w:abstractNumId w:val="30"/>
  </w:num>
  <w:num w:numId="8" w16cid:durableId="1310212315">
    <w:abstractNumId w:val="10"/>
  </w:num>
  <w:num w:numId="9" w16cid:durableId="218712892">
    <w:abstractNumId w:val="25"/>
  </w:num>
  <w:num w:numId="10" w16cid:durableId="1778981737">
    <w:abstractNumId w:val="28"/>
  </w:num>
  <w:num w:numId="11" w16cid:durableId="143814702">
    <w:abstractNumId w:val="2"/>
  </w:num>
  <w:num w:numId="12" w16cid:durableId="1204437899">
    <w:abstractNumId w:val="22"/>
  </w:num>
  <w:num w:numId="13" w16cid:durableId="1421486689">
    <w:abstractNumId w:val="18"/>
  </w:num>
  <w:num w:numId="14" w16cid:durableId="1894736354">
    <w:abstractNumId w:val="9"/>
  </w:num>
  <w:num w:numId="15" w16cid:durableId="2085252647">
    <w:abstractNumId w:val="17"/>
  </w:num>
  <w:num w:numId="16" w16cid:durableId="1025668858">
    <w:abstractNumId w:val="19"/>
  </w:num>
  <w:num w:numId="17" w16cid:durableId="820191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9357387">
    <w:abstractNumId w:val="26"/>
  </w:num>
  <w:num w:numId="19" w16cid:durableId="2146728249">
    <w:abstractNumId w:val="3"/>
  </w:num>
  <w:num w:numId="20" w16cid:durableId="1481773171">
    <w:abstractNumId w:val="12"/>
  </w:num>
  <w:num w:numId="21" w16cid:durableId="1966540311">
    <w:abstractNumId w:val="5"/>
  </w:num>
  <w:num w:numId="22" w16cid:durableId="1842545075">
    <w:abstractNumId w:val="7"/>
  </w:num>
  <w:num w:numId="23" w16cid:durableId="1392658283">
    <w:abstractNumId w:val="1"/>
  </w:num>
  <w:num w:numId="24" w16cid:durableId="1561793887">
    <w:abstractNumId w:val="23"/>
  </w:num>
  <w:num w:numId="25" w16cid:durableId="852962808">
    <w:abstractNumId w:val="4"/>
  </w:num>
  <w:num w:numId="26" w16cid:durableId="662397626">
    <w:abstractNumId w:val="11"/>
  </w:num>
  <w:num w:numId="27" w16cid:durableId="321934084">
    <w:abstractNumId w:val="24"/>
  </w:num>
  <w:num w:numId="28" w16cid:durableId="492260679">
    <w:abstractNumId w:val="29"/>
  </w:num>
  <w:num w:numId="29" w16cid:durableId="1290091463">
    <w:abstractNumId w:val="6"/>
  </w:num>
  <w:num w:numId="30" w16cid:durableId="1057630470">
    <w:abstractNumId w:val="20"/>
  </w:num>
  <w:num w:numId="31" w16cid:durableId="1681195981">
    <w:abstractNumId w:val="8"/>
  </w:num>
  <w:num w:numId="32" w16cid:durableId="970941592">
    <w:abstractNumId w:val="13"/>
  </w:num>
  <w:num w:numId="33" w16cid:durableId="8525695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06F2B"/>
    <w:rsid w:val="000344A0"/>
    <w:rsid w:val="0004611D"/>
    <w:rsid w:val="00052DA7"/>
    <w:rsid w:val="000556DC"/>
    <w:rsid w:val="00086E03"/>
    <w:rsid w:val="000901A9"/>
    <w:rsid w:val="00094D43"/>
    <w:rsid w:val="000A5D66"/>
    <w:rsid w:val="000C3888"/>
    <w:rsid w:val="000C774D"/>
    <w:rsid w:val="000D2236"/>
    <w:rsid w:val="000D3003"/>
    <w:rsid w:val="000E68E3"/>
    <w:rsid w:val="000F7506"/>
    <w:rsid w:val="00102531"/>
    <w:rsid w:val="00103E33"/>
    <w:rsid w:val="00123386"/>
    <w:rsid w:val="00134327"/>
    <w:rsid w:val="00136B79"/>
    <w:rsid w:val="00140D1A"/>
    <w:rsid w:val="00151F20"/>
    <w:rsid w:val="00166958"/>
    <w:rsid w:val="001678E3"/>
    <w:rsid w:val="0017037B"/>
    <w:rsid w:val="00175E8E"/>
    <w:rsid w:val="001776ED"/>
    <w:rsid w:val="00184AE0"/>
    <w:rsid w:val="00190933"/>
    <w:rsid w:val="00191E4D"/>
    <w:rsid w:val="00192C3E"/>
    <w:rsid w:val="0019408D"/>
    <w:rsid w:val="001A0FB8"/>
    <w:rsid w:val="001B2395"/>
    <w:rsid w:val="001B3AE2"/>
    <w:rsid w:val="001B68FA"/>
    <w:rsid w:val="001C58C5"/>
    <w:rsid w:val="001C6055"/>
    <w:rsid w:val="001E5811"/>
    <w:rsid w:val="001F0F2D"/>
    <w:rsid w:val="001F1AE4"/>
    <w:rsid w:val="001F425E"/>
    <w:rsid w:val="00214F43"/>
    <w:rsid w:val="00225ABD"/>
    <w:rsid w:val="002336D1"/>
    <w:rsid w:val="00260B1A"/>
    <w:rsid w:val="00261E64"/>
    <w:rsid w:val="0026602D"/>
    <w:rsid w:val="002676C5"/>
    <w:rsid w:val="002708D7"/>
    <w:rsid w:val="00271A8F"/>
    <w:rsid w:val="00281C66"/>
    <w:rsid w:val="002828EC"/>
    <w:rsid w:val="00287E76"/>
    <w:rsid w:val="00291EF4"/>
    <w:rsid w:val="0029263A"/>
    <w:rsid w:val="0029630D"/>
    <w:rsid w:val="002A332C"/>
    <w:rsid w:val="002A48B3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40A1C"/>
    <w:rsid w:val="003502D4"/>
    <w:rsid w:val="00356D52"/>
    <w:rsid w:val="00361FE8"/>
    <w:rsid w:val="00363027"/>
    <w:rsid w:val="0036465C"/>
    <w:rsid w:val="003667DF"/>
    <w:rsid w:val="00381D3D"/>
    <w:rsid w:val="003915F8"/>
    <w:rsid w:val="00392697"/>
    <w:rsid w:val="003B367D"/>
    <w:rsid w:val="003C0637"/>
    <w:rsid w:val="003C1E3F"/>
    <w:rsid w:val="003D5026"/>
    <w:rsid w:val="003D50B1"/>
    <w:rsid w:val="003D630B"/>
    <w:rsid w:val="003E6488"/>
    <w:rsid w:val="003E68E4"/>
    <w:rsid w:val="003E72A1"/>
    <w:rsid w:val="003F05E4"/>
    <w:rsid w:val="003F152C"/>
    <w:rsid w:val="00417848"/>
    <w:rsid w:val="00440A3F"/>
    <w:rsid w:val="00452511"/>
    <w:rsid w:val="00465347"/>
    <w:rsid w:val="0046603F"/>
    <w:rsid w:val="004732D7"/>
    <w:rsid w:val="00482702"/>
    <w:rsid w:val="00493E2F"/>
    <w:rsid w:val="00494C56"/>
    <w:rsid w:val="004963F0"/>
    <w:rsid w:val="004A0F1A"/>
    <w:rsid w:val="004A2007"/>
    <w:rsid w:val="004B54A4"/>
    <w:rsid w:val="004D59CC"/>
    <w:rsid w:val="004E0D2C"/>
    <w:rsid w:val="004E10EF"/>
    <w:rsid w:val="004E43D8"/>
    <w:rsid w:val="004E522D"/>
    <w:rsid w:val="004E6D38"/>
    <w:rsid w:val="004F3595"/>
    <w:rsid w:val="004F6AA0"/>
    <w:rsid w:val="00504A88"/>
    <w:rsid w:val="005053F5"/>
    <w:rsid w:val="00546F2A"/>
    <w:rsid w:val="005528BC"/>
    <w:rsid w:val="005530D3"/>
    <w:rsid w:val="00556D62"/>
    <w:rsid w:val="005607F7"/>
    <w:rsid w:val="00577DB4"/>
    <w:rsid w:val="005821A9"/>
    <w:rsid w:val="00590BDA"/>
    <w:rsid w:val="00591DDF"/>
    <w:rsid w:val="00591ED1"/>
    <w:rsid w:val="005929A5"/>
    <w:rsid w:val="00596C8C"/>
    <w:rsid w:val="005976FD"/>
    <w:rsid w:val="005A7DA9"/>
    <w:rsid w:val="005C3581"/>
    <w:rsid w:val="005C6F29"/>
    <w:rsid w:val="005D5D99"/>
    <w:rsid w:val="005F49DB"/>
    <w:rsid w:val="00606094"/>
    <w:rsid w:val="00607FA2"/>
    <w:rsid w:val="00612417"/>
    <w:rsid w:val="00614083"/>
    <w:rsid w:val="0061748B"/>
    <w:rsid w:val="006219AB"/>
    <w:rsid w:val="00635B48"/>
    <w:rsid w:val="00642AEB"/>
    <w:rsid w:val="00642EF1"/>
    <w:rsid w:val="00643FDF"/>
    <w:rsid w:val="006442C6"/>
    <w:rsid w:val="00657057"/>
    <w:rsid w:val="00657503"/>
    <w:rsid w:val="00664E3F"/>
    <w:rsid w:val="00684701"/>
    <w:rsid w:val="006916E2"/>
    <w:rsid w:val="00695D1B"/>
    <w:rsid w:val="006A3237"/>
    <w:rsid w:val="006A42C8"/>
    <w:rsid w:val="006A7052"/>
    <w:rsid w:val="006A74A9"/>
    <w:rsid w:val="006B105A"/>
    <w:rsid w:val="006B33A5"/>
    <w:rsid w:val="006B3573"/>
    <w:rsid w:val="006D719F"/>
    <w:rsid w:val="006E24A2"/>
    <w:rsid w:val="006E63EF"/>
    <w:rsid w:val="006F0835"/>
    <w:rsid w:val="006F2216"/>
    <w:rsid w:val="00702C2A"/>
    <w:rsid w:val="0070535D"/>
    <w:rsid w:val="007070B6"/>
    <w:rsid w:val="007111F7"/>
    <w:rsid w:val="00711ECE"/>
    <w:rsid w:val="00720952"/>
    <w:rsid w:val="00736BC0"/>
    <w:rsid w:val="00750B26"/>
    <w:rsid w:val="0075304B"/>
    <w:rsid w:val="00753FA7"/>
    <w:rsid w:val="00764F3B"/>
    <w:rsid w:val="007725BE"/>
    <w:rsid w:val="00773910"/>
    <w:rsid w:val="007819C4"/>
    <w:rsid w:val="00783497"/>
    <w:rsid w:val="007840B1"/>
    <w:rsid w:val="00786768"/>
    <w:rsid w:val="007A5C1F"/>
    <w:rsid w:val="007B52BD"/>
    <w:rsid w:val="007E704C"/>
    <w:rsid w:val="007E7B2D"/>
    <w:rsid w:val="007F2F24"/>
    <w:rsid w:val="00813FFA"/>
    <w:rsid w:val="00815273"/>
    <w:rsid w:val="00815C06"/>
    <w:rsid w:val="00823C7C"/>
    <w:rsid w:val="00830C53"/>
    <w:rsid w:val="00836C44"/>
    <w:rsid w:val="0083768B"/>
    <w:rsid w:val="00853CAF"/>
    <w:rsid w:val="008575EA"/>
    <w:rsid w:val="00863966"/>
    <w:rsid w:val="00870473"/>
    <w:rsid w:val="0087502E"/>
    <w:rsid w:val="0089701E"/>
    <w:rsid w:val="008A1332"/>
    <w:rsid w:val="008A3346"/>
    <w:rsid w:val="008B7D57"/>
    <w:rsid w:val="008C0D12"/>
    <w:rsid w:val="008C4317"/>
    <w:rsid w:val="008E043D"/>
    <w:rsid w:val="008F475A"/>
    <w:rsid w:val="008F5D67"/>
    <w:rsid w:val="00900B88"/>
    <w:rsid w:val="00901929"/>
    <w:rsid w:val="0091459A"/>
    <w:rsid w:val="009377C0"/>
    <w:rsid w:val="009414F1"/>
    <w:rsid w:val="00946955"/>
    <w:rsid w:val="0094761F"/>
    <w:rsid w:val="009510B9"/>
    <w:rsid w:val="00951C6E"/>
    <w:rsid w:val="00953501"/>
    <w:rsid w:val="009567B9"/>
    <w:rsid w:val="00965996"/>
    <w:rsid w:val="00977B9E"/>
    <w:rsid w:val="00981A0C"/>
    <w:rsid w:val="009844B7"/>
    <w:rsid w:val="00992E08"/>
    <w:rsid w:val="00992EBB"/>
    <w:rsid w:val="009945C8"/>
    <w:rsid w:val="009964D5"/>
    <w:rsid w:val="009A0616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072A6"/>
    <w:rsid w:val="00A155E7"/>
    <w:rsid w:val="00A1622F"/>
    <w:rsid w:val="00A300E8"/>
    <w:rsid w:val="00A3088D"/>
    <w:rsid w:val="00A31CAC"/>
    <w:rsid w:val="00A37D32"/>
    <w:rsid w:val="00A40F15"/>
    <w:rsid w:val="00A41F45"/>
    <w:rsid w:val="00A648C9"/>
    <w:rsid w:val="00A70493"/>
    <w:rsid w:val="00A73A51"/>
    <w:rsid w:val="00A74ED8"/>
    <w:rsid w:val="00A7781B"/>
    <w:rsid w:val="00A9164F"/>
    <w:rsid w:val="00AB5AD6"/>
    <w:rsid w:val="00AC2221"/>
    <w:rsid w:val="00AC7180"/>
    <w:rsid w:val="00AD2D8B"/>
    <w:rsid w:val="00AD639D"/>
    <w:rsid w:val="00AE4B55"/>
    <w:rsid w:val="00AF1152"/>
    <w:rsid w:val="00AF19ED"/>
    <w:rsid w:val="00B02D48"/>
    <w:rsid w:val="00B1201B"/>
    <w:rsid w:val="00B21F7C"/>
    <w:rsid w:val="00B237C0"/>
    <w:rsid w:val="00B35D76"/>
    <w:rsid w:val="00B44ED4"/>
    <w:rsid w:val="00B51C12"/>
    <w:rsid w:val="00B57B75"/>
    <w:rsid w:val="00B656E2"/>
    <w:rsid w:val="00B6700D"/>
    <w:rsid w:val="00B843AC"/>
    <w:rsid w:val="00B8546A"/>
    <w:rsid w:val="00BA3580"/>
    <w:rsid w:val="00BB1A35"/>
    <w:rsid w:val="00BB6974"/>
    <w:rsid w:val="00BC1C9C"/>
    <w:rsid w:val="00BC6941"/>
    <w:rsid w:val="00BD566F"/>
    <w:rsid w:val="00BE585A"/>
    <w:rsid w:val="00BF3293"/>
    <w:rsid w:val="00C07CAC"/>
    <w:rsid w:val="00C121F2"/>
    <w:rsid w:val="00C14622"/>
    <w:rsid w:val="00C15D01"/>
    <w:rsid w:val="00C179A8"/>
    <w:rsid w:val="00C21074"/>
    <w:rsid w:val="00C22B0E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BEF"/>
    <w:rsid w:val="00C84C0B"/>
    <w:rsid w:val="00C9401D"/>
    <w:rsid w:val="00C95586"/>
    <w:rsid w:val="00C956C7"/>
    <w:rsid w:val="00C95D26"/>
    <w:rsid w:val="00CB199A"/>
    <w:rsid w:val="00CD13DA"/>
    <w:rsid w:val="00CE17A6"/>
    <w:rsid w:val="00CF3799"/>
    <w:rsid w:val="00CF709B"/>
    <w:rsid w:val="00D0014E"/>
    <w:rsid w:val="00D01506"/>
    <w:rsid w:val="00D06CF3"/>
    <w:rsid w:val="00D072BD"/>
    <w:rsid w:val="00D10B0C"/>
    <w:rsid w:val="00D161F1"/>
    <w:rsid w:val="00D27239"/>
    <w:rsid w:val="00D50C88"/>
    <w:rsid w:val="00D65A8C"/>
    <w:rsid w:val="00D81010"/>
    <w:rsid w:val="00D81692"/>
    <w:rsid w:val="00D86467"/>
    <w:rsid w:val="00D872F6"/>
    <w:rsid w:val="00D87585"/>
    <w:rsid w:val="00D90C1B"/>
    <w:rsid w:val="00D93054"/>
    <w:rsid w:val="00DB361C"/>
    <w:rsid w:val="00DB6CBF"/>
    <w:rsid w:val="00DC6A18"/>
    <w:rsid w:val="00DD5D57"/>
    <w:rsid w:val="00DD66E4"/>
    <w:rsid w:val="00DF0B90"/>
    <w:rsid w:val="00DF6589"/>
    <w:rsid w:val="00E04109"/>
    <w:rsid w:val="00E10A94"/>
    <w:rsid w:val="00E226BF"/>
    <w:rsid w:val="00E27108"/>
    <w:rsid w:val="00E3069E"/>
    <w:rsid w:val="00E4713E"/>
    <w:rsid w:val="00E60E5F"/>
    <w:rsid w:val="00E829F5"/>
    <w:rsid w:val="00E830C5"/>
    <w:rsid w:val="00E96DA8"/>
    <w:rsid w:val="00EA725B"/>
    <w:rsid w:val="00EB7A82"/>
    <w:rsid w:val="00ED19B8"/>
    <w:rsid w:val="00ED565F"/>
    <w:rsid w:val="00ED6E71"/>
    <w:rsid w:val="00EF554F"/>
    <w:rsid w:val="00F1068F"/>
    <w:rsid w:val="00F34B50"/>
    <w:rsid w:val="00F40357"/>
    <w:rsid w:val="00F40FCE"/>
    <w:rsid w:val="00F43ACB"/>
    <w:rsid w:val="00F5284E"/>
    <w:rsid w:val="00F61815"/>
    <w:rsid w:val="00F832E8"/>
    <w:rsid w:val="00F90A32"/>
    <w:rsid w:val="00F96F18"/>
    <w:rsid w:val="00FA613D"/>
    <w:rsid w:val="00FD1B21"/>
    <w:rsid w:val="00FE19F8"/>
    <w:rsid w:val="00FE2C71"/>
    <w:rsid w:val="00FF25F0"/>
    <w:rsid w:val="00FF544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973DEE0E-87BA-4B90-B82F-A0BF3F8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0"/>
    <w:next w:val="a0"/>
    <w:link w:val="10"/>
    <w:qFormat/>
    <w:rsid w:val="00D87585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lang w:val="ru-RU" w:eastAsia="zh-CN"/>
    </w:rPr>
  </w:style>
  <w:style w:type="paragraph" w:styleId="2">
    <w:name w:val="heading 2"/>
    <w:basedOn w:val="a0"/>
    <w:next w:val="a0"/>
    <w:link w:val="20"/>
    <w:uiPriority w:val="9"/>
    <w:qFormat/>
    <w:rsid w:val="00D87585"/>
    <w:pPr>
      <w:keepNext/>
      <w:widowControl w:val="0"/>
      <w:spacing w:before="240" w:after="60"/>
      <w:outlineLvl w:val="1"/>
    </w:pPr>
    <w:rPr>
      <w:rFonts w:ascii="Arial" w:hAnsi="Arial"/>
      <w:b/>
      <w:i/>
      <w:sz w:val="20"/>
      <w:lang w:val="ru-RU" w:eastAsia="zh-CN"/>
    </w:rPr>
  </w:style>
  <w:style w:type="paragraph" w:styleId="3">
    <w:name w:val="heading 3"/>
    <w:basedOn w:val="a0"/>
    <w:next w:val="a0"/>
    <w:link w:val="30"/>
    <w:qFormat/>
    <w:rsid w:val="00D87585"/>
    <w:pPr>
      <w:keepNext/>
      <w:ind w:left="708" w:hanging="708"/>
      <w:outlineLvl w:val="2"/>
    </w:pPr>
    <w:rPr>
      <w:rFonts w:ascii="Times New Roman" w:hAnsi="Times New Roman"/>
      <w:b/>
      <w:lang w:val="ru-RU" w:eastAsia="zh-CN"/>
    </w:rPr>
  </w:style>
  <w:style w:type="paragraph" w:styleId="4">
    <w:name w:val="heading 4"/>
    <w:basedOn w:val="a0"/>
    <w:next w:val="a0"/>
    <w:link w:val="40"/>
    <w:qFormat/>
    <w:rsid w:val="00D87585"/>
    <w:pPr>
      <w:keepNext/>
      <w:jc w:val="center"/>
      <w:outlineLvl w:val="3"/>
    </w:pPr>
    <w:rPr>
      <w:rFonts w:ascii="Times New Roman" w:hAnsi="Times New Roman"/>
      <w:b/>
      <w:color w:val="000000"/>
      <w:sz w:val="48"/>
      <w:szCs w:val="24"/>
      <w:lang w:val="ru-RU" w:eastAsia="zh-CN"/>
    </w:rPr>
  </w:style>
  <w:style w:type="paragraph" w:styleId="5">
    <w:name w:val="heading 5"/>
    <w:basedOn w:val="a0"/>
    <w:next w:val="a0"/>
    <w:link w:val="50"/>
    <w:qFormat/>
    <w:rsid w:val="00D87585"/>
    <w:pPr>
      <w:keepNext/>
      <w:widowControl w:val="0"/>
      <w:jc w:val="right"/>
      <w:outlineLvl w:val="4"/>
    </w:pPr>
    <w:rPr>
      <w:rFonts w:ascii="Times New Roman" w:hAnsi="Times New Roman"/>
      <w:color w:val="000000"/>
      <w:sz w:val="28"/>
      <w:lang w:val="ru-RU" w:eastAsia="zh-CN"/>
    </w:rPr>
  </w:style>
  <w:style w:type="paragraph" w:styleId="6">
    <w:name w:val="heading 6"/>
    <w:basedOn w:val="a0"/>
    <w:next w:val="a0"/>
    <w:link w:val="60"/>
    <w:qFormat/>
    <w:rsid w:val="00D87585"/>
    <w:pPr>
      <w:keepNext/>
      <w:spacing w:line="360" w:lineRule="auto"/>
      <w:jc w:val="center"/>
      <w:outlineLvl w:val="5"/>
    </w:pPr>
    <w:rPr>
      <w:rFonts w:ascii="Times New Roman" w:hAnsi="Times New Roman"/>
      <w:b/>
      <w:lang w:val="ru-RU" w:eastAsia="zh-CN"/>
    </w:rPr>
  </w:style>
  <w:style w:type="paragraph" w:styleId="7">
    <w:name w:val="heading 7"/>
    <w:basedOn w:val="a0"/>
    <w:next w:val="a0"/>
    <w:link w:val="70"/>
    <w:qFormat/>
    <w:rsid w:val="00D87585"/>
    <w:pPr>
      <w:keepNext/>
      <w:widowControl w:val="0"/>
      <w:tabs>
        <w:tab w:val="left" w:pos="5245"/>
      </w:tabs>
      <w:outlineLvl w:val="6"/>
    </w:pPr>
    <w:rPr>
      <w:rFonts w:ascii="Arial" w:hAnsi="Arial"/>
      <w:b/>
      <w:i/>
      <w:sz w:val="22"/>
      <w:lang w:val="ru-RU" w:eastAsia="zh-CN"/>
    </w:rPr>
  </w:style>
  <w:style w:type="paragraph" w:styleId="8">
    <w:name w:val="heading 8"/>
    <w:basedOn w:val="a0"/>
    <w:next w:val="a0"/>
    <w:link w:val="80"/>
    <w:qFormat/>
    <w:rsid w:val="00D87585"/>
    <w:pPr>
      <w:spacing w:before="240" w:after="60"/>
      <w:outlineLvl w:val="7"/>
    </w:pPr>
    <w:rPr>
      <w:rFonts w:ascii="Times New Roman" w:hAnsi="Times New Roman"/>
      <w:i/>
      <w:iCs/>
      <w:szCs w:val="24"/>
      <w:lang w:val="ru-RU" w:eastAsia="zh-CN"/>
    </w:rPr>
  </w:style>
  <w:style w:type="paragraph" w:styleId="9">
    <w:name w:val="heading 9"/>
    <w:basedOn w:val="a0"/>
    <w:next w:val="a0"/>
    <w:link w:val="90"/>
    <w:qFormat/>
    <w:rsid w:val="00D87585"/>
    <w:pPr>
      <w:keepNext/>
      <w:spacing w:line="360" w:lineRule="auto"/>
      <w:outlineLvl w:val="8"/>
    </w:pPr>
    <w:rPr>
      <w:rFonts w:ascii="Times New Roman" w:hAnsi="Times New Roman"/>
      <w:b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F34B50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F34B50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7">
    <w:name w:val="Hyperlink"/>
    <w:basedOn w:val="a1"/>
    <w:uiPriority w:val="99"/>
    <w:unhideWhenUsed/>
    <w:rsid w:val="00F34B50"/>
    <w:rPr>
      <w:color w:val="0563C1" w:themeColor="hyperlink"/>
      <w:u w:val="single"/>
    </w:rPr>
  </w:style>
  <w:style w:type="paragraph" w:customStyle="1" w:styleId="a8">
    <w:name w:val="абзац"/>
    <w:basedOn w:val="a0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9">
    <w:name w:val="Balloon Text"/>
    <w:basedOn w:val="a0"/>
    <w:link w:val="aa"/>
    <w:uiPriority w:val="99"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F34B50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d">
    <w:name w:val="List Paragraph"/>
    <w:aliases w:val="Абзац списка ЭкспертЪ"/>
    <w:basedOn w:val="a0"/>
    <w:link w:val="ae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Абзац списка Знак"/>
    <w:aliases w:val="Абзац списка ЭкспертЪ Знак"/>
    <w:link w:val="ad"/>
    <w:uiPriority w:val="34"/>
    <w:locked/>
    <w:rsid w:val="00F34B50"/>
    <w:rPr>
      <w:rFonts w:ascii="Calibri" w:eastAsia="Calibri" w:hAnsi="Calibri" w:cs="Times New Roman"/>
    </w:rPr>
  </w:style>
  <w:style w:type="paragraph" w:styleId="af">
    <w:name w:val="Plain Text"/>
    <w:basedOn w:val="a0"/>
    <w:link w:val="af0"/>
    <w:uiPriority w:val="99"/>
    <w:unhideWhenUsed/>
    <w:rsid w:val="001F0F2D"/>
    <w:rPr>
      <w:rFonts w:ascii="Consolas" w:hAnsi="Consolas"/>
      <w:sz w:val="21"/>
      <w:szCs w:val="21"/>
    </w:rPr>
  </w:style>
  <w:style w:type="character" w:customStyle="1" w:styleId="af0">
    <w:name w:val="Текст Знак"/>
    <w:basedOn w:val="a1"/>
    <w:link w:val="af"/>
    <w:uiPriority w:val="99"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1">
    <w:name w:val="Table Grid"/>
    <w:basedOn w:val="a2"/>
    <w:uiPriority w:val="5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3"/>
    <w:uiPriority w:val="99"/>
    <w:unhideWhenUsed/>
    <w:rsid w:val="00E830C5"/>
    <w:rPr>
      <w:sz w:val="20"/>
    </w:rPr>
  </w:style>
  <w:style w:type="character" w:customStyle="1" w:styleId="af3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2"/>
    <w:uiPriority w:val="99"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5">
    <w:name w:val="Знак Знак"/>
    <w:basedOn w:val="a0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7">
    <w:name w:val="FollowedHyperlink"/>
    <w:basedOn w:val="a1"/>
    <w:uiPriority w:val="99"/>
    <w:unhideWhenUsed/>
    <w:rsid w:val="00E60E5F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D87585"/>
    <w:rPr>
      <w:rFonts w:ascii="Arial" w:eastAsia="Times New Roman" w:hAnsi="Arial" w:cs="Times New Roman"/>
      <w:b/>
      <w:kern w:val="28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7585"/>
    <w:rPr>
      <w:rFonts w:ascii="Arial" w:eastAsia="Times New Roman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D87585"/>
    <w:rPr>
      <w:rFonts w:ascii="Times New Roman" w:eastAsia="Times New Roman" w:hAnsi="Times New Roman" w:cs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D87585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D87585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D87585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8">
    <w:name w:val="header"/>
    <w:basedOn w:val="a0"/>
    <w:link w:val="af9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9">
    <w:name w:val="Верхний колонтитул Знак"/>
    <w:basedOn w:val="a1"/>
    <w:link w:val="af8"/>
    <w:uiPriority w:val="99"/>
    <w:rsid w:val="00D87585"/>
    <w:rPr>
      <w:rFonts w:ascii="Calibri" w:eastAsia="Calibri" w:hAnsi="Calibri" w:cs="Times New Roman"/>
    </w:rPr>
  </w:style>
  <w:style w:type="paragraph" w:styleId="afa">
    <w:name w:val="footer"/>
    <w:basedOn w:val="a0"/>
    <w:link w:val="afb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b">
    <w:name w:val="Нижний колонтитул Знак"/>
    <w:basedOn w:val="a1"/>
    <w:link w:val="afa"/>
    <w:uiPriority w:val="99"/>
    <w:rsid w:val="00D87585"/>
    <w:rPr>
      <w:rFonts w:ascii="Calibri" w:eastAsia="Calibri" w:hAnsi="Calibri" w:cs="Times New Roman"/>
    </w:rPr>
  </w:style>
  <w:style w:type="paragraph" w:styleId="afc">
    <w:name w:val="Body Text Indent"/>
    <w:basedOn w:val="a0"/>
    <w:link w:val="afd"/>
    <w:uiPriority w:val="99"/>
    <w:rsid w:val="00D87585"/>
    <w:pPr>
      <w:widowControl w:val="0"/>
      <w:ind w:left="-284"/>
      <w:jc w:val="both"/>
    </w:pPr>
    <w:rPr>
      <w:rFonts w:ascii="Arial" w:hAnsi="Arial"/>
      <w:sz w:val="22"/>
      <w:lang w:val="ru-RU"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D87585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D87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0"/>
    <w:link w:val="aff"/>
    <w:uiPriority w:val="99"/>
    <w:unhideWhenUsed/>
    <w:rsid w:val="00D87585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f">
    <w:name w:val="Основной текст Знак"/>
    <w:basedOn w:val="a1"/>
    <w:link w:val="afe"/>
    <w:uiPriority w:val="99"/>
    <w:rsid w:val="00D87585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D87585"/>
    <w:rPr>
      <w:color w:val="605E5C"/>
      <w:shd w:val="clear" w:color="auto" w:fill="E1DFDD"/>
    </w:rPr>
  </w:style>
  <w:style w:type="character" w:customStyle="1" w:styleId="13">
    <w:name w:val="Основной шрифт абзаца1"/>
    <w:rsid w:val="00D87585"/>
  </w:style>
  <w:style w:type="paragraph" w:customStyle="1" w:styleId="14">
    <w:name w:val="Заголовок1"/>
    <w:basedOn w:val="a0"/>
    <w:next w:val="afe"/>
    <w:rsid w:val="00D87585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ru-RU" w:eastAsia="zh-CN"/>
    </w:rPr>
  </w:style>
  <w:style w:type="paragraph" w:styleId="aff0">
    <w:name w:val="List"/>
    <w:basedOn w:val="afe"/>
    <w:rsid w:val="00D87585"/>
    <w:pPr>
      <w:suppressAutoHyphens/>
    </w:pPr>
    <w:rPr>
      <w:rFonts w:cs="Calibri"/>
      <w:lang w:eastAsia="zh-CN"/>
    </w:rPr>
  </w:style>
  <w:style w:type="paragraph" w:styleId="aff1">
    <w:name w:val="caption"/>
    <w:basedOn w:val="a0"/>
    <w:qFormat/>
    <w:rsid w:val="00D87585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szCs w:val="24"/>
      <w:lang w:val="ru-RU" w:eastAsia="zh-CN"/>
    </w:rPr>
  </w:style>
  <w:style w:type="paragraph" w:customStyle="1" w:styleId="15">
    <w:name w:val="Указатель1"/>
    <w:basedOn w:val="a0"/>
    <w:rsid w:val="00D87585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paragraph" w:styleId="aff2">
    <w:name w:val="Normal (Web)"/>
    <w:aliases w:val="Обычный (Web),Обычный (веб) Знак,Обычный (Web) Знак,Обычный (Web)1,Обычный (веб)1 Знак"/>
    <w:basedOn w:val="a0"/>
    <w:link w:val="aff3"/>
    <w:qFormat/>
    <w:rsid w:val="00D87585"/>
    <w:pPr>
      <w:suppressAutoHyphens/>
      <w:spacing w:before="280" w:after="280"/>
    </w:pPr>
    <w:rPr>
      <w:rFonts w:ascii="Times New Roman" w:hAnsi="Times New Roman"/>
      <w:szCs w:val="24"/>
      <w:lang w:val="ru-RU" w:eastAsia="zh-CN"/>
    </w:rPr>
  </w:style>
  <w:style w:type="character" w:styleId="aff4">
    <w:name w:val="page number"/>
    <w:basedOn w:val="a1"/>
    <w:rsid w:val="00D87585"/>
  </w:style>
  <w:style w:type="paragraph" w:styleId="aff5">
    <w:name w:val="Title"/>
    <w:basedOn w:val="a0"/>
    <w:link w:val="aff6"/>
    <w:qFormat/>
    <w:rsid w:val="00D87585"/>
    <w:pPr>
      <w:widowControl w:val="0"/>
      <w:jc w:val="center"/>
    </w:pPr>
    <w:rPr>
      <w:rFonts w:ascii="Times New Roman" w:hAnsi="Times New Roman"/>
      <w:b/>
      <w:lang w:val="ru-RU" w:eastAsia="zh-CN"/>
    </w:rPr>
  </w:style>
  <w:style w:type="character" w:customStyle="1" w:styleId="aff6">
    <w:name w:val="Заголовок Знак"/>
    <w:basedOn w:val="a1"/>
    <w:link w:val="aff5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1">
    <w:name w:val="Body Text 21"/>
    <w:basedOn w:val="a0"/>
    <w:link w:val="BodyText210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0">
    <w:name w:val="Body Text 21 Знак"/>
    <w:link w:val="BodyText2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D87585"/>
    <w:pPr>
      <w:widowControl w:val="0"/>
      <w:jc w:val="both"/>
    </w:pPr>
    <w:rPr>
      <w:rFonts w:ascii="Arial" w:hAnsi="Arial"/>
      <w:sz w:val="22"/>
      <w:szCs w:val="24"/>
      <w:lang w:val="ru-RU" w:eastAsia="zh-CN"/>
    </w:rPr>
  </w:style>
  <w:style w:type="character" w:customStyle="1" w:styleId="BodyText3">
    <w:name w:val="Body Text 3 Знак"/>
    <w:link w:val="31"/>
    <w:rsid w:val="00D87585"/>
    <w:rPr>
      <w:rFonts w:ascii="Arial" w:eastAsia="Times New Roman" w:hAnsi="Arial" w:cs="Times New Roman"/>
      <w:szCs w:val="24"/>
      <w:lang w:eastAsia="zh-CN"/>
    </w:rPr>
  </w:style>
  <w:style w:type="paragraph" w:styleId="22">
    <w:name w:val="Body Text 2"/>
    <w:basedOn w:val="a0"/>
    <w:link w:val="23"/>
    <w:uiPriority w:val="99"/>
    <w:rsid w:val="00D87585"/>
    <w:rPr>
      <w:rFonts w:ascii="Times New Roman" w:hAnsi="Times New Roman"/>
      <w:lang w:val="ru-RU" w:eastAsia="zh-CN"/>
    </w:rPr>
  </w:style>
  <w:style w:type="character" w:customStyle="1" w:styleId="23">
    <w:name w:val="Основной текст 2 Знак"/>
    <w:basedOn w:val="a1"/>
    <w:link w:val="22"/>
    <w:uiPriority w:val="99"/>
    <w:rsid w:val="00D8758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3"/>
    <w:basedOn w:val="a0"/>
    <w:link w:val="33"/>
    <w:rsid w:val="00D87585"/>
    <w:pPr>
      <w:spacing w:line="360" w:lineRule="auto"/>
      <w:jc w:val="center"/>
    </w:pPr>
    <w:rPr>
      <w:rFonts w:ascii="Times New Roman" w:hAnsi="Times New Roman"/>
      <w:b/>
      <w:lang w:val="ru-RU" w:eastAsia="zh-CN"/>
    </w:rPr>
  </w:style>
  <w:style w:type="character" w:customStyle="1" w:styleId="33">
    <w:name w:val="Основной текст 3 Знак"/>
    <w:basedOn w:val="a1"/>
    <w:link w:val="32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24">
    <w:name w:val="Body Text Indent 2"/>
    <w:basedOn w:val="a0"/>
    <w:link w:val="25"/>
    <w:uiPriority w:val="99"/>
    <w:rsid w:val="00D87585"/>
    <w:pPr>
      <w:spacing w:after="120" w:line="480" w:lineRule="auto"/>
      <w:ind w:left="283"/>
    </w:pPr>
    <w:rPr>
      <w:rFonts w:ascii="Times New Roman" w:hAnsi="Times New Roman"/>
      <w:szCs w:val="24"/>
      <w:lang w:val="ru-RU" w:eastAsia="zh-C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D87585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210">
    <w:name w:val="Заголовок 21"/>
    <w:basedOn w:val="16"/>
    <w:next w:val="16"/>
    <w:rsid w:val="00D87585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D87585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D87585"/>
    <w:pPr>
      <w:ind w:firstLine="709"/>
      <w:jc w:val="both"/>
    </w:pPr>
    <w:rPr>
      <w:rFonts w:ascii="Times New Roman" w:eastAsia="B52" w:hAnsi="Times New Roman"/>
      <w:sz w:val="20"/>
      <w:lang w:val="ru-RU"/>
    </w:rPr>
  </w:style>
  <w:style w:type="paragraph" w:customStyle="1" w:styleId="iiiaeuiueaacao">
    <w:name w:val="ii?iaeuiue aacao"/>
    <w:basedOn w:val="a0"/>
    <w:rsid w:val="00D87585"/>
    <w:pPr>
      <w:widowControl w:val="0"/>
      <w:ind w:firstLine="567"/>
      <w:jc w:val="both"/>
    </w:pPr>
    <w:rPr>
      <w:rFonts w:ascii="Times New Roman" w:hAnsi="Times New Roman"/>
      <w:lang w:val="ru-RU"/>
    </w:rPr>
  </w:style>
  <w:style w:type="paragraph" w:customStyle="1" w:styleId="aff7">
    <w:name w:val="Абзац"/>
    <w:basedOn w:val="a0"/>
    <w:rsid w:val="00D87585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hAnsi="Tahoma"/>
      <w:sz w:val="20"/>
      <w:lang w:val="ru-RU"/>
    </w:rPr>
  </w:style>
  <w:style w:type="paragraph" w:customStyle="1" w:styleId="aff8">
    <w:name w:val="Крас_строка"/>
    <w:basedOn w:val="a0"/>
    <w:rsid w:val="00D87585"/>
    <w:pPr>
      <w:tabs>
        <w:tab w:val="left" w:pos="7088"/>
      </w:tabs>
      <w:spacing w:before="60" w:after="60"/>
      <w:jc w:val="both"/>
    </w:pPr>
    <w:rPr>
      <w:rFonts w:ascii="Times New Roman" w:hAnsi="Times New Roman"/>
      <w:sz w:val="22"/>
      <w:lang w:val="ru-RU"/>
    </w:rPr>
  </w:style>
  <w:style w:type="paragraph" w:customStyle="1" w:styleId="18">
    <w:name w:val="Основной текст1"/>
    <w:basedOn w:val="a0"/>
    <w:rsid w:val="00D87585"/>
    <w:pPr>
      <w:widowControl w:val="0"/>
      <w:jc w:val="both"/>
    </w:pPr>
    <w:rPr>
      <w:rFonts w:ascii="B52" w:eastAsia="B52" w:hAnsi="B52"/>
      <w:snapToGrid w:val="0"/>
      <w:lang w:val="ru-RU"/>
    </w:rPr>
  </w:style>
  <w:style w:type="paragraph" w:customStyle="1" w:styleId="aff9">
    <w:name w:val="Содержимое таблицы"/>
    <w:basedOn w:val="afe"/>
    <w:rsid w:val="00D87585"/>
    <w:pPr>
      <w:widowControl w:val="0"/>
      <w:suppressLineNumbers/>
      <w:suppressAutoHyphens/>
      <w:spacing w:after="283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19">
    <w:name w:val="toc 1"/>
    <w:basedOn w:val="a0"/>
    <w:next w:val="a0"/>
    <w:autoRedefine/>
    <w:uiPriority w:val="39"/>
    <w:rsid w:val="00D87585"/>
    <w:pPr>
      <w:spacing w:before="120"/>
    </w:pPr>
    <w:rPr>
      <w:rFonts w:ascii="Times New Roman" w:hAnsi="Times New Roman"/>
      <w:b/>
      <w:bCs/>
      <w:i/>
      <w:iCs/>
      <w:szCs w:val="24"/>
      <w:lang w:val="ru-RU"/>
    </w:rPr>
  </w:style>
  <w:style w:type="paragraph" w:customStyle="1" w:styleId="BodyText211">
    <w:name w:val="Body Text 21 Знак Знак"/>
    <w:basedOn w:val="a0"/>
    <w:link w:val="BodyText212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2">
    <w:name w:val="Body Text 21 Знак Знак Знак"/>
    <w:link w:val="BodyText21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ffa">
    <w:name w:val="a"/>
    <w:basedOn w:val="a0"/>
    <w:rsid w:val="00D87585"/>
    <w:pPr>
      <w:spacing w:before="64" w:after="64"/>
    </w:pPr>
    <w:rPr>
      <w:rFonts w:ascii="Arial" w:hAnsi="Arial" w:cs="Arial"/>
      <w:color w:val="000000"/>
      <w:sz w:val="20"/>
      <w:lang w:val="ru-RU"/>
    </w:rPr>
  </w:style>
  <w:style w:type="paragraph" w:customStyle="1" w:styleId="bodytext2">
    <w:name w:val="bodytext2"/>
    <w:basedOn w:val="a0"/>
    <w:rsid w:val="00D87585"/>
    <w:pPr>
      <w:spacing w:before="75" w:after="75"/>
    </w:pPr>
    <w:rPr>
      <w:rFonts w:ascii="Arial" w:hAnsi="Arial" w:cs="Arial"/>
      <w:color w:val="000000"/>
      <w:sz w:val="20"/>
      <w:lang w:val="ru-RU"/>
    </w:rPr>
  </w:style>
  <w:style w:type="paragraph" w:customStyle="1" w:styleId="affb">
    <w:name w:val="Знак Знак Знак Знак"/>
    <w:basedOn w:val="a0"/>
    <w:rsid w:val="00D8758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Style1">
    <w:name w:val="Style1"/>
    <w:basedOn w:val="a0"/>
    <w:rsid w:val="00D87585"/>
    <w:pPr>
      <w:widowControl w:val="0"/>
      <w:spacing w:before="240"/>
      <w:jc w:val="both"/>
    </w:pPr>
    <w:rPr>
      <w:rFonts w:ascii="TimesDL" w:hAnsi="TimesDL"/>
      <w:szCs w:val="24"/>
      <w:lang w:val="ru-RU"/>
    </w:rPr>
  </w:style>
  <w:style w:type="paragraph" w:styleId="affc">
    <w:name w:val="No Spacing"/>
    <w:uiPriority w:val="1"/>
    <w:qFormat/>
    <w:rsid w:val="00D87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Strong"/>
    <w:uiPriority w:val="22"/>
    <w:qFormat/>
    <w:rsid w:val="00D87585"/>
    <w:rPr>
      <w:b/>
      <w:bCs/>
    </w:rPr>
  </w:style>
  <w:style w:type="paragraph" w:customStyle="1" w:styleId="110">
    <w:name w:val="Обычный11"/>
    <w:rsid w:val="00D875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ff2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e">
    <w:name w:val="ОТ"/>
    <w:basedOn w:val="22"/>
    <w:rsid w:val="00D87585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D8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8758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2">
    <w:name w:val="Стиль нумерованный12"/>
    <w:basedOn w:val="a3"/>
    <w:rsid w:val="00D87585"/>
    <w:pPr>
      <w:numPr>
        <w:numId w:val="24"/>
      </w:numPr>
    </w:pPr>
  </w:style>
  <w:style w:type="paragraph" w:customStyle="1" w:styleId="afff">
    <w:name w:val="Знак Знак Знак Знак Знак Знак Знак"/>
    <w:basedOn w:val="a0"/>
    <w:rsid w:val="00D87585"/>
    <w:pPr>
      <w:widowControl w:val="0"/>
      <w:jc w:val="both"/>
    </w:pPr>
    <w:rPr>
      <w:rFonts w:ascii="Tahoma" w:eastAsia="SimSun" w:hAnsi="Tahoma" w:cs="Tahoma"/>
      <w:kern w:val="2"/>
      <w:szCs w:val="24"/>
      <w:lang w:eastAsia="zh-CN"/>
    </w:rPr>
  </w:style>
  <w:style w:type="paragraph" w:styleId="afff0">
    <w:name w:val="Block Text"/>
    <w:basedOn w:val="a0"/>
    <w:uiPriority w:val="99"/>
    <w:rsid w:val="00D87585"/>
    <w:pPr>
      <w:autoSpaceDE w:val="0"/>
      <w:autoSpaceDN w:val="0"/>
      <w:ind w:left="-142" w:right="-668" w:firstLine="568"/>
      <w:jc w:val="both"/>
    </w:pPr>
    <w:rPr>
      <w:rFonts w:ascii="Arial" w:hAnsi="Arial" w:cs="Arial"/>
      <w:szCs w:val="24"/>
      <w:lang w:val="ru-RU"/>
    </w:rPr>
  </w:style>
  <w:style w:type="character" w:customStyle="1" w:styleId="apple-converted-space">
    <w:name w:val="apple-converted-space"/>
    <w:basedOn w:val="a1"/>
    <w:rsid w:val="00D87585"/>
  </w:style>
  <w:style w:type="paragraph" w:customStyle="1" w:styleId="TableText">
    <w:name w:val="Table Text"/>
    <w:rsid w:val="00D875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0"/>
    <w:rsid w:val="00D87585"/>
    <w:pPr>
      <w:keepNext/>
      <w:numPr>
        <w:numId w:val="25"/>
      </w:numPr>
      <w:spacing w:after="120"/>
      <w:jc w:val="both"/>
      <w:outlineLvl w:val="0"/>
    </w:pPr>
    <w:rPr>
      <w:rFonts w:ascii="Courier New" w:hAnsi="Courier New" w:cs="Arial"/>
      <w:b/>
      <w:bCs/>
      <w:sz w:val="20"/>
      <w:lang w:val="ru-RU"/>
    </w:rPr>
  </w:style>
  <w:style w:type="paragraph" w:styleId="a">
    <w:name w:val="List Number"/>
    <w:basedOn w:val="a0"/>
    <w:rsid w:val="00D87585"/>
    <w:pPr>
      <w:numPr>
        <w:ilvl w:val="1"/>
        <w:numId w:val="25"/>
      </w:numPr>
      <w:jc w:val="both"/>
    </w:pPr>
    <w:rPr>
      <w:rFonts w:ascii="Courier New" w:hAnsi="Courier New"/>
      <w:sz w:val="20"/>
      <w:lang w:val="ru-RU"/>
    </w:rPr>
  </w:style>
  <w:style w:type="paragraph" w:styleId="34">
    <w:name w:val="Body Text Indent 3"/>
    <w:basedOn w:val="a0"/>
    <w:link w:val="35"/>
    <w:rsid w:val="00D87585"/>
    <w:pPr>
      <w:spacing w:after="120"/>
      <w:ind w:left="283"/>
    </w:pPr>
    <w:rPr>
      <w:rFonts w:ascii="Times New Roman" w:hAnsi="Times New Roman"/>
      <w:sz w:val="16"/>
      <w:szCs w:val="16"/>
      <w:lang w:val="ru-RU" w:eastAsia="zh-CN"/>
    </w:rPr>
  </w:style>
  <w:style w:type="character" w:customStyle="1" w:styleId="35">
    <w:name w:val="Основной текст с отступом 3 Знак"/>
    <w:basedOn w:val="a1"/>
    <w:link w:val="34"/>
    <w:rsid w:val="00D8758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5">
    <w:name w:val="font5"/>
    <w:basedOn w:val="a0"/>
    <w:rsid w:val="00D8758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  <w:lang w:val="ru-RU"/>
    </w:rPr>
  </w:style>
  <w:style w:type="paragraph" w:customStyle="1" w:styleId="xl67">
    <w:name w:val="xl67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68">
    <w:name w:val="xl68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69">
    <w:name w:val="xl69"/>
    <w:basedOn w:val="a0"/>
    <w:rsid w:val="00D87585"/>
    <w:pPr>
      <w:spacing w:before="100" w:beforeAutospacing="1" w:after="100" w:afterAutospacing="1"/>
      <w:jc w:val="center"/>
    </w:pPr>
    <w:rPr>
      <w:rFonts w:ascii="Calibri" w:hAnsi="Calibri" w:cs="Calibri"/>
      <w:szCs w:val="24"/>
      <w:lang w:val="ru-RU"/>
    </w:rPr>
  </w:style>
  <w:style w:type="paragraph" w:customStyle="1" w:styleId="xl70">
    <w:name w:val="xl70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1">
    <w:name w:val="xl71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2">
    <w:name w:val="xl72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3">
    <w:name w:val="xl73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4">
    <w:name w:val="xl74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5">
    <w:name w:val="xl7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6">
    <w:name w:val="xl76"/>
    <w:basedOn w:val="a0"/>
    <w:rsid w:val="00D87585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  <w:lang w:val="ru-RU"/>
    </w:rPr>
  </w:style>
  <w:style w:type="paragraph" w:customStyle="1" w:styleId="xl77">
    <w:name w:val="xl7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78">
    <w:name w:val="xl7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9">
    <w:name w:val="xl7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80">
    <w:name w:val="xl8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0"/>
    <w:rsid w:val="00D87585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2">
    <w:name w:val="xl82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3">
    <w:name w:val="xl8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4">
    <w:name w:val="xl8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5">
    <w:name w:val="xl8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6">
    <w:name w:val="xl8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7">
    <w:name w:val="xl8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8">
    <w:name w:val="xl8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9">
    <w:name w:val="xl89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0">
    <w:name w:val="xl90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1">
    <w:name w:val="xl91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2">
    <w:name w:val="xl92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3">
    <w:name w:val="xl9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4">
    <w:name w:val="xl9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5">
    <w:name w:val="xl9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6">
    <w:name w:val="xl96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7">
    <w:name w:val="xl9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Cs w:val="24"/>
      <w:lang w:val="ru-RU"/>
    </w:rPr>
  </w:style>
  <w:style w:type="paragraph" w:customStyle="1" w:styleId="xl98">
    <w:name w:val="xl98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9">
    <w:name w:val="xl9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styleId="afff1">
    <w:name w:val="endnote text"/>
    <w:basedOn w:val="a0"/>
    <w:link w:val="afff2"/>
    <w:rsid w:val="00D87585"/>
    <w:rPr>
      <w:rFonts w:ascii="Times New Roman" w:hAnsi="Times New Roman"/>
      <w:sz w:val="20"/>
      <w:lang w:val="ru-RU"/>
    </w:rPr>
  </w:style>
  <w:style w:type="character" w:customStyle="1" w:styleId="afff2">
    <w:name w:val="Текст концевой сноски Знак"/>
    <w:basedOn w:val="a1"/>
    <w:link w:val="afff1"/>
    <w:rsid w:val="00D87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D87585"/>
    <w:rPr>
      <w:vertAlign w:val="superscript"/>
    </w:rPr>
  </w:style>
  <w:style w:type="paragraph" w:customStyle="1" w:styleId="1a">
    <w:name w:val="Знак1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xl29">
    <w:name w:val="xl29"/>
    <w:basedOn w:val="a0"/>
    <w:rsid w:val="00D87585"/>
    <w:pP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Cs w:val="24"/>
      <w:lang w:val="ru-RU"/>
    </w:rPr>
  </w:style>
  <w:style w:type="paragraph" w:styleId="afff4">
    <w:name w:val="Document Map"/>
    <w:basedOn w:val="a0"/>
    <w:link w:val="afff5"/>
    <w:uiPriority w:val="99"/>
    <w:semiHidden/>
    <w:rsid w:val="00D87585"/>
    <w:pPr>
      <w:shd w:val="clear" w:color="auto" w:fill="000080"/>
    </w:pPr>
    <w:rPr>
      <w:rFonts w:ascii="Times New Roman" w:hAnsi="Times New Roman"/>
      <w:sz w:val="2"/>
      <w:lang w:val="ru-RU" w:eastAsia="zh-CN"/>
    </w:rPr>
  </w:style>
  <w:style w:type="character" w:customStyle="1" w:styleId="afff5">
    <w:name w:val="Схема документа Знак"/>
    <w:basedOn w:val="a1"/>
    <w:link w:val="afff4"/>
    <w:uiPriority w:val="99"/>
    <w:semiHidden/>
    <w:rsid w:val="00D87585"/>
    <w:rPr>
      <w:rFonts w:ascii="Times New Roman" w:eastAsia="Times New Roman" w:hAnsi="Times New Roman" w:cs="Times New Roman"/>
      <w:sz w:val="2"/>
      <w:szCs w:val="20"/>
      <w:shd w:val="clear" w:color="auto" w:fill="000080"/>
      <w:lang w:eastAsia="zh-CN"/>
    </w:rPr>
  </w:style>
  <w:style w:type="paragraph" w:customStyle="1" w:styleId="afff6">
    <w:name w:val="Знак"/>
    <w:basedOn w:val="a0"/>
    <w:rsid w:val="00D87585"/>
    <w:rPr>
      <w:rFonts w:ascii="Verdana" w:hAnsi="Verdana" w:cs="Verdana"/>
      <w:sz w:val="20"/>
      <w:lang w:eastAsia="en-US"/>
    </w:rPr>
  </w:style>
  <w:style w:type="paragraph" w:customStyle="1" w:styleId="afff7">
    <w:name w:val="Знак Знак Знак Знак Знак Знак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120">
    <w:name w:val="1 Знак Знак Знак2 Знак"/>
    <w:basedOn w:val="a0"/>
    <w:rsid w:val="00D87585"/>
    <w:pPr>
      <w:snapToGrid w:val="0"/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afff8">
    <w:name w:val="Обычный.Нормальный"/>
    <w:rsid w:val="00D875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D87585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D875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875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0"/>
    <w:rsid w:val="00D875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0"/>
    <w:rsid w:val="00D8758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66">
    <w:name w:val="xl6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00">
    <w:name w:val="xl100"/>
    <w:basedOn w:val="a0"/>
    <w:rsid w:val="00D87585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1">
    <w:name w:val="xl101"/>
    <w:basedOn w:val="a0"/>
    <w:rsid w:val="00D8758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2">
    <w:name w:val="xl102"/>
    <w:basedOn w:val="a0"/>
    <w:rsid w:val="00D87585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3">
    <w:name w:val="xl103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4">
    <w:name w:val="xl10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5">
    <w:name w:val="xl10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06">
    <w:name w:val="xl10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07">
    <w:name w:val="xl107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8">
    <w:name w:val="xl10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9">
    <w:name w:val="xl109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10">
    <w:name w:val="xl11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1">
    <w:name w:val="xl111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2">
    <w:name w:val="xl11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3">
    <w:name w:val="xl11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4">
    <w:name w:val="xl11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5">
    <w:name w:val="xl115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6">
    <w:name w:val="xl11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7">
    <w:name w:val="xl11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8">
    <w:name w:val="xl11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9">
    <w:name w:val="xl119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0">
    <w:name w:val="xl12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1">
    <w:name w:val="xl121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2">
    <w:name w:val="xl122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3">
    <w:name w:val="xl123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4">
    <w:name w:val="xl12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5">
    <w:name w:val="xl12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6">
    <w:name w:val="xl126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7">
    <w:name w:val="xl127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8">
    <w:name w:val="xl12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9">
    <w:name w:val="xl129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0">
    <w:name w:val="xl13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1">
    <w:name w:val="xl13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2">
    <w:name w:val="xl132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3">
    <w:name w:val="xl13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4">
    <w:name w:val="xl13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5">
    <w:name w:val="xl13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6">
    <w:name w:val="xl136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7">
    <w:name w:val="xl137"/>
    <w:basedOn w:val="a0"/>
    <w:rsid w:val="00D87585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8">
    <w:name w:val="xl138"/>
    <w:basedOn w:val="a0"/>
    <w:rsid w:val="00D8758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9">
    <w:name w:val="xl139"/>
    <w:basedOn w:val="a0"/>
    <w:rsid w:val="00D87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0">
    <w:name w:val="xl140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1">
    <w:name w:val="xl141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2">
    <w:name w:val="xl142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3">
    <w:name w:val="xl143"/>
    <w:basedOn w:val="a0"/>
    <w:rsid w:val="00D87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4">
    <w:name w:val="xl14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5">
    <w:name w:val="xl145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6">
    <w:name w:val="xl14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47">
    <w:name w:val="xl147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8">
    <w:name w:val="xl148"/>
    <w:basedOn w:val="a0"/>
    <w:rsid w:val="00D875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ru-RU"/>
    </w:rPr>
  </w:style>
  <w:style w:type="paragraph" w:customStyle="1" w:styleId="xl149">
    <w:name w:val="xl149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50">
    <w:name w:val="xl15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1">
    <w:name w:val="xl15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Cs w:val="24"/>
      <w:lang w:val="ru-RU"/>
    </w:rPr>
  </w:style>
  <w:style w:type="paragraph" w:customStyle="1" w:styleId="xl152">
    <w:name w:val="xl15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3">
    <w:name w:val="xl15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4">
    <w:name w:val="xl154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character" w:styleId="afff9">
    <w:name w:val="Unresolved Mention"/>
    <w:basedOn w:val="a1"/>
    <w:uiPriority w:val="99"/>
    <w:semiHidden/>
    <w:unhideWhenUsed/>
    <w:rsid w:val="00A3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dorova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ent@rossetim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1CB9-332F-4EC7-B394-EF59EA7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8824</Words>
  <Characters>50301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Кайкова Виолетта Евгеньевна</cp:lastModifiedBy>
  <cp:revision>32</cp:revision>
  <cp:lastPrinted>2019-07-26T13:02:00Z</cp:lastPrinted>
  <dcterms:created xsi:type="dcterms:W3CDTF">2023-06-29T08:38:00Z</dcterms:created>
  <dcterms:modified xsi:type="dcterms:W3CDTF">2024-06-27T14:12:00Z</dcterms:modified>
</cp:coreProperties>
</file>