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904F" w14:textId="2BEBF7C0" w:rsidR="00254097" w:rsidRDefault="00254097" w:rsidP="00B35BF2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14:paraId="42C9353E" w14:textId="77777777" w:rsidR="00201293" w:rsidRPr="003363F8" w:rsidRDefault="00201293" w:rsidP="00201293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ПРОЕКТ</w:t>
      </w:r>
    </w:p>
    <w:p w14:paraId="3C0C6357" w14:textId="77777777" w:rsidR="00201293" w:rsidRPr="002942B7" w:rsidRDefault="00201293" w:rsidP="00201293">
      <w:pPr>
        <w:widowControl w:val="0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ДОГОВОР № _______</w:t>
      </w:r>
    </w:p>
    <w:p w14:paraId="424BD5F3" w14:textId="77777777" w:rsidR="00201293" w:rsidRPr="00201293" w:rsidRDefault="00201293" w:rsidP="00201293">
      <w:pPr>
        <w:widowControl w:val="0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201293">
        <w:rPr>
          <w:rFonts w:ascii="Times New Roman" w:hAnsi="Times New Roman" w:cs="Times New Roman"/>
          <w:sz w:val="25"/>
          <w:szCs w:val="25"/>
          <w:lang w:val="ru-RU"/>
        </w:rPr>
        <w:t>купли-продажи недвижимого имущества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201293" w:rsidRPr="002942B7" w14:paraId="0264C3BD" w14:textId="77777777" w:rsidTr="001676C5">
        <w:trPr>
          <w:trHeight w:val="369"/>
          <w:jc w:val="center"/>
        </w:trPr>
        <w:tc>
          <w:tcPr>
            <w:tcW w:w="4677" w:type="dxa"/>
            <w:hideMark/>
          </w:tcPr>
          <w:p w14:paraId="725BA0D8" w14:textId="77777777" w:rsidR="00201293" w:rsidRPr="002942B7" w:rsidRDefault="00201293" w:rsidP="001676C5">
            <w:pPr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12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Pr="002942B7">
              <w:rPr>
                <w:rFonts w:ascii="Times New Roman" w:hAnsi="Times New Roman" w:cs="Times New Roman"/>
                <w:sz w:val="25"/>
                <w:szCs w:val="25"/>
              </w:rPr>
              <w:t>г. __________</w:t>
            </w:r>
          </w:p>
        </w:tc>
        <w:tc>
          <w:tcPr>
            <w:tcW w:w="5528" w:type="dxa"/>
            <w:hideMark/>
          </w:tcPr>
          <w:p w14:paraId="403668F1" w14:textId="77777777" w:rsidR="00201293" w:rsidRPr="002942B7" w:rsidRDefault="00201293" w:rsidP="001676C5">
            <w:pPr>
              <w:widowControl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942B7">
              <w:rPr>
                <w:rFonts w:ascii="Times New Roman" w:hAnsi="Times New Roman" w:cs="Times New Roman"/>
                <w:sz w:val="25"/>
                <w:szCs w:val="25"/>
              </w:rPr>
              <w:t>«__» __________ ____ г.</w:t>
            </w:r>
          </w:p>
        </w:tc>
      </w:tr>
    </w:tbl>
    <w:p w14:paraId="6EB5E97F" w14:textId="77777777" w:rsidR="00201293" w:rsidRPr="002942B7" w:rsidRDefault="00201293" w:rsidP="0020129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 w:eastAsia="en-US"/>
        </w:rPr>
      </w:pP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Закрытое акционерное общество «Региональная ипотечная компания» (ЗАО «РИК»),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именуемое в дальнейшем</w:t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«Продавец»,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в лице конкурсного управляющего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Бодрова Кирилла Анатольевича, действующего на основании решения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от 16.10.2014 и определения от 09.03.2023 Арбитражного суда Тульской области по делу А68-8881/2014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, с одной стороны, и </w:t>
      </w:r>
    </w:p>
    <w:p w14:paraId="53CBA40D" w14:textId="77777777" w:rsidR="00201293" w:rsidRPr="002942B7" w:rsidRDefault="00201293" w:rsidP="00201293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__________________, именуем__ в дальнейшем «Покупатель</w:t>
      </w:r>
      <w:r w:rsidRPr="002942B7">
        <w:rPr>
          <w:rFonts w:ascii="Times New Roman" w:hAnsi="Times New Roman" w:cs="Times New Roman"/>
          <w:b/>
          <w:bCs/>
          <w:sz w:val="25"/>
          <w:szCs w:val="25"/>
          <w:lang w:val="ru-RU"/>
        </w:rPr>
        <w:t>»,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в лице ______________, действующего (-ей) на основании _________, с другой стороны, </w:t>
      </w:r>
    </w:p>
    <w:p w14:paraId="46615B51" w14:textId="77777777" w:rsidR="00201293" w:rsidRPr="002942B7" w:rsidRDefault="00201293" w:rsidP="00201293">
      <w:pPr>
        <w:shd w:val="clear" w:color="auto" w:fill="FFFFFF"/>
        <w:spacing w:before="5" w:line="274" w:lineRule="exact"/>
        <w:ind w:right="163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все вместе именуемые в дальнейшем </w:t>
      </w:r>
      <w:r w:rsidRPr="002942B7">
        <w:rPr>
          <w:rFonts w:ascii="Times New Roman" w:hAnsi="Times New Roman" w:cs="Times New Roman"/>
          <w:b/>
          <w:bCs/>
          <w:sz w:val="25"/>
          <w:szCs w:val="25"/>
          <w:lang w:val="ru-RU"/>
        </w:rPr>
        <w:t>«Стороны»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</w:p>
    <w:p w14:paraId="1FF90F0A" w14:textId="77777777" w:rsidR="00201293" w:rsidRPr="002942B7" w:rsidRDefault="00201293" w:rsidP="00201293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заключили договор купли-продажи недвижимого имущества (далее – Договор) на следующих условиях:</w:t>
      </w:r>
    </w:p>
    <w:p w14:paraId="30C2B997" w14:textId="77777777" w:rsidR="00201293" w:rsidRPr="002942B7" w:rsidRDefault="00201293" w:rsidP="00201293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5"/>
          <w:szCs w:val="25"/>
        </w:rPr>
      </w:pPr>
      <w:r w:rsidRPr="002942B7">
        <w:rPr>
          <w:rFonts w:ascii="Times New Roman" w:hAnsi="Times New Roman" w:cs="Times New Roman"/>
          <w:bCs w:val="0"/>
          <w:color w:val="000000"/>
          <w:sz w:val="25"/>
          <w:szCs w:val="25"/>
        </w:rPr>
        <w:t>1. ПРЕДМЕТ ДОГОВОРА</w:t>
      </w:r>
    </w:p>
    <w:p w14:paraId="3956B038" w14:textId="77777777" w:rsidR="00201293" w:rsidRPr="002942B7" w:rsidRDefault="00201293" w:rsidP="002012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>1.1. По результатам электронных торгов (</w:t>
      </w:r>
      <w:r w:rsidRPr="002942B7">
        <w:rPr>
          <w:rFonts w:ascii="Times New Roman" w:hAnsi="Times New Roman" w:cs="Times New Roman"/>
          <w:i/>
          <w:color w:val="000000"/>
          <w:sz w:val="25"/>
          <w:szCs w:val="25"/>
          <w:lang w:val="ru-RU"/>
        </w:rPr>
        <w:t>в форме аукциона или посредством публичного предложения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>) по реализации имущества Продавца (далее – Торги) по лоту № ________ (Протокол от __ ____ 20______г. № _________), Продавец обязуется передать в собственность Покупателя, а Покупатель обязуется принять принадлежащие Продавцу на праве собственности объект недвижимого имущества: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  <w:t xml:space="preserve">_____________________________ (далее – Имущество) 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 уплатить за Имущество цену в размере, порядке и 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сроки, установленные Договором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14:paraId="4DB3306E" w14:textId="77777777" w:rsidR="00201293" w:rsidRPr="002942B7" w:rsidRDefault="00201293" w:rsidP="002012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1.2.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Продавец подтверждают, что на момент заключения Договора Имущество никому не продано, не состоит под арестом, не обременено иными правами третьих лиц Договору.</w:t>
      </w:r>
    </w:p>
    <w:p w14:paraId="6E55CEDD" w14:textId="77777777" w:rsidR="00201293" w:rsidRPr="002942B7" w:rsidRDefault="00201293" w:rsidP="00201293">
      <w:pPr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2. ЦЕНА ДОГОВОРА, УСЛОВИЯ И ПОРЯДОК РАСЧЕТОВ</w:t>
      </w:r>
    </w:p>
    <w:p w14:paraId="6CEDEB7E" w14:textId="77777777" w:rsidR="00201293" w:rsidRPr="002942B7" w:rsidRDefault="00201293" w:rsidP="00201293">
      <w:pPr>
        <w:ind w:right="-1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2.1. За приобретаемое Имущество Покупатель уплачивает Продавцу цену в размере ______ (________) рублей ___ копеек.</w:t>
      </w:r>
      <w:r w:rsidRPr="002942B7">
        <w:rPr>
          <w:rStyle w:val="affc"/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</w:p>
    <w:p w14:paraId="7E7040AC" w14:textId="77777777" w:rsidR="00201293" w:rsidRPr="002942B7" w:rsidRDefault="00201293" w:rsidP="00201293">
      <w:pPr>
        <w:ind w:right="-1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2.2.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</w:t>
      </w:r>
      <w:r w:rsidRPr="002942B7">
        <w:rPr>
          <w:rStyle w:val="affc"/>
          <w:rFonts w:ascii="Times New Roman" w:hAnsi="Times New Roman" w:cs="Times New Roman"/>
          <w:sz w:val="25"/>
          <w:szCs w:val="25"/>
        </w:rPr>
        <w:footnoteReference w:id="1"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336E0916" w14:textId="77777777" w:rsidR="00201293" w:rsidRPr="002942B7" w:rsidRDefault="00201293" w:rsidP="00201293">
      <w:pPr>
        <w:ind w:right="-1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2.3. Денежные средства, за вычетом суммы Задатка, в размере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______ (________) рублей ___ копеек,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Покупатель перечисляет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на счет Продавца, указанные в разделе 10 Договора, не позднее тридцати дней со дня подписания Договора в следующем порядке:</w:t>
      </w:r>
    </w:p>
    <w:p w14:paraId="1F5F5B8C" w14:textId="77777777" w:rsidR="00201293" w:rsidRPr="002942B7" w:rsidRDefault="00201293" w:rsidP="00201293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– денежные средства в размере ______ (________) рублей ___ копеек на специальный счет Продавца.</w:t>
      </w:r>
    </w:p>
    <w:p w14:paraId="2847D96F" w14:textId="77777777" w:rsidR="00201293" w:rsidRPr="002942B7" w:rsidRDefault="00201293" w:rsidP="0020129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2.4. Обязанность Покупателя по оплате Имущества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>.</w:t>
      </w:r>
    </w:p>
    <w:p w14:paraId="676D4D6A" w14:textId="77777777" w:rsidR="00201293" w:rsidRPr="002942B7" w:rsidRDefault="00201293" w:rsidP="00201293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Cs w:val="0"/>
          <w:sz w:val="25"/>
          <w:szCs w:val="25"/>
        </w:rPr>
        <w:t>3. ОБЯЗАННОСТИ СТОРОН</w:t>
      </w:r>
    </w:p>
    <w:p w14:paraId="673FD065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bCs/>
          <w:sz w:val="25"/>
          <w:szCs w:val="25"/>
          <w:lang w:val="ru-RU"/>
        </w:rPr>
        <w:t>3.1.</w:t>
      </w:r>
      <w:r w:rsidRPr="002942B7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Продавец обязан:</w:t>
      </w:r>
    </w:p>
    <w:p w14:paraId="162A9A52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3.1.1.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Передать Покупателю Имущество путем подписания акта приема - передачи имущества (далее – Акт) между Покупателем и Продавцом. Передача производится в течение 25 (двадцати пять) рабочих дней с момента полной оплаты имущества в соответствии с п. 2.4 Договора.</w:t>
      </w:r>
    </w:p>
    <w:p w14:paraId="7B6EF747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3.1.2.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 xml:space="preserve">Передать Покупателю документы, подтверждающие права на Имущество, в день подписания Акта. </w:t>
      </w:r>
    </w:p>
    <w:p w14:paraId="6B116789" w14:textId="77777777" w:rsidR="00201293" w:rsidRPr="002942B7" w:rsidRDefault="00201293" w:rsidP="0020129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3.1.3.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 xml:space="preserve">Обеспечить </w:t>
      </w:r>
      <w:r w:rsidRPr="002942B7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Имущество </w:t>
      </w:r>
      <w:r w:rsidRPr="002942B7">
        <w:rPr>
          <w:rFonts w:ascii="Times New Roman" w:hAnsi="Times New Roman" w:cs="Times New Roman"/>
          <w:snapToGrid w:val="0"/>
          <w:sz w:val="25"/>
          <w:szCs w:val="25"/>
          <w:lang w:val="ru-RU"/>
        </w:rPr>
        <w:lastRenderedPageBreak/>
        <w:t>(далее – орган регистрации прав) для внесения в ЕГРН записей о государственной регистрации перехода права собственности на Имущество.</w:t>
      </w:r>
    </w:p>
    <w:p w14:paraId="15BDDFA5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3.2.</w:t>
      </w:r>
      <w:r w:rsidRPr="002942B7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ab/>
        <w:t>Покупатель обязан:</w:t>
      </w:r>
    </w:p>
    <w:p w14:paraId="30396D92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3.2.1.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Уплатить Продавцу денежные средства за приобретаемое Имущество в размере, порядке и сроки, предусмотренных п. п. 2.1 – 2.3 Договора.  </w:t>
      </w:r>
    </w:p>
    <w:p w14:paraId="262D4F76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3.2.2.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 xml:space="preserve">Принять от Продавца по Акту Имущество и документы, подтверждающие права на него, в день, указанный Продавцом, в пределах срока, установленного п. 3.1.1 Договора. </w:t>
      </w:r>
    </w:p>
    <w:p w14:paraId="334E180B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3.2.3.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>В течение ___ (_______) рабочих дней со дня подписания Актов</w:t>
      </w:r>
      <w:r w:rsidRPr="002942B7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 представить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Имущество  в соответствии с Федеральным законом от 13 июля 2015 г. № 218-ФЗ «О государственной регистрации недвижимости».</w:t>
      </w:r>
    </w:p>
    <w:p w14:paraId="55FD1DFC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3.2.4.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 xml:space="preserve"> Нести расходы, связанные с государственной регистрацией перехода права собственности на Имущество.</w:t>
      </w:r>
    </w:p>
    <w:p w14:paraId="6A742B07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3.2.5. Компенсировать Продавцу расходы по оплате коммунальных платежей за период со дня передачи Имущества Покупателю по соответствующему Акту до дня регистрации права собственности Покупателя на Имущество.</w:t>
      </w:r>
    </w:p>
    <w:p w14:paraId="05A3AD9F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3.2.6. Покупатель принимает на себя обязательство до государственной регистрации своего права собственности на Имущество не проводить на Имуществе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Имущества, не производить работы затрагивающие фасады и их элементы, не осуществлять нецелевое пользование Имуществом или производить иные действия с Имуществом без письменного разрешения Продавца.</w:t>
      </w:r>
    </w:p>
    <w:p w14:paraId="73486CD3" w14:textId="77777777" w:rsidR="00201293" w:rsidRPr="002942B7" w:rsidRDefault="00201293" w:rsidP="00201293">
      <w:pPr>
        <w:jc w:val="center"/>
        <w:rPr>
          <w:rFonts w:ascii="Times New Roman" w:hAnsi="Times New Roman" w:cs="Times New Roman"/>
          <w:b/>
          <w:snapToGrid w:val="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snapToGrid w:val="0"/>
          <w:sz w:val="25"/>
          <w:szCs w:val="25"/>
          <w:lang w:val="ru-RU"/>
        </w:rPr>
        <w:t>4. ПЕРЕХОД ПРАВА СОБСТВЕННОСТИ</w:t>
      </w:r>
    </w:p>
    <w:p w14:paraId="3C83C01B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4.1.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>Переход права собственности на Имущество подлежит государственной регистрации.</w:t>
      </w:r>
    </w:p>
    <w:p w14:paraId="256DA38D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4.2.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>Право собственности на Имущество переходит от Продавца к Покупателю с момента внесения записи о переходе права в ЕГРН.</w:t>
      </w:r>
    </w:p>
    <w:p w14:paraId="7A282698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4.3.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>Р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иск случайной гибели или случайного повреждения Имущества переходит на Покупателя с момента передачи Имущества Покупателю по Акту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в соответствии с подп. 3.1.1 п. 3.1 </w:t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>Договора.</w:t>
      </w:r>
    </w:p>
    <w:p w14:paraId="715D9545" w14:textId="77777777" w:rsidR="00201293" w:rsidRPr="002942B7" w:rsidRDefault="00201293" w:rsidP="00201293">
      <w:pPr>
        <w:pStyle w:val="aa"/>
        <w:ind w:firstLine="0"/>
        <w:jc w:val="center"/>
        <w:rPr>
          <w:b/>
          <w:snapToGrid w:val="0"/>
          <w:sz w:val="25"/>
          <w:szCs w:val="25"/>
        </w:rPr>
      </w:pPr>
      <w:r w:rsidRPr="002942B7">
        <w:rPr>
          <w:b/>
          <w:snapToGrid w:val="0"/>
          <w:sz w:val="25"/>
          <w:szCs w:val="25"/>
        </w:rPr>
        <w:t>5. УСЛОВИЯ И ПОРЯДОК РАСТОРЖЕНИЯ ДОГОВОРА</w:t>
      </w:r>
    </w:p>
    <w:p w14:paraId="2E34623E" w14:textId="77777777" w:rsidR="00201293" w:rsidRPr="002942B7" w:rsidRDefault="00201293" w:rsidP="0020129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5.1.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Имущества, в том числе Задаток.</w:t>
      </w:r>
    </w:p>
    <w:p w14:paraId="2AA9A6D6" w14:textId="77777777" w:rsidR="00201293" w:rsidRPr="002942B7" w:rsidRDefault="00201293" w:rsidP="00201293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9723011" w14:textId="77777777" w:rsidR="00201293" w:rsidRPr="002942B7" w:rsidRDefault="00201293" w:rsidP="00201293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5.2.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>В случае неисполнения Покупателем обязанностей, предусмотренных п. 2.1,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возвращают Покупателю денежные средства, полученные в оплату Имущества, за вычетом Задатка.</w:t>
      </w:r>
    </w:p>
    <w:p w14:paraId="3CAACB3A" w14:textId="77777777" w:rsidR="00201293" w:rsidRPr="002942B7" w:rsidRDefault="00201293" w:rsidP="00201293">
      <w:pPr>
        <w:ind w:firstLine="5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F433BBF" w14:textId="77777777" w:rsidR="00201293" w:rsidRPr="002942B7" w:rsidRDefault="00201293" w:rsidP="00201293">
      <w:pPr>
        <w:jc w:val="center"/>
        <w:rPr>
          <w:rFonts w:ascii="Times New Roman" w:hAnsi="Times New Roman" w:cs="Times New Roman"/>
          <w:b/>
          <w:snapToGrid w:val="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snapToGrid w:val="0"/>
          <w:sz w:val="25"/>
          <w:szCs w:val="25"/>
          <w:lang w:val="ru-RU"/>
        </w:rPr>
        <w:t>6. ОТВЕТСТВЕННОСТЬ СТОРОН</w:t>
      </w:r>
    </w:p>
    <w:p w14:paraId="5157F9C2" w14:textId="77777777" w:rsidR="00201293" w:rsidRPr="002942B7" w:rsidRDefault="00201293" w:rsidP="00201293">
      <w:pPr>
        <w:pStyle w:val="af3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6.1.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2942B7">
        <w:rPr>
          <w:rFonts w:ascii="Times New Roman" w:hAnsi="Times New Roman" w:cs="Times New Roman"/>
          <w:color w:val="000000"/>
          <w:sz w:val="25"/>
          <w:szCs w:val="25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7156C8E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6.2.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 xml:space="preserve">В случае несоблюдения Покупателем срока оплаты Имущества, установленного п. 2.3 Договора, Покупатель уплачивает Продавцу неустойку в размере 0,5% от цены Имущества,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lastRenderedPageBreak/>
        <w:t>установленной п. 2.1 Договора, за каждый день просрочки. Неоплата (неполная оплата) Имущества Покупателем является существенным нарушением Договора.</w:t>
      </w:r>
    </w:p>
    <w:p w14:paraId="4BF25EB3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2C27CE13" w14:textId="77777777" w:rsidR="00201293" w:rsidRPr="002942B7" w:rsidRDefault="00201293" w:rsidP="00201293">
      <w:pPr>
        <w:jc w:val="center"/>
        <w:rPr>
          <w:rFonts w:ascii="Times New Roman" w:hAnsi="Times New Roman" w:cs="Times New Roman"/>
          <w:b/>
          <w:snapToGrid w:val="0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snapToGrid w:val="0"/>
          <w:sz w:val="25"/>
          <w:szCs w:val="25"/>
          <w:lang w:val="ru-RU"/>
        </w:rPr>
        <w:t>7. ПОРЯДОК РАЗРЕШЕНИЯ СПОРОВ</w:t>
      </w:r>
    </w:p>
    <w:p w14:paraId="0E19689A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7.1.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FCE8A2C" w14:textId="77777777" w:rsidR="00201293" w:rsidRPr="002942B7" w:rsidRDefault="00201293" w:rsidP="0020129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Тульской области, если иное прямо не установлено законодательством Российской Федерации.</w:t>
      </w:r>
    </w:p>
    <w:p w14:paraId="3197BCF6" w14:textId="77777777" w:rsidR="00201293" w:rsidRPr="002942B7" w:rsidRDefault="00201293" w:rsidP="0020129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sz w:val="25"/>
          <w:szCs w:val="25"/>
          <w:lang w:val="ru-RU"/>
        </w:rPr>
        <w:t>8. КОНФИДЕНЦИАЛЬНОСТЬ</w:t>
      </w:r>
    </w:p>
    <w:p w14:paraId="2538F054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4687A85" w14:textId="77777777" w:rsidR="00201293" w:rsidRPr="002942B7" w:rsidRDefault="00201293" w:rsidP="0020129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sz w:val="25"/>
          <w:szCs w:val="25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730F60B" w14:textId="77777777" w:rsidR="00201293" w:rsidRPr="002942B7" w:rsidRDefault="00201293" w:rsidP="00201293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Cs w:val="0"/>
          <w:sz w:val="25"/>
          <w:szCs w:val="25"/>
        </w:rPr>
        <w:t>9. ЗАКЛЮЧИТЕЛЬНЫЕ ПОЛОЖЕНИЯ</w:t>
      </w:r>
    </w:p>
    <w:p w14:paraId="7C5BC089" w14:textId="77777777" w:rsidR="00201293" w:rsidRPr="002942B7" w:rsidRDefault="00201293" w:rsidP="0020129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 w:val="0"/>
          <w:bCs w:val="0"/>
          <w:sz w:val="25"/>
          <w:szCs w:val="25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66F63EFA" w14:textId="77777777" w:rsidR="00201293" w:rsidRPr="002942B7" w:rsidRDefault="00201293" w:rsidP="0020129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9.2. Все претензии по техническому состоянию Имущества могут быть заявлены Покупателем только в процессе приемки Имущества, Продавец не несет ответственность за недостатки Имущества, установленные впоследствии, резюмируется надлежащее исполнение Продавцом условий договора по передаче Покупателю Имущества в надлежащем качестве. </w:t>
      </w:r>
    </w:p>
    <w:p w14:paraId="0FDAFCBA" w14:textId="77777777" w:rsidR="00201293" w:rsidRPr="002942B7" w:rsidRDefault="00201293" w:rsidP="0020129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 w:val="0"/>
          <w:bCs w:val="0"/>
          <w:sz w:val="25"/>
          <w:szCs w:val="25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другие Стороны.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5F1E215E" w14:textId="77777777" w:rsidR="00201293" w:rsidRPr="002942B7" w:rsidRDefault="00201293" w:rsidP="0020129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 w:val="0"/>
          <w:bCs w:val="0"/>
          <w:sz w:val="25"/>
          <w:szCs w:val="25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1F2FD06" w14:textId="77777777" w:rsidR="00201293" w:rsidRPr="002942B7" w:rsidRDefault="00201293" w:rsidP="0020129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 w:val="0"/>
          <w:bCs w:val="0"/>
          <w:sz w:val="25"/>
          <w:szCs w:val="25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1E19BE9" w14:textId="77777777" w:rsidR="00201293" w:rsidRPr="002942B7" w:rsidRDefault="00201293" w:rsidP="0020129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 w:val="0"/>
          <w:bCs w:val="0"/>
          <w:sz w:val="25"/>
          <w:szCs w:val="25"/>
        </w:rPr>
        <w:t>9.6. Договор составлен на _____ листах в 3 (трех) экземплярах, имеющих одинаковую юридическую силу, 2 (два) из которых находятся у Сторон, 1 (один) предоставляется в орган регистрации прав.</w:t>
      </w:r>
    </w:p>
    <w:p w14:paraId="4726ED1F" w14:textId="77777777" w:rsidR="00201293" w:rsidRPr="002942B7" w:rsidRDefault="00201293" w:rsidP="00201293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14:paraId="3B638FF0" w14:textId="77777777" w:rsidR="00201293" w:rsidRPr="002942B7" w:rsidRDefault="00201293" w:rsidP="00201293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2942B7">
        <w:rPr>
          <w:rFonts w:ascii="Times New Roman" w:hAnsi="Times New Roman" w:cs="Times New Roman"/>
          <w:bCs w:val="0"/>
          <w:sz w:val="25"/>
          <w:szCs w:val="25"/>
        </w:rPr>
        <w:t>10. АДРЕСА, РЕКВИЗИТЫ И ПОДПИСИ СТОРОН</w:t>
      </w:r>
    </w:p>
    <w:p w14:paraId="7595B437" w14:textId="77777777" w:rsidR="00201293" w:rsidRPr="002942B7" w:rsidRDefault="00201293" w:rsidP="00201293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14:paraId="0B2F8D82" w14:textId="77777777" w:rsidR="00201293" w:rsidRPr="002942B7" w:rsidRDefault="00201293" w:rsidP="002012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Продавец: </w:t>
      </w:r>
    </w:p>
    <w:p w14:paraId="3A545A84" w14:textId="77777777" w:rsidR="00201293" w:rsidRPr="002942B7" w:rsidRDefault="00201293" w:rsidP="002012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lastRenderedPageBreak/>
        <w:t xml:space="preserve">Закрытое акционерное общество «Региональная ипотечная компания» (ЗАО «РИК»),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адрес: 301137, Тульская область, р-н Ленинский, п. Октябрьский, ул. ВНИИКОП, ОГРН 1067106042189, ИНН</w:t>
      </w:r>
      <w:r w:rsidRPr="002942B7">
        <w:rPr>
          <w:rFonts w:ascii="Times New Roman" w:hAnsi="Times New Roman" w:cs="Times New Roman"/>
          <w:iCs/>
          <w:sz w:val="25"/>
          <w:szCs w:val="25"/>
        </w:rPr>
        <w:t> 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7106074630, </w:t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в лице конкурсного управляющего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Бодрова Кирилла Анатольевича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(ИНН</w:t>
      </w:r>
      <w:r w:rsidRPr="002942B7">
        <w:rPr>
          <w:rFonts w:ascii="Times New Roman" w:hAnsi="Times New Roman" w:cs="Times New Roman"/>
          <w:iCs/>
          <w:sz w:val="25"/>
          <w:szCs w:val="25"/>
        </w:rPr>
        <w:t> 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602714357581, СНИЛС 122-771-470 45), член Союза АУ «Возрождение»</w:t>
      </w:r>
    </w:p>
    <w:p w14:paraId="51214CD3" w14:textId="77777777" w:rsidR="00201293" w:rsidRPr="002942B7" w:rsidRDefault="00201293" w:rsidP="002012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(ОГРН 1127799026486, ИНН 7718748282, адрес: 107078, г. Москва, ул. Садовая-Черногрязская, дом 8, стр.1, офис 304).</w:t>
      </w:r>
    </w:p>
    <w:p w14:paraId="058D1073" w14:textId="77777777" w:rsidR="00201293" w:rsidRPr="002942B7" w:rsidRDefault="00201293" w:rsidP="00201293">
      <w:pPr>
        <w:ind w:right="-5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sz w:val="25"/>
          <w:szCs w:val="25"/>
          <w:lang w:val="ru-RU"/>
        </w:rPr>
        <w:t>Контакты: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адрес для корреспонденции: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  <w:t xml:space="preserve">_________________________, </w:t>
      </w:r>
      <w:hyperlink r:id="rId8" w:history="1">
        <w:r w:rsidRPr="002942B7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адрес</w:t>
        </w:r>
      </w:hyperlink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эл. почты: </w:t>
      </w:r>
      <w:hyperlink r:id="rId9" w:history="1">
        <w:r w:rsidRPr="002942B7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________________________</w:t>
        </w:r>
      </w:hyperlink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, тел. _______________. </w:t>
      </w:r>
    </w:p>
    <w:p w14:paraId="0FBCBE6F" w14:textId="77777777" w:rsidR="00201293" w:rsidRPr="002942B7" w:rsidRDefault="00201293" w:rsidP="00201293">
      <w:pPr>
        <w:ind w:right="-57" w:firstLine="567"/>
        <w:jc w:val="both"/>
        <w:rPr>
          <w:rFonts w:ascii="Times New Roman" w:hAnsi="Times New Roman" w:cs="Times New Roman"/>
          <w:bCs/>
          <w:iCs/>
          <w:sz w:val="25"/>
          <w:szCs w:val="25"/>
          <w:lang w:val="ru-RU"/>
        </w:rPr>
      </w:pPr>
      <w:r w:rsidRPr="002942B7">
        <w:rPr>
          <w:rFonts w:ascii="Times New Roman" w:eastAsia="Calibri" w:hAnsi="Times New Roman" w:cs="Times New Roman"/>
          <w:b/>
          <w:bCs/>
          <w:iCs/>
          <w:sz w:val="25"/>
          <w:szCs w:val="25"/>
          <w:lang w:val="ru-RU"/>
        </w:rPr>
        <w:t xml:space="preserve">Банковские реквизиты </w:t>
      </w:r>
      <w:r w:rsidRPr="002942B7">
        <w:rPr>
          <w:rFonts w:ascii="Times New Roman" w:eastAsia="Calibri" w:hAnsi="Times New Roman" w:cs="Times New Roman"/>
          <w:b/>
          <w:bCs/>
          <w:iCs/>
          <w:sz w:val="25"/>
          <w:szCs w:val="25"/>
          <w:u w:val="single"/>
          <w:lang w:val="ru-RU"/>
        </w:rPr>
        <w:t>специального счета</w:t>
      </w:r>
      <w:r w:rsidRPr="002942B7">
        <w:rPr>
          <w:rFonts w:ascii="Times New Roman" w:eastAsia="Calibri" w:hAnsi="Times New Roman" w:cs="Times New Roman"/>
          <w:b/>
          <w:bCs/>
          <w:iCs/>
          <w:sz w:val="25"/>
          <w:szCs w:val="25"/>
          <w:lang w:val="ru-RU"/>
        </w:rPr>
        <w:t xml:space="preserve"> Продавца:</w:t>
      </w:r>
      <w:r w:rsidRPr="002942B7">
        <w:rPr>
          <w:rFonts w:ascii="Times New Roman" w:hAnsi="Times New Roman" w:cs="Times New Roman"/>
          <w:bCs/>
          <w:iCs/>
          <w:sz w:val="25"/>
          <w:szCs w:val="25"/>
          <w:lang w:val="ru-RU"/>
        </w:rPr>
        <w:t xml:space="preserve"> сп/с ___________________________ в _________________________, БИК _______________, к/с ___________________.</w:t>
      </w:r>
    </w:p>
    <w:p w14:paraId="56E253B5" w14:textId="77777777" w:rsidR="00201293" w:rsidRPr="002942B7" w:rsidRDefault="00201293" w:rsidP="002012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Покупатель:</w:t>
      </w:r>
    </w:p>
    <w:p w14:paraId="43B2271D" w14:textId="77777777" w:rsidR="00201293" w:rsidRPr="002942B7" w:rsidRDefault="00201293" w:rsidP="002012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5"/>
          <w:szCs w:val="25"/>
          <w:lang w:val="ru-RU"/>
        </w:rPr>
      </w:pP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softHyphen/>
        <w:t xml:space="preserve">____________________________________, 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>адрес: ____________________________________, ОГРН ________________, ИНН</w:t>
      </w:r>
      <w:r w:rsidRPr="002942B7">
        <w:rPr>
          <w:rFonts w:ascii="Times New Roman" w:hAnsi="Times New Roman" w:cs="Times New Roman"/>
          <w:iCs/>
          <w:sz w:val="25"/>
          <w:szCs w:val="25"/>
        </w:rPr>
        <w:t> </w:t>
      </w:r>
      <w:r w:rsidRPr="002942B7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___________________-, </w:t>
      </w:r>
      <w:r w:rsidRPr="002942B7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в лице _______________________________</w:t>
      </w:r>
    </w:p>
    <w:p w14:paraId="24934DA4" w14:textId="77777777" w:rsidR="00201293" w:rsidRPr="002942B7" w:rsidRDefault="00201293" w:rsidP="00201293">
      <w:pPr>
        <w:ind w:right="-5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2B7">
        <w:rPr>
          <w:rFonts w:ascii="Times New Roman" w:hAnsi="Times New Roman" w:cs="Times New Roman"/>
          <w:b/>
          <w:sz w:val="25"/>
          <w:szCs w:val="25"/>
          <w:lang w:val="ru-RU"/>
        </w:rPr>
        <w:t>Контакты: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адрес для корреспонденции: </w:t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</w:r>
      <w:r w:rsidRPr="002942B7">
        <w:rPr>
          <w:rFonts w:ascii="Times New Roman" w:hAnsi="Times New Roman" w:cs="Times New Roman"/>
          <w:sz w:val="25"/>
          <w:szCs w:val="25"/>
          <w:lang w:val="ru-RU"/>
        </w:rPr>
        <w:softHyphen/>
        <w:t xml:space="preserve">_________________________, </w:t>
      </w:r>
      <w:hyperlink r:id="rId10" w:history="1">
        <w:r w:rsidRPr="002942B7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адрес</w:t>
        </w:r>
      </w:hyperlink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 эл. почты: </w:t>
      </w:r>
      <w:hyperlink r:id="rId11" w:history="1">
        <w:r w:rsidRPr="002942B7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________________________</w:t>
        </w:r>
      </w:hyperlink>
      <w:r w:rsidRPr="002942B7">
        <w:rPr>
          <w:rFonts w:ascii="Times New Roman" w:hAnsi="Times New Roman" w:cs="Times New Roman"/>
          <w:sz w:val="25"/>
          <w:szCs w:val="25"/>
          <w:lang w:val="ru-RU"/>
        </w:rPr>
        <w:t xml:space="preserve">, тел. </w:t>
      </w:r>
      <w:r w:rsidRPr="002942B7">
        <w:rPr>
          <w:rFonts w:ascii="Times New Roman" w:hAnsi="Times New Roman" w:cs="Times New Roman"/>
          <w:sz w:val="25"/>
          <w:szCs w:val="25"/>
        </w:rPr>
        <w:t xml:space="preserve">_______________. </w:t>
      </w:r>
    </w:p>
    <w:p w14:paraId="421658B5" w14:textId="77777777" w:rsidR="00201293" w:rsidRPr="002942B7" w:rsidRDefault="00201293" w:rsidP="00201293">
      <w:pPr>
        <w:ind w:right="-57" w:firstLine="567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2942B7">
        <w:rPr>
          <w:rFonts w:ascii="Times New Roman" w:eastAsia="Calibri" w:hAnsi="Times New Roman" w:cs="Times New Roman"/>
          <w:b/>
          <w:bCs/>
          <w:iCs/>
          <w:sz w:val="25"/>
          <w:szCs w:val="25"/>
        </w:rPr>
        <w:t>Банковские реквизиты Покупателя:</w:t>
      </w:r>
      <w:r w:rsidRPr="002942B7">
        <w:rPr>
          <w:rFonts w:ascii="Times New Roman" w:hAnsi="Times New Roman" w:cs="Times New Roman"/>
          <w:bCs/>
          <w:iCs/>
          <w:sz w:val="25"/>
          <w:szCs w:val="25"/>
        </w:rPr>
        <w:t xml:space="preserve"> р/с </w:t>
      </w:r>
      <w:r w:rsidRPr="002942B7">
        <w:rPr>
          <w:rFonts w:ascii="Times New Roman" w:hAnsi="Times New Roman" w:cs="Times New Roman"/>
          <w:sz w:val="25"/>
          <w:szCs w:val="25"/>
        </w:rPr>
        <w:t>___________________________ в _________________________, БИК _______________, к/с ___________________.</w:t>
      </w:r>
    </w:p>
    <w:p w14:paraId="6E55E035" w14:textId="77777777" w:rsidR="00201293" w:rsidRPr="002942B7" w:rsidRDefault="00201293" w:rsidP="00201293">
      <w:pPr>
        <w:ind w:right="-57" w:firstLine="567"/>
        <w:jc w:val="both"/>
        <w:rPr>
          <w:rFonts w:ascii="Times New Roman" w:hAnsi="Times New Roman" w:cs="Times New Roman"/>
          <w:iCs/>
          <w:sz w:val="25"/>
          <w:szCs w:val="25"/>
        </w:rPr>
      </w:pPr>
    </w:p>
    <w:p w14:paraId="6F8743E4" w14:textId="77777777" w:rsidR="00201293" w:rsidRPr="002942B7" w:rsidRDefault="00201293" w:rsidP="00201293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730"/>
      </w:tblGrid>
      <w:tr w:rsidR="00201293" w:rsidRPr="002942B7" w14:paraId="48FC5876" w14:textId="77777777" w:rsidTr="001676C5">
        <w:tc>
          <w:tcPr>
            <w:tcW w:w="4878" w:type="dxa"/>
          </w:tcPr>
          <w:p w14:paraId="33447EBC" w14:textId="77777777" w:rsidR="00201293" w:rsidRPr="002942B7" w:rsidRDefault="00201293" w:rsidP="001676C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  <w:p w14:paraId="65BEC457" w14:textId="77777777" w:rsidR="00201293" w:rsidRPr="002942B7" w:rsidRDefault="00201293" w:rsidP="001676C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2942B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Продавец:</w:t>
            </w:r>
          </w:p>
          <w:p w14:paraId="627F39D6" w14:textId="77777777" w:rsidR="00201293" w:rsidRPr="002942B7" w:rsidRDefault="00201293" w:rsidP="001676C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  <w:p w14:paraId="45DAA6BA" w14:textId="77777777" w:rsidR="00201293" w:rsidRPr="002942B7" w:rsidRDefault="00201293" w:rsidP="001676C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  <w:p w14:paraId="703AFB32" w14:textId="77777777" w:rsidR="00201293" w:rsidRPr="002942B7" w:rsidRDefault="00201293" w:rsidP="001676C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2942B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___________________/________________/</w:t>
            </w:r>
          </w:p>
          <w:p w14:paraId="21C38DE6" w14:textId="77777777" w:rsidR="00201293" w:rsidRPr="002942B7" w:rsidRDefault="00201293" w:rsidP="001676C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50" w:type="dxa"/>
          </w:tcPr>
          <w:p w14:paraId="66277736" w14:textId="77777777" w:rsidR="00201293" w:rsidRPr="002942B7" w:rsidRDefault="00201293" w:rsidP="001676C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3153779" w14:textId="77777777" w:rsidR="00201293" w:rsidRPr="002942B7" w:rsidRDefault="00201293" w:rsidP="001676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942B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Покупатель:</w:t>
            </w:r>
          </w:p>
          <w:p w14:paraId="2FFDE32B" w14:textId="77777777" w:rsidR="00201293" w:rsidRPr="002942B7" w:rsidRDefault="00201293" w:rsidP="001676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3A00A3AA" w14:textId="77777777" w:rsidR="00201293" w:rsidRPr="002942B7" w:rsidRDefault="00201293" w:rsidP="001676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45938FB1" w14:textId="77777777" w:rsidR="00201293" w:rsidRPr="002942B7" w:rsidRDefault="00201293" w:rsidP="001676C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2942B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___________________/________________/</w:t>
            </w:r>
          </w:p>
        </w:tc>
      </w:tr>
      <w:tr w:rsidR="00201293" w:rsidRPr="002942B7" w14:paraId="04E539B4" w14:textId="77777777" w:rsidTr="001676C5">
        <w:tc>
          <w:tcPr>
            <w:tcW w:w="4878" w:type="dxa"/>
          </w:tcPr>
          <w:p w14:paraId="13DA7492" w14:textId="77777777" w:rsidR="00201293" w:rsidRPr="002942B7" w:rsidRDefault="00201293" w:rsidP="001676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50" w:type="dxa"/>
          </w:tcPr>
          <w:p w14:paraId="3EB6C660" w14:textId="77777777" w:rsidR="00201293" w:rsidRPr="002942B7" w:rsidRDefault="00201293" w:rsidP="001676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68E36649" w14:textId="77777777" w:rsidR="00201293" w:rsidRPr="00603784" w:rsidRDefault="00201293" w:rsidP="00201293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ВНИМАНИЕ:</w:t>
      </w:r>
    </w:p>
    <w:p w14:paraId="76D7EBB0" w14:textId="77777777" w:rsidR="00201293" w:rsidRPr="00603784" w:rsidRDefault="00201293" w:rsidP="00201293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Данный проект является предварительной редакцией документа.</w:t>
      </w:r>
    </w:p>
    <w:p w14:paraId="5479B1BA" w14:textId="77777777" w:rsidR="00201293" w:rsidRPr="00603784" w:rsidRDefault="00201293" w:rsidP="00201293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561FB75E" w14:textId="52EB9CDE" w:rsidR="001C6027" w:rsidRPr="00CE36F4" w:rsidRDefault="001C6027" w:rsidP="004A46B4">
      <w:pPr>
        <w:pStyle w:val="24"/>
        <w:tabs>
          <w:tab w:val="left" w:pos="7740"/>
        </w:tabs>
        <w:spacing w:after="0"/>
        <w:ind w:left="-540" w:firstLine="1248"/>
      </w:pPr>
    </w:p>
    <w:sectPr w:rsidR="001C6027" w:rsidRPr="00CE36F4" w:rsidSect="00645EC6">
      <w:footerReference w:type="default" r:id="rId12"/>
      <w:type w:val="continuous"/>
      <w:pgSz w:w="11906" w:h="16838"/>
      <w:pgMar w:top="567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  <w:footnote w:id="1">
    <w:p w14:paraId="5BA410E6" w14:textId="77777777" w:rsidR="00201293" w:rsidRDefault="00201293" w:rsidP="00201293">
      <w:pPr>
        <w:pStyle w:val="aff7"/>
        <w:jc w:val="both"/>
      </w:pPr>
      <w:r>
        <w:rPr>
          <w:rStyle w:val="affc"/>
        </w:rPr>
        <w:footnoteRef/>
      </w:r>
      <w:r>
        <w:t xml:space="preserve"> В случае заключения Договора с участником торгом, не являющимся Победителем, положения о зачете суммы задатка не применяются.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293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31C3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link w:val="af4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0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0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7">
    <w:name w:val="footnote text"/>
    <w:basedOn w:val="a0"/>
    <w:link w:val="aff8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9">
    <w:name w:val="Message Header"/>
    <w:basedOn w:val="a0"/>
    <w:link w:val="affa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b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c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a"/>
    <w:link w:val="affe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f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0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1">
    <w:name w:val="Plain Text"/>
    <w:basedOn w:val="a0"/>
    <w:link w:val="afff2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2">
    <w:name w:val="Текст Знак"/>
    <w:basedOn w:val="a1"/>
    <w:link w:val="afff1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5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4">
    <w:name w:val="endnote reference"/>
    <w:rsid w:val="00D976BE"/>
    <w:rPr>
      <w:vertAlign w:val="superscript"/>
    </w:rPr>
  </w:style>
  <w:style w:type="character" w:customStyle="1" w:styleId="af4">
    <w:name w:val="Абзац списка Знак"/>
    <w:basedOn w:val="a1"/>
    <w:link w:val="af3"/>
    <w:uiPriority w:val="34"/>
    <w:locked/>
    <w:rsid w:val="00201293"/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ro.torg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dtula-kat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miro.torg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dtula-kat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7</cp:revision>
  <cp:lastPrinted>2021-09-02T09:23:00Z</cp:lastPrinted>
  <dcterms:created xsi:type="dcterms:W3CDTF">2022-08-31T09:00:00Z</dcterms:created>
  <dcterms:modified xsi:type="dcterms:W3CDTF">2023-07-29T05:34:00Z</dcterms:modified>
</cp:coreProperties>
</file>