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Сафронов Николай Васильевич (15.06.1996г.р., место рожд: пос. Мишкино Мишкинского р-на Курганской обл., адрес рег: 641040, Курганская обл, Мишкинский р-н, Мишкино рп, Строительный пер, дом № 10, СНИЛС15941561484, ИНН 451400940740, паспорт РФ серия 3715, номер 657855, выдан 22.06.2016, кем выдан ТП УФМС России по Курганской области в Мишкинском районе, код подразделения 450-016),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28.02.2024г. по делу №А34-16042/2023,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27.06.2024г. по продаже имущества Сафронова Николая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RIO, модель: -, VIN: Z94C241BBKR136136,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Сафронова Николая Васильевича 40817810150174671010,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Сафронов Николай Васильевич (15.06.1996г.р., место рожд: пос. Мишкино Мишкинского р-на Курганской обл., адрес рег: 641040, Курганская обл, Мишкинский р-н, Мишкино рп, Строительный пер, дом № 10, СНИЛС15941561484, ИНН 451400940740, паспорт РФ серия 3715, номер 657855, выдан 22.06.2016, кем выдан ТП УФМС России по Курганской области в Мишкинском районе, код подразделения 450-016)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Сафронова Николая Васильевича 40817810150174671010,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Сафронова Николая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