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021A7" w14:textId="23ABE7FF" w:rsidR="004F5034" w:rsidRPr="00BD1B32" w:rsidRDefault="004F5034" w:rsidP="00BD1B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1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6E5B0B" w:rsidRPr="00BD1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(800) 777-57-57 </w:t>
      </w:r>
      <w:r w:rsidRPr="00BD1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(доб.323), </w:t>
      </w:r>
      <w:proofErr w:type="spellStart"/>
      <w:r w:rsidRPr="00BD1B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vega</w:t>
      </w:r>
      <w:proofErr w:type="spellEnd"/>
      <w:r w:rsidRPr="00BD1B32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BD1B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auction</w:t>
      </w:r>
      <w:r w:rsidRPr="00BD1B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D1B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house</w:t>
      </w:r>
      <w:r w:rsidRPr="00BD1B3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BD1B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BD1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далее – Организатор торгов), действующее на основании договора поручения с </w:t>
      </w:r>
      <w:proofErr w:type="spellStart"/>
      <w:r w:rsidRPr="00BD1B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Фридрихсен</w:t>
      </w:r>
      <w:proofErr w:type="spellEnd"/>
      <w:r w:rsidRPr="00BD1B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Анной Александровной </w:t>
      </w:r>
      <w:r w:rsidRPr="00BD1B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(дата рождения: 02.05.1986 г., место рождения: г. Москва, СНИЛС 114-357-562 44, ИНН 772576588250, место жительства: 115162, Москва, ул. Городская, д 1, кв. 53</w:t>
      </w:r>
      <w:r w:rsidRPr="00BD1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далее – Должник), </w:t>
      </w:r>
      <w:r w:rsidRPr="00BD1B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лице</w:t>
      </w:r>
      <w:r w:rsidRPr="00BD1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1B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финансового управляющего Боклина Вячеслава Андреевича </w:t>
      </w:r>
      <w:r w:rsidRPr="00BD1B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(ИНН 501704567169, СНИЛС 107-854-668 84, рег. №: 16848, адрес для корреспонденции: 142720, М.О., Ленинский р-н, п. </w:t>
      </w:r>
      <w:proofErr w:type="spellStart"/>
      <w:r w:rsidRPr="00BD1B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Новодрожжино</w:t>
      </w:r>
      <w:proofErr w:type="spellEnd"/>
      <w:r w:rsidRPr="00BD1B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д. 7, а/я 1963 (</w:t>
      </w:r>
      <w:proofErr w:type="spellStart"/>
      <w:r w:rsidRPr="00BD1B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Боклину</w:t>
      </w:r>
      <w:proofErr w:type="spellEnd"/>
      <w:r w:rsidRPr="00BD1B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В.А.)</w:t>
      </w:r>
      <w:r w:rsidRPr="00BD1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далее – Финансовый управляющий), член </w:t>
      </w:r>
      <w:r w:rsidRPr="00BD1B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САУ «СРО «ДЕЛО» (ИНН 5010029544</w:t>
      </w:r>
      <w:r w:rsidRPr="00BD1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действующего на основании </w:t>
      </w:r>
      <w:r w:rsidRPr="00BD1B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Решения Арбитражного суда города Москвы от 24.10.2022 г. по делу №А40-124679/2021-124(103)-318Ф</w:t>
      </w:r>
      <w:r w:rsidRPr="00BD1B32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BD1B32">
        <w:rPr>
          <w:rFonts w:ascii="Times New Roman" w:hAnsi="Times New Roman" w:cs="Times New Roman"/>
          <w:b/>
          <w:sz w:val="20"/>
          <w:szCs w:val="20"/>
        </w:rPr>
        <w:t>о</w:t>
      </w:r>
      <w:r w:rsidRPr="00BD1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BD1B32"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площадке АО «Российский аукционный дом», по адресу в сети интернет: http://lot-online.ru/ (далее – ЭП)</w:t>
      </w:r>
      <w:r w:rsidRPr="00BD1B32">
        <w:rPr>
          <w:rFonts w:ascii="Times New Roman" w:hAnsi="Times New Roman" w:cs="Times New Roman"/>
          <w:sz w:val="20"/>
          <w:szCs w:val="20"/>
        </w:rPr>
        <w:t xml:space="preserve">. </w:t>
      </w:r>
      <w:r w:rsidRPr="00BD1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BD1B32" w:rsidRPr="00BD1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BD1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D1B32" w:rsidRPr="00BD1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BD1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BD1B32" w:rsidRPr="00BD1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BD1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с 17 час. 00 мин. (</w:t>
      </w:r>
      <w:proofErr w:type="spellStart"/>
      <w:r w:rsidRPr="00BD1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BD1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BD1B32"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BD1B32"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>альной</w:t>
      </w:r>
      <w:r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BD1B32"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BD1B32"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– </w:t>
      </w:r>
      <w:r w:rsidR="00BA067C"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BD1B32"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>: Лот 1 –</w:t>
      </w:r>
      <w:r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D1B32"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BD1B32"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BD1B32"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>434</w:t>
      </w:r>
      <w:r w:rsidR="00BD1B32"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BD1B32"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>018,90</w:t>
      </w:r>
      <w:r w:rsidR="00BD1B32"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руб., Лот 4 – </w:t>
      </w:r>
      <w:r w:rsidR="00BD1B32"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BD1B32"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BD1B32"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>747</w:t>
      </w:r>
      <w:r w:rsidR="00BD1B32"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BD1B32"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>698,91</w:t>
      </w:r>
      <w:r w:rsidR="00BD1B32"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</w:t>
      </w:r>
      <w:r w:rsidRPr="00BD1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390B5DCE" w14:textId="0CC9EF4E" w:rsidR="004F5034" w:rsidRPr="004120FF" w:rsidRDefault="004F5034" w:rsidP="004F5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0FF">
        <w:rPr>
          <w:rFonts w:ascii="Times New Roman" w:hAnsi="Times New Roman" w:cs="Times New Roman"/>
          <w:sz w:val="20"/>
          <w:szCs w:val="20"/>
        </w:rPr>
        <w:t xml:space="preserve">Продаже на Торгах отдельными Лотами подлежит следующее имущество (далее – Имущество, Лоты): </w:t>
      </w:r>
    </w:p>
    <w:p w14:paraId="041A6954" w14:textId="032496B2" w:rsidR="004F5034" w:rsidRPr="00D5014D" w:rsidRDefault="004F5034" w:rsidP="004F503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170464504"/>
      <w:r w:rsidRPr="0041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1: Земельный участок</w:t>
      </w:r>
      <w:r w:rsidRPr="0041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категория земель: земли сельскохозяйственного назначения, виды разрешенного использования: для производства сельхозпродукции, площадь 1 113 733 кв.м., кадастровый № 50:33:0020564:514, местоположение установлено относительно ориентира, расположенного в границах участка. Почтовый адрес ориентира: обл. Московская, р-н Ступинский, СПК (колхоз) «Новая жизнь». </w:t>
      </w:r>
      <w:r w:rsidRPr="0041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Ограничение (обременение) на части земельного участка площадью 9 031 кв.м., 102 кв.м., 82 485 кв.м.:</w:t>
      </w:r>
      <w:r w:rsidRPr="0041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0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ограничения прав на земельный участок, предусмотренные ст. 56 Земельного кодекса РФ. </w:t>
      </w:r>
      <w:r w:rsidRPr="00D50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Начальная цена – </w:t>
      </w:r>
      <w:r w:rsidR="004120FF" w:rsidRPr="00D50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="004120FF" w:rsidRPr="00D50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120FF" w:rsidRPr="00D50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497</w:t>
      </w:r>
      <w:r w:rsidR="004120FF" w:rsidRPr="00D50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120FF" w:rsidRPr="00D50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348,39</w:t>
      </w:r>
      <w:r w:rsidR="004120FF" w:rsidRPr="00D50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50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  <w:r w:rsidRPr="00D50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DB61A14" w14:textId="1507D197" w:rsidR="004F5034" w:rsidRPr="00D5014D" w:rsidRDefault="004F5034" w:rsidP="004F503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4: Земельный участок</w:t>
      </w:r>
      <w:r w:rsidRPr="00D5014D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категория земель: земли сельскохозяйствен</w:t>
      </w:r>
      <w:r w:rsidRPr="004120F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назначения, виды разрешенного использования: для сельскохозяйственного производства, площадь 444 033 кв.м., кадастровый № 50:29:0030614:21, местоположение установлено относительно ориентира, расположенного за пределами участка. Ориентир жилой дом. Участок находится примерно в 350 м, по направлению на юг от ориентира. Почтовый адрес ориентира: обл. Московская, р-н Воскресенский, г/</w:t>
      </w:r>
      <w:proofErr w:type="spellStart"/>
      <w:r w:rsidRPr="004120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proofErr w:type="spellEnd"/>
      <w:r w:rsidRPr="0041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Воскресенск, д. </w:t>
      </w:r>
      <w:proofErr w:type="spellStart"/>
      <w:r w:rsidRPr="004120FF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Чемодурово</w:t>
      </w:r>
      <w:proofErr w:type="spellEnd"/>
      <w:r w:rsidRPr="0041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Центральная, дом 17. </w:t>
      </w:r>
      <w:r w:rsidRPr="0041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Ограничение (обременение) на части земельного участка площадью 36 915 кв.м., 35 948 кв.м., 35 947 кв.м., 36 915 кв.м.:</w:t>
      </w:r>
      <w:r w:rsidRPr="0041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0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ограничения прав на земельный участок, предусмотренные ст. 56 Земельного кодекса РФ. </w:t>
      </w:r>
      <w:r w:rsidRPr="00D50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Начальная цена – </w:t>
      </w:r>
      <w:r w:rsidR="004120FF" w:rsidRPr="00D50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4120FF" w:rsidRPr="00D50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120FF" w:rsidRPr="00D50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426</w:t>
      </w:r>
      <w:r w:rsidR="004120FF" w:rsidRPr="00D50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120FF" w:rsidRPr="00D50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213,28</w:t>
      </w:r>
      <w:r w:rsidR="004120FF" w:rsidRPr="00D50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50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руб. </w:t>
      </w:r>
    </w:p>
    <w:bookmarkEnd w:id="0"/>
    <w:p w14:paraId="47E41DB9" w14:textId="76473BF8" w:rsidR="004F5034" w:rsidRPr="00D5014D" w:rsidRDefault="004F5034" w:rsidP="004F50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1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Лотам 1</w:t>
      </w:r>
      <w:r w:rsidR="00D5014D" w:rsidRPr="00D5014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50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по Лотам 1</w:t>
      </w:r>
      <w:r w:rsidR="00D5014D" w:rsidRPr="00D50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5014D">
        <w:rPr>
          <w:rFonts w:ascii="Times New Roman" w:eastAsia="Times New Roman" w:hAnsi="Times New Roman" w:cs="Times New Roman"/>
          <w:sz w:val="20"/>
          <w:szCs w:val="20"/>
          <w:lang w:eastAsia="ru-RU"/>
        </w:rPr>
        <w:t>4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15550FC3" w14:textId="29722CB0" w:rsidR="004F5034" w:rsidRPr="002A0C42" w:rsidRDefault="004F5034" w:rsidP="004F50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5014D">
        <w:rPr>
          <w:rFonts w:ascii="Times New Roman" w:eastAsia="Calibri" w:hAnsi="Times New Roman" w:cs="Times New Roman"/>
          <w:sz w:val="20"/>
          <w:szCs w:val="20"/>
        </w:rPr>
        <w:t xml:space="preserve">Ознакомление </w:t>
      </w:r>
      <w:r w:rsidRPr="00D5014D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с Имуществом производится по адресу местонахождения Имущества </w:t>
      </w:r>
      <w:r w:rsidRPr="007D027D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по предварительной договорённости в рабочие дни с 10.00 до 18.00, </w:t>
      </w:r>
      <w:r w:rsidRPr="007D027D">
        <w:rPr>
          <w:rFonts w:ascii="Times New Roman" w:eastAsia="Calibri" w:hAnsi="Times New Roman" w:cs="Times New Roman"/>
          <w:sz w:val="20"/>
          <w:szCs w:val="20"/>
        </w:rPr>
        <w:t>эл. почт</w:t>
      </w:r>
      <w:r w:rsidRPr="007D027D">
        <w:rPr>
          <w:rFonts w:ascii="Times New Roman" w:eastAsia="Calibri" w:hAnsi="Times New Roman" w:cs="Times New Roman"/>
          <w:sz w:val="20"/>
          <w:szCs w:val="20"/>
          <w:lang w:bidi="ru-RU"/>
        </w:rPr>
        <w:t>а: Pravoxxi@mail.ru, тел. 89263976310 (Боклин Вячеслав Андреевич)</w:t>
      </w:r>
      <w:r w:rsidRPr="007D027D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, а также у Организатора торгов: </w:t>
      </w:r>
      <w:r w:rsidR="007D027D" w:rsidRPr="007D027D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>тел. 7</w:t>
      </w:r>
      <w:r w:rsidR="007D027D" w:rsidRPr="007D027D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>(</w:t>
      </w:r>
      <w:r w:rsidR="007D027D" w:rsidRPr="007D027D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>985</w:t>
      </w:r>
      <w:r w:rsidR="007D027D" w:rsidRPr="007D027D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>)</w:t>
      </w:r>
      <w:r w:rsidR="007D027D" w:rsidRPr="007D027D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>171-90-57, эл. почта: orlov@auction-house.ru</w:t>
      </w:r>
      <w:r w:rsidRPr="007D027D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. </w:t>
      </w:r>
    </w:p>
    <w:p w14:paraId="4FC0C6A8" w14:textId="69DFF22B" w:rsidR="004F5034" w:rsidRPr="00F93486" w:rsidRDefault="00925822" w:rsidP="00F93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1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Задаток </w:t>
      </w:r>
      <w:r w:rsidR="00D5014D" w:rsidRPr="00D501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Pr="00D501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10% от нач</w:t>
      </w:r>
      <w:r w:rsidR="00F93486" w:rsidRPr="00D501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Pr="00D501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Pr="00D501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F93486" w:rsidRPr="00D501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Организатора торгов </w:t>
      </w:r>
      <w:r w:rsidRPr="00D501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 в соответствующем периоде проведения Торгов. </w:t>
      </w:r>
      <w:r w:rsidR="00F93486" w:rsidRPr="00D501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  <w:r w:rsidRPr="00D501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="00F93486" w:rsidRPr="00D501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D501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F93486" w:rsidRPr="00D501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D501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="00F93486" w:rsidRPr="00D5014D">
        <w:rPr>
          <w:rFonts w:ascii="Times New Roman" w:hAnsi="Times New Roman" w:cs="Times New Roman"/>
          <w:sz w:val="20"/>
          <w:szCs w:val="20"/>
        </w:rPr>
        <w:t xml:space="preserve"> </w:t>
      </w:r>
      <w:r w:rsidR="00F93486" w:rsidRPr="00D501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D501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D501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F5034" w:rsidRPr="00D50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4F5034" w:rsidRPr="00D5014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="004F5034" w:rsidRPr="00D50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Организатор торгов имеет право отменить торги в любое время до момента подведения итогов. </w:t>
      </w:r>
      <w:r w:rsidR="00F93486" w:rsidRPr="00D50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4F5034" w:rsidRPr="00D50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договора купли-продажи (далее – ДКП) размещен на ЭП. ДКП заключается с победителем торгов в течение 5 дней с даты получения победителем торгов ДКП от Финансового управляющего. Оплата – в течение 30 дней со дня подписания ДКП на </w:t>
      </w:r>
      <w:proofErr w:type="spellStart"/>
      <w:r w:rsidR="004F5034" w:rsidRPr="00D5014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4F5034" w:rsidRPr="00D50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счет Должника: </w:t>
      </w:r>
      <w:r w:rsidR="004F5034" w:rsidRPr="00D501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р/с 40817810300000002550 в Коммерческий банк «Республиканский Кредитный Альянс» (ООО) к/с 30101810945250000860 в ГУ Банка России по Центральному федеральному округу, БИК 044525860. </w:t>
      </w:r>
      <w:r w:rsidR="004F5034" w:rsidRPr="00D5014D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F5034" w:rsidRPr="00F93486" w:rsidSect="004F503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0C42"/>
    <w:rsid w:val="002A7CCB"/>
    <w:rsid w:val="002F7AB6"/>
    <w:rsid w:val="00390A28"/>
    <w:rsid w:val="0039127B"/>
    <w:rsid w:val="004120FF"/>
    <w:rsid w:val="00432F1F"/>
    <w:rsid w:val="004B6930"/>
    <w:rsid w:val="004F5034"/>
    <w:rsid w:val="00552A86"/>
    <w:rsid w:val="00573F80"/>
    <w:rsid w:val="005C202A"/>
    <w:rsid w:val="00677E82"/>
    <w:rsid w:val="00685F47"/>
    <w:rsid w:val="006E5B0B"/>
    <w:rsid w:val="00740953"/>
    <w:rsid w:val="007D027D"/>
    <w:rsid w:val="007F0E12"/>
    <w:rsid w:val="00821D54"/>
    <w:rsid w:val="008E7A4E"/>
    <w:rsid w:val="00925822"/>
    <w:rsid w:val="009B78D0"/>
    <w:rsid w:val="00A11390"/>
    <w:rsid w:val="00AF35D8"/>
    <w:rsid w:val="00B55CA3"/>
    <w:rsid w:val="00BA067C"/>
    <w:rsid w:val="00BD1B32"/>
    <w:rsid w:val="00C54C18"/>
    <w:rsid w:val="00C66AE0"/>
    <w:rsid w:val="00CA5B16"/>
    <w:rsid w:val="00CB061B"/>
    <w:rsid w:val="00CB4916"/>
    <w:rsid w:val="00CD43A4"/>
    <w:rsid w:val="00CD5215"/>
    <w:rsid w:val="00CD7BCD"/>
    <w:rsid w:val="00D5014D"/>
    <w:rsid w:val="00D74912"/>
    <w:rsid w:val="00E172B3"/>
    <w:rsid w:val="00E23867"/>
    <w:rsid w:val="00F01488"/>
    <w:rsid w:val="00F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767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15</cp:revision>
  <cp:lastPrinted>2020-08-21T12:42:00Z</cp:lastPrinted>
  <dcterms:created xsi:type="dcterms:W3CDTF">2020-08-23T17:18:00Z</dcterms:created>
  <dcterms:modified xsi:type="dcterms:W3CDTF">2024-06-28T07:55:00Z</dcterms:modified>
</cp:coreProperties>
</file>