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21C2" w14:textId="77777777" w:rsidR="008E00D8" w:rsidRDefault="008E00D8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2125002247, 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14:paraId="683EDB87" w14:textId="77777777" w:rsidR="008E00D8" w:rsidRDefault="008E00D8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юридическому лицу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E78B1E5" w14:textId="77777777" w:rsidR="008E00D8" w:rsidRDefault="008E00D8" w:rsidP="008E00D8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идентификационный номер 03552241, определение АС Тюменской области от 27.12.2023 по делу А70-1842/2018 (146 903 792,10 руб.)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146 903 792,10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58A0A46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8E00D8" w:rsidRPr="008E00D8">
        <w:rPr>
          <w:bCs/>
          <w:color w:val="000000"/>
        </w:rPr>
        <w:t xml:space="preserve">5 (пять) </w:t>
      </w:r>
      <w:r w:rsidRPr="006675B4">
        <w:rPr>
          <w:bCs/>
          <w:color w:val="000000"/>
        </w:rPr>
        <w:t>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3408CBD1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E00D8" w:rsidRPr="008E00D8">
        <w:rPr>
          <w:b/>
          <w:bCs/>
          <w:color w:val="000000"/>
        </w:rPr>
        <w:t>01 июля 2024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212A84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8E00D8" w:rsidRPr="008E00D8">
        <w:rPr>
          <w:b/>
          <w:bCs/>
          <w:color w:val="000000"/>
        </w:rPr>
        <w:t>01 июля 2024 г.</w:t>
      </w:r>
      <w:r w:rsidRPr="00315E22">
        <w:rPr>
          <w:b/>
          <w:bCs/>
          <w:color w:val="000000"/>
        </w:rPr>
        <w:t>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8E00D8" w:rsidRPr="008E00D8">
        <w:rPr>
          <w:b/>
          <w:bCs/>
          <w:color w:val="000000"/>
        </w:rPr>
        <w:t xml:space="preserve">19 </w:t>
      </w:r>
      <w:r w:rsidR="008E00D8">
        <w:rPr>
          <w:b/>
          <w:bCs/>
          <w:color w:val="000000"/>
        </w:rPr>
        <w:t>августа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1BBE21F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E00D8">
        <w:rPr>
          <w:b/>
          <w:bCs/>
          <w:color w:val="000000"/>
        </w:rPr>
        <w:t>21</w:t>
      </w:r>
      <w:r w:rsidR="005D73C6" w:rsidRPr="00315E22">
        <w:rPr>
          <w:b/>
          <w:bCs/>
          <w:color w:val="000000"/>
        </w:rPr>
        <w:t xml:space="preserve"> </w:t>
      </w:r>
      <w:r w:rsidR="00997084">
        <w:rPr>
          <w:b/>
          <w:bCs/>
          <w:color w:val="000000"/>
        </w:rPr>
        <w:t>ма</w:t>
      </w:r>
      <w:r w:rsidR="008E00D8">
        <w:rPr>
          <w:b/>
          <w:bCs/>
          <w:color w:val="000000"/>
        </w:rPr>
        <w:t>я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E00D8" w:rsidRPr="008E00D8">
        <w:rPr>
          <w:b/>
          <w:bCs/>
          <w:color w:val="000000"/>
        </w:rPr>
        <w:t>0</w:t>
      </w:r>
      <w:r w:rsidR="008E00D8">
        <w:rPr>
          <w:b/>
          <w:bCs/>
          <w:color w:val="000000"/>
        </w:rPr>
        <w:t>8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</w:t>
      </w:r>
      <w:proofErr w:type="gramStart"/>
      <w:r w:rsidRPr="00315E22">
        <w:rPr>
          <w:color w:val="000000"/>
        </w:rPr>
        <w:t>московскому времени за 5 (Пять) календарных дней до даты проведения</w:t>
      </w:r>
      <w:proofErr w:type="gramEnd"/>
      <w:r w:rsidRPr="00315E22">
        <w:rPr>
          <w:color w:val="000000"/>
        </w:rPr>
        <w:t xml:space="preserve">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2222EDB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8E00D8">
        <w:rPr>
          <w:rFonts w:eastAsia="Times New Roman"/>
          <w:b/>
          <w:bCs/>
          <w:color w:val="000000"/>
        </w:rPr>
        <w:t>22</w:t>
      </w:r>
      <w:r w:rsidR="008E00D8" w:rsidRPr="008E00D8">
        <w:rPr>
          <w:rFonts w:eastAsia="Times New Roman"/>
          <w:b/>
          <w:bCs/>
          <w:color w:val="000000"/>
        </w:rPr>
        <w:t xml:space="preserve"> августа 2024 </w:t>
      </w:r>
      <w:r w:rsidRPr="00315E22">
        <w:rPr>
          <w:b/>
          <w:bCs/>
          <w:color w:val="000000"/>
        </w:rPr>
        <w:t xml:space="preserve">г. по </w:t>
      </w:r>
      <w:r w:rsidR="008E00D8">
        <w:rPr>
          <w:rFonts w:eastAsia="Times New Roman"/>
          <w:b/>
          <w:bCs/>
          <w:color w:val="000000"/>
        </w:rPr>
        <w:t>03 октября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62A5DB93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8E00D8" w:rsidRP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августа 2024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315E22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AE53CA" w14:textId="77777777" w:rsidR="00370D10" w:rsidRPr="00370D10" w:rsidRDefault="00370D10" w:rsidP="0037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D10">
        <w:rPr>
          <w:rFonts w:ascii="Times New Roman" w:hAnsi="Times New Roman" w:cs="Times New Roman"/>
          <w:color w:val="000000"/>
          <w:sz w:val="24"/>
          <w:szCs w:val="24"/>
        </w:rPr>
        <w:t>с 22 августа 2024 г. по 29 августа 2024 г. - в размере начальной цены продажи лота;</w:t>
      </w:r>
    </w:p>
    <w:p w14:paraId="15D11A9E" w14:textId="77777777" w:rsidR="00370D10" w:rsidRPr="00370D10" w:rsidRDefault="00370D10" w:rsidP="0037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D10">
        <w:rPr>
          <w:rFonts w:ascii="Times New Roman" w:hAnsi="Times New Roman" w:cs="Times New Roman"/>
          <w:color w:val="000000"/>
          <w:sz w:val="24"/>
          <w:szCs w:val="24"/>
        </w:rPr>
        <w:t>с 30 августа 2024 г. по 05 сентября 2024 г. - в размере 90,00% от начальной цены продажи лота;</w:t>
      </w:r>
    </w:p>
    <w:p w14:paraId="11F6D5A6" w14:textId="77777777" w:rsidR="00370D10" w:rsidRPr="00370D10" w:rsidRDefault="00370D10" w:rsidP="0037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D10">
        <w:rPr>
          <w:rFonts w:ascii="Times New Roman" w:hAnsi="Times New Roman" w:cs="Times New Roman"/>
          <w:color w:val="000000"/>
          <w:sz w:val="24"/>
          <w:szCs w:val="24"/>
        </w:rPr>
        <w:t>с 06 сентября 2024 г. по 12 сентября 2024 г. - в размере 80,00% от начальной цены продажи лота;</w:t>
      </w:r>
    </w:p>
    <w:p w14:paraId="456F0843" w14:textId="77777777" w:rsidR="00370D10" w:rsidRPr="00370D10" w:rsidRDefault="00370D10" w:rsidP="0037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D10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19 сентября 2024 г. - в размере 70,00% от начальной цены продажи лота;</w:t>
      </w:r>
    </w:p>
    <w:p w14:paraId="4F9CCCB4" w14:textId="77777777" w:rsidR="00370D10" w:rsidRPr="00370D10" w:rsidRDefault="00370D10" w:rsidP="0037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D10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26 сентября 2024 г. - в размере 60,00% от начальной цены продажи лота;</w:t>
      </w:r>
    </w:p>
    <w:p w14:paraId="046C6F7D" w14:textId="50A365D6" w:rsidR="008E00D8" w:rsidRDefault="00370D10" w:rsidP="0037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D10">
        <w:rPr>
          <w:rFonts w:ascii="Times New Roman" w:hAnsi="Times New Roman" w:cs="Times New Roman"/>
          <w:color w:val="000000"/>
          <w:sz w:val="24"/>
          <w:szCs w:val="24"/>
        </w:rPr>
        <w:t>с 27 сентября 2024 г. по 03 октября 2024 г. - в размере 55,60% от начальной цен</w:t>
      </w:r>
      <w:r>
        <w:rPr>
          <w:rFonts w:ascii="Times New Roman" w:hAnsi="Times New Roman" w:cs="Times New Roman"/>
          <w:color w:val="000000"/>
          <w:sz w:val="24"/>
          <w:szCs w:val="24"/>
        </w:rPr>
        <w:t>ы продажи лота.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315E22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7A51767" w14:textId="008D4F57" w:rsidR="008E00D8" w:rsidRPr="00315E22" w:rsidRDefault="008E00D8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91523" w14:textId="4E9A2FB7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08:30 до 17:30 по адресу: г. Тюмень, ул. Ленина, д. 76, к. 1, тел. 8-800-505-80-32, а также </w:t>
      </w:r>
      <w:proofErr w:type="gram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C90B0E" w:rsidRPr="00C90B0E">
        <w:rPr>
          <w:rFonts w:ascii="Times New Roman" w:hAnsi="Times New Roman" w:cs="Times New Roman"/>
          <w:color w:val="000000"/>
          <w:sz w:val="24"/>
          <w:szCs w:val="24"/>
        </w:rPr>
        <w:t xml:space="preserve">Бокова Татьяна, тел. </w:t>
      </w:r>
      <w:r w:rsidR="00CD4ADF">
        <w:rPr>
          <w:rFonts w:ascii="Times New Roman" w:hAnsi="Times New Roman" w:cs="Times New Roman"/>
          <w:color w:val="000000"/>
          <w:sz w:val="24"/>
          <w:szCs w:val="24"/>
        </w:rPr>
        <w:t>8-</w:t>
      </w:r>
      <w:bookmarkStart w:id="0" w:name="_GoBack"/>
      <w:bookmarkEnd w:id="0"/>
      <w:r w:rsidR="00C90B0E" w:rsidRPr="00C90B0E">
        <w:rPr>
          <w:rFonts w:ascii="Times New Roman" w:hAnsi="Times New Roman" w:cs="Times New Roman"/>
          <w:color w:val="000000"/>
          <w:sz w:val="24"/>
          <w:szCs w:val="24"/>
        </w:rPr>
        <w:t xml:space="preserve">967-268-63-07 (мск+2 часа), </w:t>
      </w:r>
      <w:proofErr w:type="spellStart"/>
      <w:r w:rsidR="00C90B0E" w:rsidRPr="00C90B0E">
        <w:rPr>
          <w:rFonts w:ascii="Times New Roman" w:hAnsi="Times New Roman" w:cs="Times New Roman"/>
          <w:color w:val="000000"/>
          <w:sz w:val="24"/>
          <w:szCs w:val="24"/>
        </w:rPr>
        <w:t>эл.почта</w:t>
      </w:r>
      <w:proofErr w:type="spellEnd"/>
      <w:r w:rsidR="00C90B0E" w:rsidRPr="00C90B0E">
        <w:rPr>
          <w:rFonts w:ascii="Times New Roman" w:hAnsi="Times New Roman" w:cs="Times New Roman"/>
          <w:color w:val="000000"/>
          <w:sz w:val="24"/>
          <w:szCs w:val="24"/>
        </w:rPr>
        <w:t>: tf@auction-house.ru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4DCA386" w14:textId="77777777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F7A3448" w:rsidR="007765D6" w:rsidRPr="00315E22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00D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F5E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70D10"/>
    <w:rsid w:val="003A722F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D8"/>
    <w:rsid w:val="00914541"/>
    <w:rsid w:val="00914D34"/>
    <w:rsid w:val="00952ED1"/>
    <w:rsid w:val="0096537F"/>
    <w:rsid w:val="009730D9"/>
    <w:rsid w:val="00991327"/>
    <w:rsid w:val="00997084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0B0E"/>
    <w:rsid w:val="00C9585C"/>
    <w:rsid w:val="00CC2F77"/>
    <w:rsid w:val="00CD4ADF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31</cp:revision>
  <cp:lastPrinted>2023-07-06T09:26:00Z</cp:lastPrinted>
  <dcterms:created xsi:type="dcterms:W3CDTF">2023-07-06T09:54:00Z</dcterms:created>
  <dcterms:modified xsi:type="dcterms:W3CDTF">2024-05-07T09:51:00Z</dcterms:modified>
</cp:coreProperties>
</file>