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BA" w:rsidRPr="000568D9" w:rsidRDefault="00576893">
      <w:pPr>
        <w:pStyle w:val="Heading"/>
        <w:contextualSpacing/>
        <w:rPr>
          <w:sz w:val="22"/>
          <w:szCs w:val="22"/>
          <w:lang w:val="ru-RU"/>
        </w:rPr>
      </w:pPr>
      <w:r w:rsidRPr="000568D9">
        <w:rPr>
          <w:sz w:val="22"/>
          <w:szCs w:val="22"/>
          <w:lang w:val="ru-RU"/>
        </w:rPr>
        <w:t xml:space="preserve">ДОГОВОР </w:t>
      </w:r>
    </w:p>
    <w:p w:rsidR="00484BBA" w:rsidRPr="000568D9" w:rsidRDefault="00576893">
      <w:pPr>
        <w:pStyle w:val="Heading"/>
        <w:contextualSpacing/>
        <w:rPr>
          <w:sz w:val="22"/>
          <w:szCs w:val="22"/>
          <w:lang w:val="ru-RU"/>
        </w:rPr>
      </w:pPr>
      <w:r w:rsidRPr="000568D9">
        <w:rPr>
          <w:sz w:val="22"/>
          <w:szCs w:val="22"/>
          <w:lang w:val="ru-RU"/>
        </w:rPr>
        <w:t>КУПЛИ-ПРОДАЖИ ОБЪЕКТОВ НЕДВИЖИМОСТИ №</w:t>
      </w:r>
      <w:r w:rsidR="00BF1F8D" w:rsidRPr="00BF1F8D">
        <w:rPr>
          <w:sz w:val="22"/>
          <w:szCs w:val="22"/>
          <w:highlight w:val="yellow"/>
          <w:lang w:val="ru-RU"/>
        </w:rPr>
        <w:t>__</w:t>
      </w:r>
    </w:p>
    <w:p w:rsidR="00484BBA" w:rsidRDefault="00484BBA">
      <w:pPr>
        <w:tabs>
          <w:tab w:val="right" w:pos="426"/>
        </w:tabs>
        <w:ind w:firstLine="426"/>
        <w:contextualSpacing/>
        <w:rPr>
          <w:b/>
          <w:sz w:val="22"/>
          <w:szCs w:val="22"/>
        </w:rPr>
      </w:pPr>
    </w:p>
    <w:p w:rsidR="00484BBA" w:rsidRDefault="00F535DF" w:rsidP="00F535D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Российская Федерация, </w:t>
      </w:r>
      <w:r w:rsidR="00576893">
        <w:rPr>
          <w:b/>
          <w:sz w:val="22"/>
          <w:szCs w:val="22"/>
        </w:rPr>
        <w:t>город Оренбург</w:t>
      </w:r>
      <w:r>
        <w:rPr>
          <w:b/>
          <w:sz w:val="22"/>
          <w:szCs w:val="22"/>
        </w:rPr>
        <w:t xml:space="preserve">           </w:t>
      </w:r>
      <w:proofErr w:type="spellStart"/>
      <w:r w:rsidR="00BF1F8D" w:rsidRPr="00BF1F8D">
        <w:rPr>
          <w:b/>
          <w:sz w:val="22"/>
          <w:szCs w:val="22"/>
          <w:highlight w:val="yellow"/>
        </w:rPr>
        <w:t>____________________________________________</w:t>
      </w:r>
      <w:proofErr w:type="gramStart"/>
      <w:r w:rsidR="00BF1F8D">
        <w:rPr>
          <w:b/>
          <w:sz w:val="22"/>
          <w:szCs w:val="22"/>
        </w:rPr>
        <w:t>г</w:t>
      </w:r>
      <w:proofErr w:type="spellEnd"/>
      <w:proofErr w:type="gramEnd"/>
      <w:r w:rsidR="00BF1F8D">
        <w:rPr>
          <w:b/>
          <w:sz w:val="22"/>
          <w:szCs w:val="22"/>
        </w:rPr>
        <w:t>.</w:t>
      </w:r>
    </w:p>
    <w:p w:rsidR="00484BBA" w:rsidRDefault="00576893">
      <w:pPr>
        <w:widowControl/>
        <w:tabs>
          <w:tab w:val="left" w:pos="6237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4BBA" w:rsidRDefault="00BF1F8D" w:rsidP="00BF1F8D">
      <w:pPr>
        <w:ind w:firstLine="426"/>
        <w:contextualSpacing/>
        <w:jc w:val="both"/>
        <w:rPr>
          <w:color w:val="000000"/>
          <w:sz w:val="22"/>
          <w:szCs w:val="22"/>
        </w:rPr>
      </w:pPr>
      <w:proofErr w:type="gramStart"/>
      <w:r w:rsidRPr="00BF1F8D">
        <w:rPr>
          <w:b/>
          <w:sz w:val="22"/>
          <w:szCs w:val="22"/>
        </w:rPr>
        <w:t>СЕЛЬСКОХОЗЯЙСТВЕННЫЙ СНАБЖЕНЧЕСКО-СБЫТОВОЙ</w:t>
      </w:r>
      <w:r>
        <w:rPr>
          <w:b/>
          <w:sz w:val="22"/>
          <w:szCs w:val="22"/>
        </w:rPr>
        <w:t xml:space="preserve"> </w:t>
      </w:r>
      <w:r w:rsidRPr="00BF1F8D">
        <w:rPr>
          <w:b/>
          <w:sz w:val="22"/>
          <w:szCs w:val="22"/>
        </w:rPr>
        <w:t>ПОТРЕБИТЕЛЬСКИЙ КООПЕРАТИВ "АГРОПОВОЛЖЬЕ"</w:t>
      </w:r>
      <w:r w:rsidR="00576893">
        <w:rPr>
          <w:sz w:val="22"/>
          <w:szCs w:val="22"/>
        </w:rPr>
        <w:t xml:space="preserve">, далее именуемое «Продавец», в лице  конкурсного управляющего </w:t>
      </w:r>
      <w:proofErr w:type="spellStart"/>
      <w:r w:rsidR="00576893">
        <w:rPr>
          <w:sz w:val="22"/>
          <w:szCs w:val="22"/>
        </w:rPr>
        <w:t>Максютова</w:t>
      </w:r>
      <w:proofErr w:type="spellEnd"/>
      <w:r w:rsidR="00576893">
        <w:rPr>
          <w:sz w:val="22"/>
          <w:szCs w:val="22"/>
        </w:rPr>
        <w:t xml:space="preserve"> Дениса Петровича, действующего на основании </w:t>
      </w:r>
      <w:r w:rsidRPr="00BF1F8D">
        <w:rPr>
          <w:sz w:val="22"/>
          <w:szCs w:val="22"/>
        </w:rPr>
        <w:t>Решени</w:t>
      </w:r>
      <w:r w:rsidR="002A5AAD">
        <w:rPr>
          <w:sz w:val="22"/>
          <w:szCs w:val="22"/>
        </w:rPr>
        <w:t>я</w:t>
      </w:r>
      <w:r w:rsidRPr="00BF1F8D">
        <w:rPr>
          <w:sz w:val="22"/>
          <w:szCs w:val="22"/>
        </w:rPr>
        <w:t xml:space="preserve"> Арбитражного суда Саратовской области от 23.04.2024г. (резолютивная часть объявлена 23.04.2023) </w:t>
      </w:r>
      <w:r w:rsidR="00576893">
        <w:rPr>
          <w:sz w:val="22"/>
          <w:szCs w:val="22"/>
        </w:rPr>
        <w:t xml:space="preserve"> по делу № </w:t>
      </w:r>
      <w:r w:rsidRPr="00BF1F8D">
        <w:rPr>
          <w:sz w:val="22"/>
          <w:szCs w:val="22"/>
        </w:rPr>
        <w:t>А57-15589/2023</w:t>
      </w:r>
      <w:r w:rsidR="00576893">
        <w:rPr>
          <w:sz w:val="22"/>
          <w:szCs w:val="22"/>
        </w:rPr>
        <w:t>, далее именуемый Продавец с одной стороны, и</w:t>
      </w:r>
      <w:bookmarkStart w:id="0" w:name="_Hlk137131695"/>
      <w:r>
        <w:rPr>
          <w:b/>
          <w:bCs/>
          <w:sz w:val="22"/>
          <w:szCs w:val="22"/>
        </w:rPr>
        <w:t>_</w:t>
      </w:r>
      <w:r w:rsidRPr="00BF1F8D">
        <w:rPr>
          <w:b/>
          <w:bCs/>
          <w:sz w:val="22"/>
          <w:szCs w:val="22"/>
          <w:highlight w:val="yellow"/>
        </w:rPr>
        <w:t>_________________________</w:t>
      </w:r>
      <w:r w:rsidR="00576893">
        <w:rPr>
          <w:sz w:val="22"/>
          <w:szCs w:val="22"/>
        </w:rPr>
        <w:t xml:space="preserve"> далее именуемый Покупатель, в лице </w:t>
      </w:r>
      <w:r w:rsidRPr="00BF1F8D">
        <w:rPr>
          <w:sz w:val="22"/>
          <w:szCs w:val="22"/>
          <w:highlight w:val="yellow"/>
        </w:rPr>
        <w:t>______________________</w:t>
      </w:r>
      <w:r w:rsidR="00576893">
        <w:rPr>
          <w:sz w:val="22"/>
          <w:szCs w:val="22"/>
        </w:rPr>
        <w:t xml:space="preserve"> действующего на</w:t>
      </w:r>
      <w:r w:rsidR="00576893">
        <w:rPr>
          <w:color w:val="000000"/>
          <w:sz w:val="22"/>
          <w:szCs w:val="22"/>
        </w:rPr>
        <w:t xml:space="preserve"> основании </w:t>
      </w:r>
      <w:bookmarkEnd w:id="0"/>
      <w:r w:rsidR="00085FA7" w:rsidRPr="00085FA7">
        <w:rPr>
          <w:color w:val="000000"/>
          <w:sz w:val="22"/>
          <w:szCs w:val="22"/>
          <w:highlight w:val="yellow"/>
        </w:rPr>
        <w:t>______</w:t>
      </w:r>
      <w:r w:rsidR="00576893">
        <w:rPr>
          <w:color w:val="000000"/>
          <w:sz w:val="22"/>
          <w:szCs w:val="22"/>
        </w:rPr>
        <w:t xml:space="preserve"> </w:t>
      </w:r>
      <w:r w:rsidR="00576893">
        <w:rPr>
          <w:sz w:val="22"/>
          <w:szCs w:val="22"/>
        </w:rPr>
        <w:t xml:space="preserve">с другой стороны, совместно именуемые в дальнейшем Стороны, заключили настоящий </w:t>
      </w:r>
      <w:r w:rsidR="00F535DF">
        <w:rPr>
          <w:sz w:val="22"/>
          <w:szCs w:val="22"/>
        </w:rPr>
        <w:t>Д</w:t>
      </w:r>
      <w:r w:rsidR="00576893">
        <w:rPr>
          <w:sz w:val="22"/>
          <w:szCs w:val="22"/>
        </w:rPr>
        <w:t>оговор</w:t>
      </w:r>
      <w:proofErr w:type="gramEnd"/>
      <w:r w:rsidR="00576893">
        <w:rPr>
          <w:sz w:val="22"/>
          <w:szCs w:val="22"/>
        </w:rPr>
        <w:t xml:space="preserve"> </w:t>
      </w:r>
      <w:r w:rsidR="00F535DF">
        <w:rPr>
          <w:sz w:val="22"/>
          <w:szCs w:val="22"/>
        </w:rPr>
        <w:t xml:space="preserve">(далее - Договор или настоящий Договор) </w:t>
      </w:r>
      <w:r w:rsidR="00576893">
        <w:rPr>
          <w:sz w:val="22"/>
          <w:szCs w:val="22"/>
        </w:rPr>
        <w:t>о нижеследующем:</w:t>
      </w:r>
    </w:p>
    <w:p w:rsidR="00484BBA" w:rsidRDefault="00576893">
      <w:pPr>
        <w:widowControl/>
        <w:tabs>
          <w:tab w:val="left" w:pos="6237"/>
        </w:tabs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484BBA" w:rsidRPr="000568D9" w:rsidRDefault="00576893">
      <w:pPr>
        <w:pStyle w:val="af"/>
        <w:widowControl/>
        <w:ind w:firstLine="426"/>
        <w:contextualSpacing/>
        <w:rPr>
          <w:lang w:val="ru-RU"/>
        </w:rPr>
      </w:pPr>
      <w:r w:rsidRPr="000568D9">
        <w:rPr>
          <w:sz w:val="22"/>
          <w:szCs w:val="22"/>
          <w:lang w:val="ru-RU"/>
        </w:rPr>
        <w:t>1.1. Продавец обязуется передать в собственность Покупателя имущество Продавца, указанное в п.1.2. настоящего Договора (далее – Имущество или Объекты недвижимости),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484BBA" w:rsidRDefault="0057689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bookmarkStart w:id="1" w:name="_Hlk135915761"/>
      <w:r>
        <w:rPr>
          <w:sz w:val="22"/>
          <w:szCs w:val="22"/>
        </w:rPr>
        <w:t xml:space="preserve">Описание Имущества, являющегося предметом настоящего Договора: </w:t>
      </w:r>
      <w:bookmarkEnd w:id="1"/>
    </w:p>
    <w:p w:rsidR="00484BBA" w:rsidRDefault="00BF1F8D" w:rsidP="00BF1F8D">
      <w:pPr>
        <w:ind w:firstLine="426"/>
        <w:jc w:val="both"/>
      </w:pPr>
      <w:r w:rsidRPr="00F535DF">
        <w:rPr>
          <w:sz w:val="22"/>
          <w:szCs w:val="22"/>
          <w:highlight w:val="yellow"/>
        </w:rPr>
        <w:t>_________________</w:t>
      </w:r>
    </w:p>
    <w:p w:rsidR="00484BBA" w:rsidRDefault="00576893" w:rsidP="00F535D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1.3. Имущество, указанное п. 1.2. настоящего Договора, продается по результатам торгов по продаже имущества, проводимых в рамках процедуры банкротства </w:t>
      </w:r>
      <w:r w:rsidR="00BF1F8D" w:rsidRPr="00BF1F8D">
        <w:rPr>
          <w:sz w:val="22"/>
          <w:szCs w:val="22"/>
        </w:rPr>
        <w:t>СССПК "АГРОПОВОЛЖЬЕ"</w:t>
      </w:r>
      <w:r w:rsidRPr="00BF1F8D">
        <w:rPr>
          <w:sz w:val="21"/>
          <w:szCs w:val="21"/>
        </w:rPr>
        <w:t xml:space="preserve"> </w:t>
      </w:r>
      <w:r>
        <w:rPr>
          <w:sz w:val="21"/>
          <w:szCs w:val="21"/>
        </w:rPr>
        <w:t>на электронной площадке Российский аукционный дом номер торгов РА</w:t>
      </w:r>
      <w:proofErr w:type="gramStart"/>
      <w:r>
        <w:rPr>
          <w:sz w:val="21"/>
          <w:szCs w:val="21"/>
        </w:rPr>
        <w:t>Д-</w:t>
      </w:r>
      <w:proofErr w:type="gramEnd"/>
      <w:r w:rsidR="00BF1F8D" w:rsidRPr="00BF1F8D">
        <w:rPr>
          <w:sz w:val="21"/>
          <w:szCs w:val="21"/>
          <w:highlight w:val="yellow"/>
        </w:rPr>
        <w:t>______</w:t>
      </w:r>
      <w:r>
        <w:rPr>
          <w:sz w:val="21"/>
          <w:szCs w:val="21"/>
        </w:rPr>
        <w:t xml:space="preserve"> Протокол об определении победителя торгов от </w:t>
      </w:r>
      <w:r w:rsidR="00BF1F8D" w:rsidRPr="00BF1F8D">
        <w:rPr>
          <w:sz w:val="21"/>
          <w:szCs w:val="21"/>
          <w:highlight w:val="yellow"/>
        </w:rPr>
        <w:t>______</w:t>
      </w:r>
      <w:r>
        <w:rPr>
          <w:sz w:val="21"/>
          <w:szCs w:val="21"/>
        </w:rPr>
        <w:t xml:space="preserve"> г. Сообщение о результатах торгов на ЕФРСБ № </w:t>
      </w:r>
      <w:r w:rsidR="00BF1F8D" w:rsidRPr="00BF1F8D">
        <w:rPr>
          <w:sz w:val="21"/>
          <w:szCs w:val="21"/>
          <w:highlight w:val="yellow"/>
        </w:rPr>
        <w:t>_____</w:t>
      </w:r>
      <w:r>
        <w:rPr>
          <w:sz w:val="21"/>
          <w:szCs w:val="21"/>
        </w:rPr>
        <w:t xml:space="preserve"> от </w:t>
      </w:r>
      <w:proofErr w:type="spellStart"/>
      <w:r w:rsidR="00BF1F8D" w:rsidRPr="00BF1F8D">
        <w:rPr>
          <w:sz w:val="21"/>
          <w:szCs w:val="21"/>
          <w:highlight w:val="yellow"/>
        </w:rPr>
        <w:t>_______</w:t>
      </w:r>
      <w:r>
        <w:rPr>
          <w:sz w:val="21"/>
          <w:szCs w:val="21"/>
        </w:rPr>
        <w:t>г</w:t>
      </w:r>
      <w:proofErr w:type="spellEnd"/>
      <w:r>
        <w:rPr>
          <w:sz w:val="21"/>
          <w:szCs w:val="21"/>
        </w:rPr>
        <w:t>.</w:t>
      </w:r>
    </w:p>
    <w:p w:rsidR="00484BBA" w:rsidRDefault="00576893">
      <w:pPr>
        <w:pStyle w:val="af0"/>
        <w:widowControl/>
        <w:tabs>
          <w:tab w:val="left" w:pos="600"/>
          <w:tab w:val="left" w:pos="709"/>
        </w:tabs>
        <w:ind w:left="240" w:right="-2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обязуется: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</w:pPr>
      <w:r>
        <w:rPr>
          <w:sz w:val="22"/>
          <w:szCs w:val="22"/>
        </w:rPr>
        <w:t>2.1.1. Передать имущество и имеющуюся документацию на имущество Покупателю в течение 15 (пятнадцати) дней после его полной оплаты.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обязуется: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2.2.1. Уплатить за имущество его цену в соответствии с п. 3 настоящего договора.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2.2.2. Принять имущество по акту приема-передачи, в течение трех дней после его полной оплаты.</w:t>
      </w:r>
    </w:p>
    <w:p w:rsidR="00484BBA" w:rsidRPr="000568D9" w:rsidRDefault="00576893" w:rsidP="000568D9">
      <w:pPr>
        <w:pStyle w:val="af5"/>
        <w:ind w:firstLine="709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2.3. </w:t>
      </w:r>
      <w:proofErr w:type="gramStart"/>
      <w:r>
        <w:rPr>
          <w:rFonts w:eastAsia="Times New Roman"/>
          <w:sz w:val="22"/>
          <w:szCs w:val="22"/>
          <w:lang w:eastAsia="ru-RU"/>
        </w:rPr>
        <w:t xml:space="preserve">Покупатель подтверждает отсутствие заинтересованности к должнику, </w:t>
      </w:r>
      <w:r w:rsidR="00BF1F8D">
        <w:rPr>
          <w:rFonts w:eastAsia="Times New Roman"/>
          <w:sz w:val="22"/>
          <w:szCs w:val="22"/>
          <w:lang w:eastAsia="ru-RU"/>
        </w:rPr>
        <w:t>конкурсному</w:t>
      </w:r>
      <w:r>
        <w:rPr>
          <w:rFonts w:eastAsia="Times New Roman"/>
          <w:sz w:val="22"/>
          <w:szCs w:val="22"/>
          <w:lang w:eastAsia="ru-RU"/>
        </w:rPr>
        <w:t xml:space="preserve"> управляющему, а также </w:t>
      </w:r>
      <w:proofErr w:type="spellStart"/>
      <w:r>
        <w:rPr>
          <w:rFonts w:eastAsia="Times New Roman"/>
          <w:sz w:val="22"/>
          <w:szCs w:val="22"/>
          <w:lang w:eastAsia="ru-RU"/>
        </w:rPr>
        <w:t>саморегулируемой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организации арбитражных управляющих, членом которой является </w:t>
      </w:r>
      <w:r w:rsidR="00BF1F8D">
        <w:rPr>
          <w:rFonts w:eastAsia="Times New Roman"/>
          <w:sz w:val="22"/>
          <w:szCs w:val="22"/>
          <w:lang w:eastAsia="ru-RU"/>
        </w:rPr>
        <w:t>конкурсный</w:t>
      </w:r>
      <w:r>
        <w:rPr>
          <w:rFonts w:eastAsia="Times New Roman"/>
          <w:sz w:val="22"/>
          <w:szCs w:val="22"/>
          <w:lang w:eastAsia="ru-RU"/>
        </w:rPr>
        <w:t xml:space="preserve"> управляющий, отсутствие участия покупателя имущества в капитале </w:t>
      </w:r>
      <w:r w:rsidR="00BF1F8D">
        <w:rPr>
          <w:rFonts w:eastAsia="Times New Roman"/>
          <w:sz w:val="22"/>
          <w:szCs w:val="22"/>
          <w:lang w:eastAsia="ru-RU"/>
        </w:rPr>
        <w:t>конкурсного</w:t>
      </w:r>
      <w:r>
        <w:rPr>
          <w:rFonts w:eastAsia="Times New Roman"/>
          <w:sz w:val="22"/>
          <w:szCs w:val="22"/>
          <w:lang w:eastAsia="ru-RU"/>
        </w:rPr>
        <w:t xml:space="preserve"> управляющего, а также </w:t>
      </w:r>
      <w:proofErr w:type="spellStart"/>
      <w:r>
        <w:rPr>
          <w:rFonts w:eastAsia="Times New Roman"/>
          <w:sz w:val="22"/>
          <w:szCs w:val="22"/>
          <w:lang w:eastAsia="ru-RU"/>
        </w:rPr>
        <w:t>саморегулируемой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организации арбитражных управляющих, членом которой является </w:t>
      </w:r>
      <w:r w:rsidR="00BF1F8D">
        <w:rPr>
          <w:rFonts w:eastAsia="Times New Roman"/>
          <w:sz w:val="22"/>
          <w:szCs w:val="22"/>
          <w:lang w:eastAsia="ru-RU"/>
        </w:rPr>
        <w:t>конкурсный</w:t>
      </w:r>
      <w:r>
        <w:rPr>
          <w:rFonts w:eastAsia="Times New Roman"/>
          <w:sz w:val="22"/>
          <w:szCs w:val="22"/>
          <w:lang w:eastAsia="ru-RU"/>
        </w:rPr>
        <w:t xml:space="preserve"> управляющий, отсутствие участия </w:t>
      </w:r>
      <w:proofErr w:type="spellStart"/>
      <w:r>
        <w:rPr>
          <w:rFonts w:eastAsia="Times New Roman"/>
          <w:sz w:val="22"/>
          <w:szCs w:val="22"/>
          <w:lang w:eastAsia="ru-RU"/>
        </w:rPr>
        <w:t>саморегулируемой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организации арбитражных управляющих, членом которой является </w:t>
      </w:r>
      <w:r w:rsidR="00BF1F8D">
        <w:rPr>
          <w:rFonts w:eastAsia="Times New Roman"/>
          <w:sz w:val="22"/>
          <w:szCs w:val="22"/>
          <w:lang w:eastAsia="ru-RU"/>
        </w:rPr>
        <w:t>конкурсный</w:t>
      </w:r>
      <w:r>
        <w:rPr>
          <w:rFonts w:eastAsia="Times New Roman"/>
          <w:sz w:val="22"/>
          <w:szCs w:val="22"/>
          <w:lang w:eastAsia="ru-RU"/>
        </w:rPr>
        <w:t xml:space="preserve"> управляющий, в капитале покупателя имущества, что покупатель имущества не относится к лицам</w:t>
      </w:r>
      <w:proofErr w:type="gramEnd"/>
      <w:r>
        <w:rPr>
          <w:rFonts w:eastAsia="Times New Roman"/>
          <w:sz w:val="22"/>
          <w:szCs w:val="22"/>
          <w:lang w:eastAsia="ru-RU"/>
        </w:rPr>
        <w:t xml:space="preserve">, </w:t>
      </w:r>
      <w:proofErr w:type="gramStart"/>
      <w:r>
        <w:rPr>
          <w:rFonts w:eastAsia="Times New Roman"/>
          <w:sz w:val="22"/>
          <w:szCs w:val="22"/>
          <w:lang w:eastAsia="ru-RU"/>
        </w:rPr>
        <w:t>которым</w:t>
      </w:r>
      <w:proofErr w:type="gramEnd"/>
      <w:r>
        <w:rPr>
          <w:rFonts w:eastAsia="Times New Roman"/>
          <w:sz w:val="22"/>
          <w:szCs w:val="22"/>
          <w:lang w:eastAsia="ru-RU"/>
        </w:rPr>
        <w:t xml:space="preserve"> на осуществление сделки по приобретению имущества требуется получение предварительного согласия Федерального антимонопольного органа.</w:t>
      </w:r>
    </w:p>
    <w:p w:rsidR="00484BBA" w:rsidRDefault="00576893">
      <w:pPr>
        <w:widowControl/>
        <w:tabs>
          <w:tab w:val="left" w:pos="426"/>
        </w:tabs>
        <w:contextualSpacing/>
        <w:jc w:val="center"/>
      </w:pPr>
      <w:r>
        <w:rPr>
          <w:b/>
          <w:bCs/>
          <w:sz w:val="22"/>
          <w:szCs w:val="22"/>
        </w:rPr>
        <w:t>3. Сумма договора и порядок расчетов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sz w:val="21"/>
          <w:szCs w:val="21"/>
        </w:rPr>
        <w:t>Стоимость имущества (объектов недвижимости), указанн</w:t>
      </w:r>
      <w:r w:rsidR="00BF1F8D">
        <w:rPr>
          <w:sz w:val="21"/>
          <w:szCs w:val="21"/>
        </w:rPr>
        <w:t>ых</w:t>
      </w:r>
      <w:r>
        <w:rPr>
          <w:sz w:val="21"/>
          <w:szCs w:val="21"/>
        </w:rPr>
        <w:t xml:space="preserve"> в. п. 1.2. настоящего договора, которую ПОКУПАТЕЛЬ обязан уплатить ПРОДАВЦУ </w:t>
      </w:r>
      <w:bookmarkStart w:id="2" w:name="_Hlk135916311"/>
      <w:bookmarkStart w:id="3" w:name="_Hlk137132044"/>
      <w:r w:rsidR="00BF1F8D">
        <w:rPr>
          <w:sz w:val="21"/>
          <w:szCs w:val="21"/>
        </w:rPr>
        <w:t>составляет</w:t>
      </w:r>
      <w:proofErr w:type="gramStart"/>
      <w:r w:rsidR="00BF1F8D">
        <w:rPr>
          <w:sz w:val="21"/>
          <w:szCs w:val="21"/>
        </w:rPr>
        <w:t xml:space="preserve"> </w:t>
      </w:r>
      <w:r w:rsidR="00BF1F8D" w:rsidRPr="00BF1F8D">
        <w:rPr>
          <w:sz w:val="21"/>
          <w:szCs w:val="21"/>
          <w:highlight w:val="yellow"/>
        </w:rPr>
        <w:t>_________</w:t>
      </w:r>
      <w:r>
        <w:rPr>
          <w:sz w:val="21"/>
          <w:szCs w:val="21"/>
        </w:rPr>
        <w:t xml:space="preserve"> (</w:t>
      </w:r>
      <w:r w:rsidR="00BF1F8D" w:rsidRPr="00BF1F8D">
        <w:rPr>
          <w:sz w:val="21"/>
          <w:szCs w:val="21"/>
          <w:highlight w:val="yellow"/>
        </w:rPr>
        <w:t>______________</w:t>
      </w:r>
      <w:r>
        <w:rPr>
          <w:sz w:val="21"/>
          <w:szCs w:val="21"/>
        </w:rPr>
        <w:t xml:space="preserve">) </w:t>
      </w:r>
      <w:proofErr w:type="gramEnd"/>
      <w:r>
        <w:rPr>
          <w:sz w:val="21"/>
          <w:szCs w:val="21"/>
        </w:rPr>
        <w:t>рублей.</w:t>
      </w:r>
      <w:bookmarkEnd w:id="2"/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</w:pPr>
      <w:bookmarkStart w:id="4" w:name="_Hlk137132064"/>
      <w:bookmarkEnd w:id="3"/>
      <w:r>
        <w:rPr>
          <w:sz w:val="22"/>
          <w:szCs w:val="22"/>
        </w:rPr>
        <w:t xml:space="preserve">3.2. </w:t>
      </w:r>
      <w:bookmarkStart w:id="5" w:name="_Hlk135916327"/>
      <w:r>
        <w:rPr>
          <w:color w:val="000000"/>
          <w:sz w:val="22"/>
          <w:szCs w:val="22"/>
        </w:rPr>
        <w:t>Сумма</w:t>
      </w:r>
      <w:proofErr w:type="gramStart"/>
      <w:r>
        <w:rPr>
          <w:color w:val="000000"/>
          <w:sz w:val="22"/>
          <w:szCs w:val="22"/>
        </w:rPr>
        <w:t xml:space="preserve"> </w:t>
      </w:r>
      <w:r w:rsidR="00BF1F8D" w:rsidRPr="00BF1F8D">
        <w:rPr>
          <w:sz w:val="21"/>
          <w:szCs w:val="21"/>
          <w:highlight w:val="yellow"/>
        </w:rPr>
        <w:t>_________</w:t>
      </w:r>
      <w:r w:rsidR="00BF1F8D">
        <w:rPr>
          <w:sz w:val="21"/>
          <w:szCs w:val="21"/>
        </w:rPr>
        <w:t xml:space="preserve"> (</w:t>
      </w:r>
      <w:r w:rsidR="00BF1F8D" w:rsidRPr="00BF1F8D">
        <w:rPr>
          <w:sz w:val="21"/>
          <w:szCs w:val="21"/>
          <w:highlight w:val="yellow"/>
        </w:rPr>
        <w:t>______________</w:t>
      </w:r>
      <w:r w:rsidR="00BF1F8D">
        <w:rPr>
          <w:sz w:val="21"/>
          <w:szCs w:val="21"/>
        </w:rPr>
        <w:t xml:space="preserve">) </w:t>
      </w:r>
      <w:proofErr w:type="gramEnd"/>
      <w:r w:rsidR="00BF1F8D">
        <w:rPr>
          <w:sz w:val="21"/>
          <w:szCs w:val="21"/>
        </w:rPr>
        <w:t>рублей</w:t>
      </w:r>
      <w:r>
        <w:rPr>
          <w:color w:val="000000"/>
          <w:sz w:val="22"/>
          <w:szCs w:val="22"/>
        </w:rPr>
        <w:t>, ранее перечисленная Покупателем Продавцу в качестве, задатка засчитывается в счет оплаты</w:t>
      </w:r>
      <w:r>
        <w:rPr>
          <w:sz w:val="22"/>
          <w:szCs w:val="22"/>
        </w:rPr>
        <w:t xml:space="preserve"> Покупателем имущества.</w:t>
      </w:r>
    </w:p>
    <w:bookmarkEnd w:id="5"/>
    <w:p w:rsidR="00484BBA" w:rsidRPr="000568D9" w:rsidRDefault="00576893" w:rsidP="000568D9">
      <w:pPr>
        <w:pStyle w:val="af"/>
        <w:widowControl/>
        <w:ind w:firstLine="709"/>
        <w:contextualSpacing/>
        <w:rPr>
          <w:lang w:val="ru-RU"/>
        </w:rPr>
      </w:pPr>
      <w:r w:rsidRPr="000568D9">
        <w:rPr>
          <w:sz w:val="22"/>
          <w:szCs w:val="22"/>
          <w:lang w:val="ru-RU"/>
        </w:rPr>
        <w:t xml:space="preserve">3.3. </w:t>
      </w:r>
      <w:bookmarkStart w:id="6" w:name="_Hlk135916339"/>
      <w:r w:rsidRPr="000568D9">
        <w:rPr>
          <w:sz w:val="22"/>
          <w:szCs w:val="22"/>
          <w:lang w:val="ru-RU"/>
        </w:rPr>
        <w:t xml:space="preserve">С учетом указанной в п.3.2. настоящего Договора суммы Покупатель обязан оплатить </w:t>
      </w:r>
      <w:r w:rsidR="00BF1F8D">
        <w:rPr>
          <w:sz w:val="22"/>
          <w:szCs w:val="22"/>
          <w:lang w:val="ru-RU"/>
        </w:rPr>
        <w:t>Продавцу</w:t>
      </w:r>
      <w:proofErr w:type="gramStart"/>
      <w:r w:rsidRPr="000568D9">
        <w:rPr>
          <w:sz w:val="22"/>
          <w:szCs w:val="22"/>
          <w:lang w:val="ru-RU"/>
        </w:rPr>
        <w:t xml:space="preserve"> </w:t>
      </w:r>
      <w:r w:rsidR="00BF1F8D" w:rsidRPr="00BF1F8D">
        <w:rPr>
          <w:sz w:val="21"/>
          <w:szCs w:val="21"/>
          <w:highlight w:val="yellow"/>
          <w:lang w:val="ru-RU"/>
        </w:rPr>
        <w:t>_________</w:t>
      </w:r>
      <w:r w:rsidR="00BF1F8D" w:rsidRPr="00BF1F8D">
        <w:rPr>
          <w:sz w:val="21"/>
          <w:szCs w:val="21"/>
          <w:lang w:val="ru-RU"/>
        </w:rPr>
        <w:t xml:space="preserve"> (</w:t>
      </w:r>
      <w:r w:rsidR="00BF1F8D" w:rsidRPr="00BF1F8D">
        <w:rPr>
          <w:sz w:val="21"/>
          <w:szCs w:val="21"/>
          <w:highlight w:val="yellow"/>
          <w:lang w:val="ru-RU"/>
        </w:rPr>
        <w:t>______________</w:t>
      </w:r>
      <w:r w:rsidR="00BF1F8D" w:rsidRPr="00BF1F8D">
        <w:rPr>
          <w:sz w:val="21"/>
          <w:szCs w:val="21"/>
          <w:lang w:val="ru-RU"/>
        </w:rPr>
        <w:t xml:space="preserve">) </w:t>
      </w:r>
      <w:proofErr w:type="gramEnd"/>
      <w:r w:rsidR="00BF1F8D" w:rsidRPr="00BF1F8D">
        <w:rPr>
          <w:sz w:val="21"/>
          <w:szCs w:val="21"/>
          <w:lang w:val="ru-RU"/>
        </w:rPr>
        <w:t>рублей</w:t>
      </w:r>
      <w:r w:rsidR="00BF1F8D">
        <w:rPr>
          <w:sz w:val="21"/>
          <w:szCs w:val="21"/>
          <w:lang w:val="ru-RU"/>
        </w:rPr>
        <w:t>.</w:t>
      </w:r>
      <w:r w:rsidRPr="000568D9">
        <w:rPr>
          <w:color w:val="000000"/>
          <w:sz w:val="22"/>
          <w:szCs w:val="22"/>
          <w:lang w:val="ru-RU"/>
        </w:rPr>
        <w:tab/>
      </w:r>
    </w:p>
    <w:bookmarkEnd w:id="6"/>
    <w:p w:rsidR="00484BBA" w:rsidRDefault="00576893" w:rsidP="000568D9">
      <w:pPr>
        <w:widowControl/>
        <w:ind w:firstLine="709"/>
        <w:contextualSpacing/>
        <w:jc w:val="both"/>
      </w:pPr>
      <w:r>
        <w:rPr>
          <w:sz w:val="22"/>
          <w:szCs w:val="22"/>
        </w:rPr>
        <w:t>3.5. Обязанность Покуп</w:t>
      </w:r>
      <w:r>
        <w:rPr>
          <w:color w:val="000000"/>
          <w:sz w:val="22"/>
          <w:szCs w:val="22"/>
        </w:rPr>
        <w:t xml:space="preserve">ателя по оплате продаваемого </w:t>
      </w:r>
      <w:r>
        <w:rPr>
          <w:sz w:val="22"/>
          <w:szCs w:val="22"/>
        </w:rPr>
        <w:t>имущества</w:t>
      </w:r>
      <w:r>
        <w:rPr>
          <w:color w:val="000000"/>
          <w:sz w:val="22"/>
          <w:szCs w:val="22"/>
        </w:rPr>
        <w:t xml:space="preserve"> считается исполненной с момента поступления суммы, указанной в п. 3.3. настоящего договора, на счет Продавца</w:t>
      </w:r>
      <w:r>
        <w:rPr>
          <w:sz w:val="22"/>
          <w:szCs w:val="22"/>
        </w:rPr>
        <w:t xml:space="preserve"> в полном </w:t>
      </w:r>
      <w:r>
        <w:rPr>
          <w:color w:val="000000"/>
          <w:sz w:val="22"/>
          <w:szCs w:val="22"/>
        </w:rPr>
        <w:t>объеме.</w:t>
      </w:r>
    </w:p>
    <w:p w:rsidR="00484BBA" w:rsidRDefault="00576893" w:rsidP="000568D9">
      <w:pPr>
        <w:widowControl/>
        <w:ind w:firstLine="709"/>
        <w:contextualSpacing/>
        <w:jc w:val="both"/>
      </w:pPr>
      <w:r>
        <w:rPr>
          <w:color w:val="000000"/>
          <w:sz w:val="22"/>
          <w:szCs w:val="22"/>
        </w:rPr>
        <w:t>3.6</w:t>
      </w:r>
      <w:bookmarkStart w:id="7" w:name="_Hlk135916374"/>
      <w:r>
        <w:rPr>
          <w:color w:val="000000"/>
          <w:sz w:val="22"/>
          <w:szCs w:val="22"/>
        </w:rPr>
        <w:t xml:space="preserve">. Учитывая, что в составе реализуемого имущества </w:t>
      </w:r>
      <w:r w:rsidR="003F4EA8">
        <w:rPr>
          <w:color w:val="000000"/>
          <w:sz w:val="22"/>
          <w:szCs w:val="22"/>
        </w:rPr>
        <w:t>имеется</w:t>
      </w:r>
      <w:r>
        <w:rPr>
          <w:color w:val="000000"/>
          <w:sz w:val="22"/>
          <w:szCs w:val="22"/>
        </w:rPr>
        <w:t xml:space="preserve"> как имущество обремененное </w:t>
      </w:r>
      <w:proofErr w:type="gramStart"/>
      <w:r>
        <w:rPr>
          <w:color w:val="000000"/>
          <w:sz w:val="22"/>
          <w:szCs w:val="22"/>
        </w:rPr>
        <w:t>залогом</w:t>
      </w:r>
      <w:proofErr w:type="gramEnd"/>
      <w:r>
        <w:rPr>
          <w:color w:val="000000"/>
          <w:sz w:val="22"/>
          <w:szCs w:val="22"/>
        </w:rPr>
        <w:t xml:space="preserve"> так и свободное от залога имущество, оплата по договору купли-продажи производится:</w:t>
      </w:r>
    </w:p>
    <w:bookmarkEnd w:id="7"/>
    <w:p w:rsidR="003F4EA8" w:rsidRPr="003F4EA8" w:rsidRDefault="000568D9" w:rsidP="003F4EA8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  <w:r w:rsidRPr="0073700F">
        <w:rPr>
          <w:color w:val="000000"/>
          <w:sz w:val="22"/>
          <w:szCs w:val="22"/>
        </w:rPr>
        <w:t xml:space="preserve">-В оплату денежных средств за приобретенное имущество обремененное залогом денежные средства в сумме  </w:t>
      </w:r>
      <w:r w:rsidR="003F4EA8">
        <w:rPr>
          <w:color w:val="000000"/>
          <w:sz w:val="22"/>
          <w:szCs w:val="22"/>
        </w:rPr>
        <w:t>перечисляются</w:t>
      </w:r>
      <w:r w:rsidRPr="0073700F">
        <w:rPr>
          <w:color w:val="000000"/>
          <w:sz w:val="22"/>
          <w:szCs w:val="22"/>
        </w:rPr>
        <w:t xml:space="preserve"> на расчетный счет для расчета с залоговыми кредиторами: </w:t>
      </w:r>
      <w:r w:rsidR="003F4EA8" w:rsidRPr="003F4EA8">
        <w:rPr>
          <w:color w:val="000000"/>
          <w:sz w:val="22"/>
          <w:szCs w:val="22"/>
        </w:rPr>
        <w:t>Получатель: СЕЛЬСКОХОЗЯЙСТВЕННЫЙ СНАБЖЕНЧЕСКО-СБЫТОВОЙ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 xml:space="preserve">ПОТРЕБИТЕЛЬСКИЙ КООПЕРАТИВ "АГРОПОВОЛЖЬЕ" 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ИНН 6432021305 ОГРН 1196451007873 КПП 645301001 ОКПО 39095927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Расчетный счет № 40703810087360000284 в Московском филиале ПАО РОСБАНК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lastRenderedPageBreak/>
        <w:t>Адрес: 125445, Москва, ул. Смольная, 22, стр.1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proofErr w:type="gramStart"/>
      <w:r w:rsidRPr="003F4EA8">
        <w:rPr>
          <w:color w:val="000000"/>
          <w:sz w:val="22"/>
          <w:szCs w:val="22"/>
        </w:rPr>
        <w:t>К</w:t>
      </w:r>
      <w:proofErr w:type="gramEnd"/>
      <w:r w:rsidRPr="003F4EA8">
        <w:rPr>
          <w:color w:val="000000"/>
          <w:sz w:val="22"/>
          <w:szCs w:val="22"/>
        </w:rPr>
        <w:t xml:space="preserve">/с: 30101810000000000256 в ГУ </w:t>
      </w:r>
      <w:proofErr w:type="gramStart"/>
      <w:r w:rsidRPr="003F4EA8">
        <w:rPr>
          <w:color w:val="000000"/>
          <w:sz w:val="22"/>
          <w:szCs w:val="22"/>
        </w:rPr>
        <w:t>Банка</w:t>
      </w:r>
      <w:proofErr w:type="gramEnd"/>
      <w:r w:rsidRPr="003F4EA8">
        <w:rPr>
          <w:color w:val="000000"/>
          <w:sz w:val="22"/>
          <w:szCs w:val="22"/>
        </w:rPr>
        <w:t xml:space="preserve"> России по Центральному федеральному округу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БИК: 044525256     КПП: 770843001</w:t>
      </w:r>
    </w:p>
    <w:p w:rsid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 xml:space="preserve">ИНН 7730060164   ОКПО 74466754 </w:t>
      </w:r>
    </w:p>
    <w:p w:rsidR="00F535DF" w:rsidRDefault="000568D9" w:rsidP="003F4EA8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  <w:r w:rsidRPr="0073700F">
        <w:rPr>
          <w:color w:val="000000"/>
          <w:sz w:val="22"/>
          <w:szCs w:val="22"/>
        </w:rPr>
        <w:t xml:space="preserve">-В оплату денежных средств за приобретенное имущество свободное от залога денежные средства </w:t>
      </w:r>
      <w:r w:rsidR="003F4EA8">
        <w:rPr>
          <w:color w:val="000000"/>
          <w:sz w:val="22"/>
          <w:szCs w:val="22"/>
        </w:rPr>
        <w:t>перечисляются</w:t>
      </w:r>
      <w:r w:rsidRPr="0073700F">
        <w:rPr>
          <w:color w:val="000000"/>
          <w:sz w:val="22"/>
          <w:szCs w:val="22"/>
        </w:rPr>
        <w:tab/>
        <w:t>на</w:t>
      </w:r>
      <w:r w:rsidRPr="0073700F">
        <w:rPr>
          <w:color w:val="000000"/>
          <w:sz w:val="22"/>
          <w:szCs w:val="22"/>
        </w:rPr>
        <w:tab/>
        <w:t>расчетный</w:t>
      </w:r>
      <w:r w:rsidRPr="0073700F">
        <w:rPr>
          <w:color w:val="000000"/>
          <w:sz w:val="22"/>
          <w:szCs w:val="22"/>
        </w:rPr>
        <w:tab/>
        <w:t xml:space="preserve">счет: </w:t>
      </w:r>
    </w:p>
    <w:p w:rsidR="003F4EA8" w:rsidRPr="003F4EA8" w:rsidRDefault="003F4EA8" w:rsidP="00F535DF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Получатель: СЕЛЬСКОХОЗЯЙСТВЕННЫЙ СНАБЖЕНЧЕСКО-СБЫТОВОЙ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 xml:space="preserve">ПОТРЕБИТЕЛЬСКИЙ КООПЕРАТИВ "АГРОПОВОЛЖЬЕ" 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ИНН 6432021305 ОГРН 1196451007873 КПП 645301001 ОКПО 39095927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Расчетный счет № 40703810787360000283 в Московском филиале ПАО РОСБАНК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Адрес: 125445, Москва, ул. Смольная, 22, стр.1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proofErr w:type="gramStart"/>
      <w:r w:rsidRPr="003F4EA8">
        <w:rPr>
          <w:color w:val="000000"/>
          <w:sz w:val="22"/>
          <w:szCs w:val="22"/>
        </w:rPr>
        <w:t>К</w:t>
      </w:r>
      <w:proofErr w:type="gramEnd"/>
      <w:r w:rsidRPr="003F4EA8">
        <w:rPr>
          <w:color w:val="000000"/>
          <w:sz w:val="22"/>
          <w:szCs w:val="22"/>
        </w:rPr>
        <w:t xml:space="preserve">/с: 30101810000000000256 в ГУ </w:t>
      </w:r>
      <w:proofErr w:type="gramStart"/>
      <w:r w:rsidRPr="003F4EA8">
        <w:rPr>
          <w:color w:val="000000"/>
          <w:sz w:val="22"/>
          <w:szCs w:val="22"/>
        </w:rPr>
        <w:t>Банка</w:t>
      </w:r>
      <w:proofErr w:type="gramEnd"/>
      <w:r w:rsidRPr="003F4EA8">
        <w:rPr>
          <w:color w:val="000000"/>
          <w:sz w:val="22"/>
          <w:szCs w:val="22"/>
        </w:rPr>
        <w:t xml:space="preserve"> России по Центральному федеральному округу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БИК: 044525256     КПП: 770843001</w:t>
      </w:r>
    </w:p>
    <w:p w:rsidR="000568D9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ИНН 7730060164   ОКПО 74466754</w:t>
      </w:r>
      <w:r w:rsidR="000568D9" w:rsidRPr="0073700F">
        <w:rPr>
          <w:color w:val="000000"/>
          <w:sz w:val="22"/>
          <w:szCs w:val="22"/>
        </w:rPr>
        <w:t>.</w:t>
      </w:r>
    </w:p>
    <w:p w:rsidR="00484BBA" w:rsidRDefault="00576893" w:rsidP="000568D9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3.7. В случае если Покупателем не будет произведена полная оплата стоимости имущества, указанного в п. 1.2. настоящего договора по цене, указанной в п. 3.1 настоящего Договора, в течение 30-ти дней с момента заключения настоящего договора, Продавец вправе направить </w:t>
      </w:r>
      <w:bookmarkStart w:id="8" w:name="_Hlk135916515"/>
      <w:r>
        <w:rPr>
          <w:color w:val="000000"/>
          <w:sz w:val="22"/>
          <w:szCs w:val="22"/>
        </w:rPr>
        <w:t xml:space="preserve">Покупателю уведомление об одностороннем расторжении настоящего договора. В этом случае, договор считается расторгнутым с момента получения Покупателем </w:t>
      </w:r>
      <w:r w:rsidR="003F4EA8">
        <w:rPr>
          <w:color w:val="000000"/>
          <w:sz w:val="22"/>
          <w:szCs w:val="22"/>
        </w:rPr>
        <w:t>данного</w:t>
      </w:r>
      <w:r>
        <w:rPr>
          <w:color w:val="000000"/>
          <w:sz w:val="22"/>
          <w:szCs w:val="22"/>
        </w:rPr>
        <w:t xml:space="preserve"> уведомления или с момента, когда также уведомление должно было быть получено. В этом случае ранее внесенный задаток за участие в торгах по продаже Имущества Покупателю не возвращается.</w:t>
      </w:r>
    </w:p>
    <w:p w:rsidR="00484BBA" w:rsidRDefault="00576893" w:rsidP="000568D9">
      <w:pPr>
        <w:pStyle w:val="af5"/>
        <w:jc w:val="center"/>
        <w:rPr>
          <w:b/>
          <w:sz w:val="21"/>
          <w:szCs w:val="21"/>
        </w:rPr>
      </w:pPr>
      <w:bookmarkStart w:id="9" w:name="_Hlk135915986"/>
      <w:bookmarkStart w:id="10" w:name="_Hlk135915870"/>
      <w:bookmarkEnd w:id="4"/>
      <w:bookmarkEnd w:id="8"/>
      <w:bookmarkEnd w:id="9"/>
      <w:bookmarkEnd w:id="10"/>
      <w:r>
        <w:rPr>
          <w:b/>
          <w:sz w:val="21"/>
          <w:szCs w:val="21"/>
        </w:rPr>
        <w:t>4. Состояние имущества.</w:t>
      </w:r>
    </w:p>
    <w:p w:rsidR="00484BBA" w:rsidRPr="000568D9" w:rsidRDefault="00576893">
      <w:pPr>
        <w:pStyle w:val="af5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4.1. Подписанием настоящего договора Покупатель подтверждает, что ознакомлен с состоянием имущества, </w:t>
      </w:r>
      <w:r w:rsidRPr="000568D9">
        <w:rPr>
          <w:sz w:val="21"/>
          <w:szCs w:val="21"/>
        </w:rPr>
        <w:t>агротехническими свойствами, состоянием почвы земельного участка, а</w:t>
      </w:r>
      <w:r>
        <w:rPr>
          <w:sz w:val="21"/>
          <w:szCs w:val="21"/>
        </w:rPr>
        <w:t xml:space="preserve"> также всеми недостатками имущества, ранее бывшего в употреблении. Претензий к продавцу в этой части Покупатель не </w:t>
      </w:r>
      <w:r w:rsidRPr="000568D9">
        <w:rPr>
          <w:sz w:val="21"/>
          <w:szCs w:val="21"/>
        </w:rPr>
        <w:t>имеет.</w:t>
      </w:r>
    </w:p>
    <w:p w:rsidR="00484BBA" w:rsidRPr="000568D9" w:rsidRDefault="00576893">
      <w:pPr>
        <w:pStyle w:val="af5"/>
        <w:ind w:firstLine="708"/>
        <w:jc w:val="both"/>
        <w:rPr>
          <w:sz w:val="21"/>
          <w:szCs w:val="21"/>
        </w:rPr>
      </w:pPr>
      <w:r w:rsidRPr="000568D9">
        <w:rPr>
          <w:sz w:val="21"/>
          <w:szCs w:val="21"/>
        </w:rPr>
        <w:t>4.2. Покупатель уведомлен о том, что на объектах недвижимости указанных в п. 1.2. настоящего Договора возможно наличие ограничений, предусмотренных ст. 56 Земельного кодекса РФ.</w:t>
      </w:r>
    </w:p>
    <w:p w:rsidR="00484BBA" w:rsidRDefault="00576893">
      <w:pPr>
        <w:ind w:firstLine="709"/>
        <w:jc w:val="both"/>
        <w:rPr>
          <w:sz w:val="21"/>
          <w:szCs w:val="21"/>
        </w:rPr>
      </w:pPr>
      <w:r w:rsidRPr="000568D9">
        <w:rPr>
          <w:sz w:val="21"/>
          <w:szCs w:val="21"/>
        </w:rPr>
        <w:t>4.3. </w:t>
      </w:r>
      <w:proofErr w:type="gramStart"/>
      <w:r w:rsidRPr="000568D9">
        <w:rPr>
          <w:sz w:val="21"/>
          <w:szCs w:val="21"/>
        </w:rPr>
        <w:t xml:space="preserve">Покупатель также подтверждает, что до заключения настоящего договора произвел личный осмотр имущества и документов по имуществу, ознакомлен со всеми недостатками ранее бывшего в употреблении имущества, был ознакомлен с возможностью имеющихся </w:t>
      </w:r>
      <w:r w:rsidR="00C54146">
        <w:rPr>
          <w:sz w:val="21"/>
          <w:szCs w:val="21"/>
        </w:rPr>
        <w:t>качеств ухудшающих его состояние</w:t>
      </w:r>
      <w:r w:rsidRPr="000568D9">
        <w:rPr>
          <w:sz w:val="21"/>
          <w:szCs w:val="21"/>
        </w:rPr>
        <w:t>, которые</w:t>
      </w:r>
      <w:r>
        <w:rPr>
          <w:sz w:val="21"/>
          <w:szCs w:val="21"/>
        </w:rPr>
        <w:t xml:space="preserve"> невозможно определить визуально, но при этом выразил согласие на приобретение данного имущества с возможными </w:t>
      </w:r>
      <w:r w:rsidR="00C54146">
        <w:rPr>
          <w:sz w:val="21"/>
          <w:szCs w:val="21"/>
        </w:rPr>
        <w:t>негативными качествами</w:t>
      </w:r>
      <w:r>
        <w:rPr>
          <w:sz w:val="21"/>
          <w:szCs w:val="21"/>
        </w:rPr>
        <w:t>, которые не были выявлены при осмотре.</w:t>
      </w:r>
      <w:proofErr w:type="gramEnd"/>
    </w:p>
    <w:p w:rsidR="00484BBA" w:rsidRPr="000568D9" w:rsidRDefault="00576893" w:rsidP="000568D9">
      <w:pPr>
        <w:pStyle w:val="af5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4.4. До заключения настоящего договора имущество никому не продано, в споре не состоит. </w:t>
      </w:r>
    </w:p>
    <w:p w:rsidR="00484BBA" w:rsidRDefault="00576893">
      <w:pPr>
        <w:contextualSpacing/>
        <w:jc w:val="center"/>
      </w:pPr>
      <w:r>
        <w:rPr>
          <w:b/>
          <w:bCs/>
          <w:color w:val="000000"/>
          <w:sz w:val="22"/>
          <w:szCs w:val="22"/>
        </w:rPr>
        <w:t>5. Передача имущества и переход права собственности</w:t>
      </w:r>
    </w:p>
    <w:p w:rsidR="00484BBA" w:rsidRDefault="00576893">
      <w:pPr>
        <w:ind w:firstLine="426"/>
        <w:contextualSpacing/>
        <w:jc w:val="both"/>
      </w:pPr>
      <w:r>
        <w:rPr>
          <w:color w:val="000000"/>
          <w:sz w:val="22"/>
          <w:szCs w:val="22"/>
        </w:rPr>
        <w:t>5.1. Передача имущества оформляется актом приема-передачи.</w:t>
      </w:r>
    </w:p>
    <w:p w:rsidR="00484BBA" w:rsidRDefault="00576893">
      <w:pPr>
        <w:ind w:firstLine="426"/>
        <w:contextualSpacing/>
        <w:jc w:val="both"/>
      </w:pPr>
      <w:r>
        <w:rPr>
          <w:color w:val="000000"/>
          <w:sz w:val="22"/>
          <w:szCs w:val="22"/>
        </w:rPr>
        <w:t>5.2. Акт приема-передачи имущества подписывается представителями сторон в 2 (Двух) экземплярах, по одному экземпляру для Покупателя и Продавца.</w:t>
      </w:r>
    </w:p>
    <w:p w:rsidR="00484BBA" w:rsidRDefault="00576893">
      <w:pPr>
        <w:ind w:firstLine="426"/>
        <w:contextualSpacing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5.3. Право собственности на недвижимое имущество переходит от Продавца с момента государственной регистрации настоящего Договора </w:t>
      </w:r>
      <w:r>
        <w:rPr>
          <w:sz w:val="22"/>
          <w:szCs w:val="22"/>
        </w:rPr>
        <w:t xml:space="preserve">в </w:t>
      </w:r>
      <w:r>
        <w:rPr>
          <w:color w:val="000000"/>
          <w:sz w:val="22"/>
          <w:szCs w:val="22"/>
        </w:rPr>
        <w:t>Управлении Федеральной службы государственной регистрации, кадастра и картографии по Оренбургской области.</w:t>
      </w:r>
    </w:p>
    <w:p w:rsidR="00484BBA" w:rsidRDefault="00576893">
      <w:pPr>
        <w:widowControl/>
        <w:ind w:firstLine="426"/>
        <w:contextualSpacing/>
        <w:jc w:val="both"/>
      </w:pPr>
      <w:r>
        <w:rPr>
          <w:color w:val="000000"/>
          <w:sz w:val="22"/>
          <w:szCs w:val="22"/>
        </w:rPr>
        <w:t>5.4. Риск случайной гибели и повреждения имущества, а так же бремя содержания имущества, переходят от Продавца на Покупателя с момента передачи имущества.</w:t>
      </w:r>
    </w:p>
    <w:p w:rsidR="00484BBA" w:rsidRPr="000568D9" w:rsidRDefault="00576893" w:rsidP="000568D9">
      <w:pPr>
        <w:widowControl/>
        <w:ind w:firstLine="426"/>
        <w:contextualSpacing/>
        <w:jc w:val="both"/>
      </w:pPr>
      <w:r>
        <w:rPr>
          <w:color w:val="000000"/>
          <w:sz w:val="22"/>
          <w:szCs w:val="22"/>
        </w:rPr>
        <w:t xml:space="preserve">5.5. Принятое Покупателем имущество возврату не подлежит. Продавец не несет ответственности за качество </w:t>
      </w:r>
      <w:r w:rsidR="00C54146">
        <w:rPr>
          <w:color w:val="000000"/>
          <w:sz w:val="22"/>
          <w:szCs w:val="22"/>
        </w:rPr>
        <w:t xml:space="preserve">реализуемого </w:t>
      </w:r>
      <w:r>
        <w:rPr>
          <w:color w:val="000000"/>
          <w:sz w:val="22"/>
          <w:szCs w:val="22"/>
        </w:rPr>
        <w:t>имущества, с которым Покупатель ознакомлен до заключения настоящего договора.</w:t>
      </w:r>
    </w:p>
    <w:p w:rsidR="00484BBA" w:rsidRDefault="000568D9">
      <w:pPr>
        <w:widowControl/>
        <w:ind w:firstLine="709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 Ответственность сторон</w:t>
      </w:r>
    </w:p>
    <w:p w:rsidR="00484BBA" w:rsidRPr="000568D9" w:rsidRDefault="000568D9" w:rsidP="000568D9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За просрочку платежа Покупатель уплачивает Продавцу пени из расчета 0,1% от неоплаченной суммы за каждый день просрочки.</w:t>
      </w:r>
    </w:p>
    <w:p w:rsidR="00484BBA" w:rsidRDefault="000568D9">
      <w:pPr>
        <w:widowControl/>
        <w:ind w:firstLine="709"/>
        <w:contextualSpacing/>
        <w:jc w:val="center"/>
      </w:pPr>
      <w:r>
        <w:rPr>
          <w:b/>
          <w:bCs/>
          <w:color w:val="000000"/>
          <w:sz w:val="22"/>
          <w:szCs w:val="22"/>
        </w:rPr>
        <w:t>7. Заключительные положения</w:t>
      </w:r>
    </w:p>
    <w:p w:rsidR="00484BBA" w:rsidRDefault="000568D9">
      <w:pPr>
        <w:widowControl/>
        <w:ind w:firstLine="567"/>
        <w:contextualSpacing/>
        <w:jc w:val="both"/>
      </w:pPr>
      <w:r>
        <w:rPr>
          <w:color w:val="000000"/>
          <w:sz w:val="22"/>
          <w:szCs w:val="22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:rsidR="00484BBA" w:rsidRDefault="000568D9">
      <w:pPr>
        <w:widowControl/>
        <w:ind w:firstLine="567"/>
        <w:contextualSpacing/>
        <w:jc w:val="both"/>
      </w:pPr>
      <w:r>
        <w:rPr>
          <w:color w:val="000000"/>
          <w:sz w:val="22"/>
          <w:szCs w:val="22"/>
        </w:rPr>
        <w:t>7.2. Настоящий договор вступает в силу с момента его подписания и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484BBA" w:rsidRDefault="000568D9">
      <w:pPr>
        <w:widowControl/>
        <w:ind w:firstLine="567"/>
        <w:contextualSpacing/>
        <w:jc w:val="both"/>
      </w:pPr>
      <w:r>
        <w:rPr>
          <w:sz w:val="22"/>
          <w:szCs w:val="22"/>
        </w:rPr>
        <w:t xml:space="preserve">7.3.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 и зарегистрированы в </w:t>
      </w:r>
      <w:r>
        <w:rPr>
          <w:color w:val="000000"/>
          <w:sz w:val="22"/>
          <w:szCs w:val="22"/>
        </w:rPr>
        <w:t xml:space="preserve">Управлении Федеральной службы государственной регистрации, кадастра и картографии. </w:t>
      </w:r>
    </w:p>
    <w:p w:rsidR="00484BBA" w:rsidRDefault="000568D9">
      <w:pPr>
        <w:widowControl/>
        <w:ind w:firstLine="567"/>
        <w:contextualSpacing/>
        <w:jc w:val="both"/>
      </w:pPr>
      <w:r>
        <w:rPr>
          <w:color w:val="000000"/>
          <w:sz w:val="22"/>
          <w:szCs w:val="22"/>
        </w:rPr>
        <w:lastRenderedPageBreak/>
        <w:t xml:space="preserve">7.4. Споры и разногласия, возникшие из настоящего договора или в связи с ним, будут решаться Сторонами путем переговоров. В случае не достижения согласия, спор (в т.ч. связанный с расторжением или недействительностью (ничтожностью) настоящего договора) передается на рассмотрение в </w:t>
      </w:r>
      <w:r w:rsidR="00C54146">
        <w:rPr>
          <w:color w:val="000000"/>
          <w:sz w:val="22"/>
          <w:szCs w:val="22"/>
        </w:rPr>
        <w:t xml:space="preserve">Арбитражный </w:t>
      </w:r>
      <w:r>
        <w:rPr>
          <w:color w:val="000000"/>
          <w:sz w:val="22"/>
          <w:szCs w:val="22"/>
        </w:rPr>
        <w:t xml:space="preserve">суд </w:t>
      </w:r>
      <w:r w:rsidR="00C54146">
        <w:rPr>
          <w:color w:val="000000"/>
          <w:sz w:val="22"/>
          <w:szCs w:val="22"/>
        </w:rPr>
        <w:t xml:space="preserve">Оренбургской области, а в случае, если покупателем выступает физическое лицо – в Ленинский районный суд </w:t>
      </w:r>
      <w:proofErr w:type="gramStart"/>
      <w:r w:rsidR="00C54146">
        <w:rPr>
          <w:color w:val="000000"/>
          <w:sz w:val="22"/>
          <w:szCs w:val="22"/>
        </w:rPr>
        <w:t>г</w:t>
      </w:r>
      <w:proofErr w:type="gramEnd"/>
      <w:r w:rsidR="00C54146">
        <w:rPr>
          <w:color w:val="000000"/>
          <w:sz w:val="22"/>
          <w:szCs w:val="22"/>
        </w:rPr>
        <w:t>. Оренбурга</w:t>
      </w:r>
      <w:r>
        <w:rPr>
          <w:color w:val="000000"/>
          <w:sz w:val="22"/>
          <w:szCs w:val="22"/>
        </w:rPr>
        <w:t>.</w:t>
      </w:r>
    </w:p>
    <w:p w:rsidR="00484BBA" w:rsidRDefault="000568D9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7.5. Настоящий Договор составлен на шести листах в трех подлинных экземплярах, обладающих равной юридической силой - один для Продавца, другой – для Покупателя, третий для Управления Федеральной службы государственной регистрации, кадастра и картографии. </w:t>
      </w:r>
    </w:p>
    <w:p w:rsidR="00484BBA" w:rsidRDefault="00484BBA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</w:p>
    <w:p w:rsidR="00484BBA" w:rsidRPr="000568D9" w:rsidRDefault="00576893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  <w:bookmarkStart w:id="11" w:name="_Hlk137132599"/>
      <w:r w:rsidRPr="000568D9">
        <w:rPr>
          <w:color w:val="000000"/>
          <w:sz w:val="22"/>
          <w:szCs w:val="22"/>
        </w:rPr>
        <w:t>Приложения:</w:t>
      </w:r>
    </w:p>
    <w:p w:rsidR="00484BBA" w:rsidRPr="000568D9" w:rsidRDefault="00061AC5">
      <w:pPr>
        <w:pStyle w:val="af6"/>
        <w:widowControl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1"/>
          <w:szCs w:val="21"/>
        </w:rPr>
        <w:t>Форма акта приема передачи И</w:t>
      </w:r>
      <w:r w:rsidR="00576893" w:rsidRPr="000568D9">
        <w:rPr>
          <w:sz w:val="21"/>
          <w:szCs w:val="21"/>
        </w:rPr>
        <w:t>мущества</w:t>
      </w:r>
      <w:r w:rsidR="00576893" w:rsidRPr="000568D9">
        <w:rPr>
          <w:color w:val="000000"/>
          <w:sz w:val="22"/>
          <w:szCs w:val="22"/>
        </w:rPr>
        <w:t>.</w:t>
      </w:r>
    </w:p>
    <w:bookmarkEnd w:id="11"/>
    <w:p w:rsidR="00484BBA" w:rsidRDefault="00484BBA">
      <w:pPr>
        <w:pStyle w:val="af6"/>
        <w:widowControl/>
        <w:ind w:left="927"/>
        <w:jc w:val="both"/>
        <w:rPr>
          <w:color w:val="000000"/>
          <w:sz w:val="22"/>
          <w:szCs w:val="22"/>
          <w:highlight w:val="yellow"/>
        </w:rPr>
      </w:pPr>
    </w:p>
    <w:p w:rsidR="00484BBA" w:rsidRDefault="00576893">
      <w:pPr>
        <w:widowControl/>
        <w:contextualSpacing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Адреса и банковские реквизиты </w:t>
      </w:r>
      <w:r w:rsidR="004A016B">
        <w:rPr>
          <w:b/>
          <w:color w:val="000000"/>
          <w:sz w:val="22"/>
          <w:szCs w:val="22"/>
        </w:rPr>
        <w:t>С</w:t>
      </w:r>
      <w:r>
        <w:rPr>
          <w:b/>
          <w:color w:val="000000"/>
          <w:sz w:val="22"/>
          <w:szCs w:val="22"/>
        </w:rPr>
        <w:t>торон</w:t>
      </w:r>
    </w:p>
    <w:tbl>
      <w:tblPr>
        <w:tblW w:w="9854" w:type="dxa"/>
        <w:tblInd w:w="-108" w:type="dxa"/>
        <w:tblLayout w:type="fixed"/>
        <w:tblLook w:val="04A0"/>
      </w:tblPr>
      <w:tblGrid>
        <w:gridCol w:w="4927"/>
        <w:gridCol w:w="4927"/>
      </w:tblGrid>
      <w:tr w:rsidR="00484BBA">
        <w:trPr>
          <w:trHeight w:val="830"/>
        </w:trPr>
        <w:tc>
          <w:tcPr>
            <w:tcW w:w="4927" w:type="dxa"/>
          </w:tcPr>
          <w:p w:rsidR="00484BBA" w:rsidRDefault="00484BBA">
            <w:pPr>
              <w:snapToGrid w:val="0"/>
              <w:ind w:right="-87"/>
              <w:contextualSpacing/>
              <w:rPr>
                <w:b/>
              </w:rPr>
            </w:pPr>
          </w:p>
          <w:p w:rsidR="00484BBA" w:rsidRDefault="00576893">
            <w:pPr>
              <w:ind w:right="-87"/>
              <w:contextualSpacing/>
              <w:rPr>
                <w:b/>
              </w:rPr>
            </w:pPr>
            <w:r>
              <w:rPr>
                <w:b/>
              </w:rPr>
              <w:t>Продавец:</w:t>
            </w:r>
          </w:p>
        </w:tc>
        <w:tc>
          <w:tcPr>
            <w:tcW w:w="4927" w:type="dxa"/>
          </w:tcPr>
          <w:p w:rsidR="00F535DF" w:rsidRDefault="00F535DF">
            <w:pPr>
              <w:widowControl/>
              <w:contextualSpacing/>
              <w:jc w:val="center"/>
              <w:rPr>
                <w:b/>
                <w:color w:val="000000"/>
              </w:rPr>
            </w:pPr>
          </w:p>
          <w:p w:rsidR="00484BBA" w:rsidRDefault="00576893">
            <w:pPr>
              <w:widowControl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Покупатель:</w:t>
            </w:r>
          </w:p>
        </w:tc>
      </w:tr>
      <w:tr w:rsidR="00484BBA">
        <w:trPr>
          <w:trHeight w:val="3516"/>
        </w:trPr>
        <w:tc>
          <w:tcPr>
            <w:tcW w:w="4927" w:type="dxa"/>
          </w:tcPr>
          <w:p w:rsidR="00F535DF" w:rsidRDefault="00F535DF">
            <w:pPr>
              <w:widowControl/>
              <w:tabs>
                <w:tab w:val="left" w:leader="underscore" w:pos="4579"/>
              </w:tabs>
              <w:ind w:left="-61"/>
              <w:rPr>
                <w:b/>
                <w:sz w:val="22"/>
                <w:szCs w:val="22"/>
              </w:rPr>
            </w:pPr>
            <w:r w:rsidRPr="00BF1F8D">
              <w:rPr>
                <w:b/>
                <w:sz w:val="22"/>
                <w:szCs w:val="22"/>
              </w:rPr>
              <w:t xml:space="preserve">СЕЛЬСКОХОЗЯЙСТВЕННЫЙ </w:t>
            </w:r>
            <w:proofErr w:type="gramStart"/>
            <w:r w:rsidRPr="00BF1F8D">
              <w:rPr>
                <w:b/>
                <w:sz w:val="22"/>
                <w:szCs w:val="22"/>
              </w:rPr>
              <w:t>СНАБЖЕНЧЕСКО-СБЫТОВОЙ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BF1F8D">
              <w:rPr>
                <w:b/>
                <w:sz w:val="22"/>
                <w:szCs w:val="22"/>
              </w:rPr>
              <w:t>ПОТРЕБИТЕЛЬСКИЙ КООПЕРАТИВ "АГРОПОВОЛЖЬЕ"</w:t>
            </w:r>
          </w:p>
          <w:p w:rsidR="00F535DF" w:rsidRDefault="00576893">
            <w:pPr>
              <w:widowControl/>
              <w:tabs>
                <w:tab w:val="left" w:leader="underscore" w:pos="4579"/>
              </w:tabs>
              <w:ind w:left="-61"/>
            </w:pPr>
            <w:r>
              <w:t xml:space="preserve">Юридический адрес: </w:t>
            </w:r>
            <w:r w:rsidR="00F535DF">
              <w:t xml:space="preserve">410052, Саратовская </w:t>
            </w:r>
            <w:proofErr w:type="spellStart"/>
            <w:proofErr w:type="gramStart"/>
            <w:r w:rsidR="00F535DF">
              <w:t>обл</w:t>
            </w:r>
            <w:proofErr w:type="spellEnd"/>
            <w:proofErr w:type="gramEnd"/>
            <w:r w:rsidR="00F535DF">
              <w:t xml:space="preserve">, г.о. город Саратов, г Саратов, </w:t>
            </w:r>
            <w:proofErr w:type="spellStart"/>
            <w:r w:rsidR="00F535DF">
              <w:t>пркт</w:t>
            </w:r>
            <w:proofErr w:type="spellEnd"/>
            <w:r w:rsidR="00F535DF">
              <w:t xml:space="preserve"> им 50 лет Октября, </w:t>
            </w:r>
            <w:proofErr w:type="spellStart"/>
            <w:r w:rsidR="00F535DF">
              <w:t>зд</w:t>
            </w:r>
            <w:proofErr w:type="spellEnd"/>
            <w:r w:rsidR="00F535DF">
              <w:t>. 107А, офис 229-2</w:t>
            </w:r>
          </w:p>
          <w:p w:rsidR="00F535DF" w:rsidRPr="00F535DF" w:rsidRDefault="00F535DF" w:rsidP="00F535DF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ИНН 6432021305 ОГРН 1196451007873 КПП 645301001 ОКПО 39095927</w:t>
            </w:r>
          </w:p>
          <w:p w:rsidR="00F535DF" w:rsidRPr="00F535DF" w:rsidRDefault="00F535DF" w:rsidP="00F535DF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Расчетный счет № 40703810787360000283 в Московском филиале ПАО РОСБАНК</w:t>
            </w:r>
          </w:p>
          <w:p w:rsidR="00F535DF" w:rsidRPr="00F535DF" w:rsidRDefault="00F535DF" w:rsidP="00F535DF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Адрес: 125445, Москва, ул. Смольная, 22, стр.1</w:t>
            </w:r>
          </w:p>
          <w:p w:rsidR="00F535DF" w:rsidRPr="00F535DF" w:rsidRDefault="00F535DF" w:rsidP="00F535DF">
            <w:pPr>
              <w:shd w:val="clear" w:color="auto" w:fill="FFFFFF"/>
              <w:rPr>
                <w:color w:val="000000"/>
              </w:rPr>
            </w:pPr>
            <w:proofErr w:type="gramStart"/>
            <w:r w:rsidRPr="00F535DF">
              <w:rPr>
                <w:color w:val="000000"/>
              </w:rPr>
              <w:t>К</w:t>
            </w:r>
            <w:proofErr w:type="gramEnd"/>
            <w:r w:rsidRPr="00F535DF">
              <w:rPr>
                <w:color w:val="000000"/>
              </w:rPr>
              <w:t xml:space="preserve">/с: 30101810000000000256 в ГУ </w:t>
            </w:r>
            <w:proofErr w:type="gramStart"/>
            <w:r w:rsidRPr="00F535DF">
              <w:rPr>
                <w:color w:val="000000"/>
              </w:rPr>
              <w:t>Банка</w:t>
            </w:r>
            <w:proofErr w:type="gramEnd"/>
            <w:r w:rsidRPr="00F535DF">
              <w:rPr>
                <w:color w:val="000000"/>
              </w:rPr>
              <w:t xml:space="preserve"> России по Центральному федеральному округу</w:t>
            </w:r>
          </w:p>
          <w:p w:rsidR="00F535DF" w:rsidRPr="00F535DF" w:rsidRDefault="00F535DF" w:rsidP="00F535DF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БИК: 044525256     КПП: 770843001</w:t>
            </w:r>
          </w:p>
          <w:p w:rsidR="00F535DF" w:rsidRDefault="00F535DF" w:rsidP="00F535DF">
            <w:pPr>
              <w:shd w:val="clear" w:color="auto" w:fill="FFFFFF"/>
              <w:ind w:left="-61"/>
              <w:rPr>
                <w:color w:val="000000"/>
              </w:rPr>
            </w:pPr>
            <w:r w:rsidRPr="00F535DF">
              <w:rPr>
                <w:color w:val="000000"/>
              </w:rPr>
              <w:t>ИНН 7730060164   ОКПО 74466754</w:t>
            </w:r>
          </w:p>
          <w:p w:rsidR="00F535DF" w:rsidRDefault="00F535DF" w:rsidP="00F535DF">
            <w:pPr>
              <w:shd w:val="clear" w:color="auto" w:fill="FFFFFF"/>
              <w:ind w:left="-61"/>
              <w:rPr>
                <w:color w:val="000000"/>
              </w:rPr>
            </w:pPr>
          </w:p>
          <w:p w:rsidR="00484BBA" w:rsidRDefault="00576893" w:rsidP="00F535DF">
            <w:pPr>
              <w:shd w:val="clear" w:color="auto" w:fill="FFFFFF"/>
              <w:ind w:left="-61"/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484BBA" w:rsidRDefault="00484BBA">
            <w:pPr>
              <w:shd w:val="clear" w:color="auto" w:fill="FFFFFF"/>
              <w:rPr>
                <w:b/>
              </w:rPr>
            </w:pPr>
          </w:p>
          <w:p w:rsidR="00484BBA" w:rsidRDefault="00484BBA">
            <w:pPr>
              <w:shd w:val="clear" w:color="auto" w:fill="FFFFFF"/>
              <w:jc w:val="right"/>
              <w:rPr>
                <w:b/>
              </w:rPr>
            </w:pPr>
          </w:p>
          <w:p w:rsidR="00484BBA" w:rsidRDefault="0057689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______________________ Д.П. </w:t>
            </w:r>
            <w:proofErr w:type="spellStart"/>
            <w:r>
              <w:rPr>
                <w:b/>
              </w:rPr>
              <w:t>Максютов</w:t>
            </w:r>
            <w:proofErr w:type="spellEnd"/>
          </w:p>
          <w:p w:rsidR="00484BBA" w:rsidRDefault="00576893">
            <w:pPr>
              <w:pStyle w:val="228bf8a64b8551e1msonormal"/>
              <w:shd w:val="clear" w:color="auto" w:fill="FFFFFF"/>
              <w:spacing w:before="0" w:after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М.П.</w:t>
            </w:r>
          </w:p>
          <w:p w:rsidR="00484BBA" w:rsidRDefault="00484BBA">
            <w:pPr>
              <w:contextualSpacing/>
              <w:rPr>
                <w:b/>
              </w:rPr>
            </w:pPr>
          </w:p>
        </w:tc>
        <w:tc>
          <w:tcPr>
            <w:tcW w:w="4927" w:type="dxa"/>
          </w:tcPr>
          <w:p w:rsidR="00484BBA" w:rsidRPr="00F535DF" w:rsidRDefault="00F535DF">
            <w:pPr>
              <w:widowControl/>
              <w:contextualSpacing/>
              <w:rPr>
                <w:b/>
                <w:highlight w:val="yellow"/>
              </w:rPr>
            </w:pPr>
            <w:r w:rsidRPr="00F535DF">
              <w:rPr>
                <w:b/>
                <w:highlight w:val="yellow"/>
              </w:rPr>
              <w:t>___________</w:t>
            </w:r>
          </w:p>
          <w:p w:rsidR="00484BBA" w:rsidRPr="00F535DF" w:rsidRDefault="00484BBA">
            <w:pPr>
              <w:widowControl/>
              <w:contextualSpacing/>
              <w:rPr>
                <w:b/>
                <w:highlight w:val="yellow"/>
              </w:rPr>
            </w:pPr>
          </w:p>
          <w:p w:rsidR="00484BBA" w:rsidRPr="00F535DF" w:rsidRDefault="00484BBA">
            <w:pPr>
              <w:widowControl/>
              <w:contextualSpacing/>
              <w:rPr>
                <w:b/>
                <w:highlight w:val="yellow"/>
              </w:rPr>
            </w:pPr>
          </w:p>
          <w:p w:rsidR="00484BBA" w:rsidRPr="00F535DF" w:rsidRDefault="00484BBA">
            <w:pPr>
              <w:widowControl/>
              <w:contextualSpacing/>
              <w:rPr>
                <w:b/>
                <w:highlight w:val="yellow"/>
              </w:rPr>
            </w:pPr>
          </w:p>
          <w:p w:rsidR="00484BBA" w:rsidRPr="00F535DF" w:rsidRDefault="00484BBA">
            <w:pPr>
              <w:widowControl/>
              <w:contextualSpacing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484BBA" w:rsidRPr="00F535DF" w:rsidRDefault="00F535DF">
            <w:pPr>
              <w:shd w:val="clear" w:color="auto" w:fill="FFFFFF"/>
              <w:rPr>
                <w:highlight w:val="yellow"/>
              </w:rPr>
            </w:pPr>
            <w:r w:rsidRPr="00F535DF">
              <w:rPr>
                <w:b/>
                <w:highlight w:val="yellow"/>
              </w:rPr>
              <w:t>___________</w:t>
            </w:r>
          </w:p>
          <w:p w:rsidR="00484BBA" w:rsidRPr="00F535DF" w:rsidRDefault="00484BBA">
            <w:pPr>
              <w:shd w:val="clear" w:color="auto" w:fill="FFFFFF"/>
              <w:jc w:val="right"/>
              <w:rPr>
                <w:b/>
                <w:highlight w:val="yellow"/>
              </w:rPr>
            </w:pPr>
          </w:p>
          <w:p w:rsidR="00484BBA" w:rsidRDefault="00576893">
            <w:pPr>
              <w:shd w:val="clear" w:color="auto" w:fill="FFFFFF"/>
              <w:jc w:val="right"/>
              <w:rPr>
                <w:b/>
              </w:rPr>
            </w:pPr>
            <w:r w:rsidRPr="00F535DF">
              <w:rPr>
                <w:b/>
                <w:highlight w:val="yellow"/>
              </w:rPr>
              <w:t xml:space="preserve">______________________ </w:t>
            </w:r>
            <w:r w:rsidR="00F535DF" w:rsidRPr="00F535DF">
              <w:rPr>
                <w:b/>
                <w:highlight w:val="yellow"/>
              </w:rPr>
              <w:t>____________</w:t>
            </w:r>
          </w:p>
          <w:p w:rsidR="00484BBA" w:rsidRDefault="00576893">
            <w:pPr>
              <w:pStyle w:val="228bf8a64b8551e1msonormal"/>
              <w:shd w:val="clear" w:color="auto" w:fill="FFFFFF"/>
              <w:spacing w:before="0" w:after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М.П.</w:t>
            </w:r>
          </w:p>
          <w:p w:rsidR="00484BBA" w:rsidRDefault="00484BBA">
            <w:pPr>
              <w:widowControl/>
              <w:contextualSpacing/>
              <w:rPr>
                <w:b/>
                <w:color w:val="000000"/>
              </w:rPr>
            </w:pPr>
          </w:p>
        </w:tc>
      </w:tr>
    </w:tbl>
    <w:p w:rsidR="000568D9" w:rsidRDefault="000568D9"/>
    <w:p w:rsidR="000568D9" w:rsidRDefault="000568D9">
      <w:pPr>
        <w:widowControl/>
        <w:autoSpaceDE/>
      </w:pPr>
      <w:r>
        <w:br w:type="page"/>
      </w:r>
    </w:p>
    <w:p w:rsidR="004A016B" w:rsidRPr="004A016B" w:rsidRDefault="004A016B" w:rsidP="004A016B">
      <w:pPr>
        <w:pStyle w:val="Heading"/>
        <w:contextualSpacing/>
        <w:jc w:val="right"/>
        <w:rPr>
          <w:b w:val="0"/>
          <w:sz w:val="16"/>
          <w:szCs w:val="16"/>
          <w:lang w:val="ru-RU"/>
        </w:rPr>
      </w:pPr>
      <w:bookmarkStart w:id="12" w:name="_Hlk137132729"/>
      <w:r w:rsidRPr="004A016B">
        <w:rPr>
          <w:b w:val="0"/>
          <w:sz w:val="16"/>
          <w:szCs w:val="16"/>
          <w:lang w:val="ru-RU"/>
        </w:rPr>
        <w:lastRenderedPageBreak/>
        <w:t>Приложение №1 к ДОГОВОР</w:t>
      </w:r>
      <w:r>
        <w:rPr>
          <w:b w:val="0"/>
          <w:sz w:val="16"/>
          <w:szCs w:val="16"/>
          <w:lang w:val="ru-RU"/>
        </w:rPr>
        <w:t xml:space="preserve">У </w:t>
      </w:r>
      <w:r w:rsidRPr="004A016B">
        <w:rPr>
          <w:b w:val="0"/>
          <w:sz w:val="16"/>
          <w:szCs w:val="16"/>
          <w:lang w:val="ru-RU"/>
        </w:rPr>
        <w:t>КУПЛИ-ПРОДАЖИ ОБЪЕКТОВ НЕДВИЖИМОСТИ №</w:t>
      </w:r>
      <w:r w:rsidRPr="004A016B">
        <w:rPr>
          <w:b w:val="0"/>
          <w:sz w:val="16"/>
          <w:szCs w:val="16"/>
          <w:highlight w:val="yellow"/>
          <w:lang w:val="ru-RU"/>
        </w:rPr>
        <w:t>__</w:t>
      </w:r>
      <w:r>
        <w:rPr>
          <w:b w:val="0"/>
          <w:sz w:val="16"/>
          <w:szCs w:val="16"/>
          <w:lang w:val="ru-RU"/>
        </w:rPr>
        <w:t xml:space="preserve"> от </w:t>
      </w:r>
      <w:r w:rsidRPr="004A016B">
        <w:rPr>
          <w:b w:val="0"/>
          <w:sz w:val="16"/>
          <w:szCs w:val="16"/>
          <w:highlight w:val="yellow"/>
          <w:lang w:val="ru-RU"/>
        </w:rPr>
        <w:t>_____</w:t>
      </w:r>
      <w:r>
        <w:rPr>
          <w:b w:val="0"/>
          <w:sz w:val="16"/>
          <w:szCs w:val="16"/>
          <w:lang w:val="ru-RU"/>
        </w:rPr>
        <w:t xml:space="preserve"> </w:t>
      </w:r>
      <w:proofErr w:type="gramStart"/>
      <w:r>
        <w:rPr>
          <w:b w:val="0"/>
          <w:sz w:val="16"/>
          <w:szCs w:val="16"/>
          <w:lang w:val="ru-RU"/>
        </w:rPr>
        <w:t>г</w:t>
      </w:r>
      <w:proofErr w:type="gramEnd"/>
      <w:r>
        <w:rPr>
          <w:b w:val="0"/>
          <w:sz w:val="16"/>
          <w:szCs w:val="16"/>
          <w:lang w:val="ru-RU"/>
        </w:rPr>
        <w:t>.</w:t>
      </w:r>
    </w:p>
    <w:p w:rsidR="004A016B" w:rsidRDefault="004A016B" w:rsidP="004A016B">
      <w:pPr>
        <w:pStyle w:val="Heading"/>
        <w:contextualSpacing/>
        <w:jc w:val="right"/>
        <w:rPr>
          <w:sz w:val="22"/>
          <w:szCs w:val="22"/>
          <w:lang w:val="ru-RU"/>
        </w:rPr>
      </w:pPr>
    </w:p>
    <w:p w:rsidR="00F535DF" w:rsidRPr="000568D9" w:rsidRDefault="00F535DF" w:rsidP="00F535DF">
      <w:pPr>
        <w:pStyle w:val="Heading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АКТ ПРИЕМА-ПЕРЕДАЧИ К </w:t>
      </w:r>
      <w:r w:rsidRPr="000568D9">
        <w:rPr>
          <w:sz w:val="22"/>
          <w:szCs w:val="22"/>
          <w:lang w:val="ru-RU"/>
        </w:rPr>
        <w:t>ДОГОВОР</w:t>
      </w:r>
      <w:r>
        <w:rPr>
          <w:sz w:val="22"/>
          <w:szCs w:val="22"/>
          <w:lang w:val="ru-RU"/>
        </w:rPr>
        <w:t>У</w:t>
      </w:r>
      <w:r w:rsidRPr="000568D9">
        <w:rPr>
          <w:sz w:val="22"/>
          <w:szCs w:val="22"/>
          <w:lang w:val="ru-RU"/>
        </w:rPr>
        <w:t xml:space="preserve"> </w:t>
      </w:r>
    </w:p>
    <w:p w:rsidR="00F535DF" w:rsidRPr="000568D9" w:rsidRDefault="00F535DF" w:rsidP="00F535DF">
      <w:pPr>
        <w:pStyle w:val="Heading"/>
        <w:contextualSpacing/>
        <w:rPr>
          <w:sz w:val="22"/>
          <w:szCs w:val="22"/>
          <w:lang w:val="ru-RU"/>
        </w:rPr>
      </w:pPr>
      <w:r w:rsidRPr="000568D9">
        <w:rPr>
          <w:sz w:val="22"/>
          <w:szCs w:val="22"/>
          <w:lang w:val="ru-RU"/>
        </w:rPr>
        <w:t>КУПЛИ-ПРОДАЖИ ОБЪЕКТОВ НЕДВИЖИМОСТИ №</w:t>
      </w:r>
      <w:r w:rsidRPr="00BF1F8D">
        <w:rPr>
          <w:sz w:val="22"/>
          <w:szCs w:val="22"/>
          <w:highlight w:val="yellow"/>
          <w:lang w:val="ru-RU"/>
        </w:rPr>
        <w:t>__</w:t>
      </w:r>
      <w:r>
        <w:rPr>
          <w:sz w:val="22"/>
          <w:szCs w:val="22"/>
          <w:lang w:val="ru-RU"/>
        </w:rPr>
        <w:t xml:space="preserve"> от </w:t>
      </w:r>
      <w:r w:rsidRPr="00F535DF">
        <w:rPr>
          <w:sz w:val="22"/>
          <w:szCs w:val="22"/>
          <w:highlight w:val="yellow"/>
          <w:lang w:val="ru-RU"/>
        </w:rPr>
        <w:t>________</w:t>
      </w:r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г</w:t>
      </w:r>
      <w:proofErr w:type="gramEnd"/>
      <w:r>
        <w:rPr>
          <w:sz w:val="22"/>
          <w:szCs w:val="22"/>
          <w:lang w:val="ru-RU"/>
        </w:rPr>
        <w:t>. (далее – Договор)</w:t>
      </w:r>
    </w:p>
    <w:p w:rsidR="00F535DF" w:rsidRDefault="00F535DF" w:rsidP="00F535DF">
      <w:pPr>
        <w:tabs>
          <w:tab w:val="right" w:pos="426"/>
        </w:tabs>
        <w:ind w:firstLine="426"/>
        <w:contextualSpacing/>
        <w:rPr>
          <w:b/>
          <w:sz w:val="22"/>
          <w:szCs w:val="22"/>
        </w:rPr>
      </w:pPr>
    </w:p>
    <w:p w:rsidR="00F535DF" w:rsidRDefault="00F535DF" w:rsidP="00F535D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Российская Федерация, город Саратов           </w:t>
      </w:r>
      <w:proofErr w:type="spellStart"/>
      <w:r w:rsidRPr="00BF1F8D">
        <w:rPr>
          <w:b/>
          <w:sz w:val="22"/>
          <w:szCs w:val="22"/>
          <w:highlight w:val="yellow"/>
        </w:rPr>
        <w:t>_____________________________________________</w:t>
      </w:r>
      <w:proofErr w:type="gramStart"/>
      <w:r>
        <w:rPr>
          <w:b/>
          <w:sz w:val="22"/>
          <w:szCs w:val="22"/>
        </w:rPr>
        <w:t>г</w:t>
      </w:r>
      <w:proofErr w:type="spellEnd"/>
      <w:proofErr w:type="gramEnd"/>
      <w:r>
        <w:rPr>
          <w:b/>
          <w:sz w:val="22"/>
          <w:szCs w:val="22"/>
        </w:rPr>
        <w:t>.</w:t>
      </w:r>
    </w:p>
    <w:p w:rsidR="00F535DF" w:rsidRDefault="00F535DF" w:rsidP="00F535DF">
      <w:pPr>
        <w:widowControl/>
        <w:tabs>
          <w:tab w:val="left" w:pos="6237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35DF" w:rsidRDefault="00F535DF" w:rsidP="00F535DF">
      <w:pPr>
        <w:ind w:firstLine="426"/>
        <w:contextualSpacing/>
        <w:jc w:val="both"/>
        <w:rPr>
          <w:color w:val="000000"/>
          <w:sz w:val="22"/>
          <w:szCs w:val="22"/>
        </w:rPr>
      </w:pPr>
      <w:proofErr w:type="gramStart"/>
      <w:r w:rsidRPr="00BF1F8D">
        <w:rPr>
          <w:b/>
          <w:sz w:val="22"/>
          <w:szCs w:val="22"/>
        </w:rPr>
        <w:t>СЕЛЬСКОХОЗЯЙСТВЕННЫЙ СНАБЖЕНЧЕСКО-СБЫТОВОЙ</w:t>
      </w:r>
      <w:r>
        <w:rPr>
          <w:b/>
          <w:sz w:val="22"/>
          <w:szCs w:val="22"/>
        </w:rPr>
        <w:t xml:space="preserve"> </w:t>
      </w:r>
      <w:r w:rsidRPr="00BF1F8D">
        <w:rPr>
          <w:b/>
          <w:sz w:val="22"/>
          <w:szCs w:val="22"/>
        </w:rPr>
        <w:t>ПОТРЕБИТЕЛЬСКИЙ КООПЕРАТИВ "АГРОПОВОЛЖЬЕ"</w:t>
      </w:r>
      <w:r>
        <w:rPr>
          <w:sz w:val="22"/>
          <w:szCs w:val="22"/>
        </w:rPr>
        <w:t xml:space="preserve">, далее именуемое «Продавец», в лице  конкурсного управляющего </w:t>
      </w:r>
      <w:proofErr w:type="spellStart"/>
      <w:r>
        <w:rPr>
          <w:sz w:val="22"/>
          <w:szCs w:val="22"/>
        </w:rPr>
        <w:t>Максютова</w:t>
      </w:r>
      <w:proofErr w:type="spellEnd"/>
      <w:r>
        <w:rPr>
          <w:sz w:val="22"/>
          <w:szCs w:val="22"/>
        </w:rPr>
        <w:t xml:space="preserve"> Дениса Петровича, действующего на основании </w:t>
      </w:r>
      <w:r w:rsidRPr="00BF1F8D">
        <w:rPr>
          <w:sz w:val="22"/>
          <w:szCs w:val="22"/>
        </w:rPr>
        <w:t>Решени</w:t>
      </w:r>
      <w:r w:rsidR="002A5AAD">
        <w:rPr>
          <w:sz w:val="22"/>
          <w:szCs w:val="22"/>
        </w:rPr>
        <w:t>я</w:t>
      </w:r>
      <w:r w:rsidRPr="00BF1F8D">
        <w:rPr>
          <w:sz w:val="22"/>
          <w:szCs w:val="22"/>
        </w:rPr>
        <w:t xml:space="preserve"> Арбитражного суда Саратовской области от 23.04.2024г. (резолютивная часть объявлена 23.04.2023) </w:t>
      </w:r>
      <w:r>
        <w:rPr>
          <w:sz w:val="22"/>
          <w:szCs w:val="22"/>
        </w:rPr>
        <w:t xml:space="preserve"> по делу № </w:t>
      </w:r>
      <w:r w:rsidRPr="00BF1F8D">
        <w:rPr>
          <w:sz w:val="22"/>
          <w:szCs w:val="22"/>
        </w:rPr>
        <w:t>А57-15589/2023</w:t>
      </w:r>
      <w:r>
        <w:rPr>
          <w:sz w:val="22"/>
          <w:szCs w:val="22"/>
        </w:rPr>
        <w:t>, далее именуемый Продавец с одной стороны, и</w:t>
      </w:r>
      <w:r>
        <w:rPr>
          <w:b/>
          <w:bCs/>
          <w:sz w:val="22"/>
          <w:szCs w:val="22"/>
        </w:rPr>
        <w:t>_</w:t>
      </w:r>
      <w:r w:rsidRPr="00BF1F8D">
        <w:rPr>
          <w:b/>
          <w:bCs/>
          <w:sz w:val="22"/>
          <w:szCs w:val="22"/>
          <w:highlight w:val="yellow"/>
        </w:rPr>
        <w:t>_________________________</w:t>
      </w:r>
      <w:r>
        <w:rPr>
          <w:sz w:val="22"/>
          <w:szCs w:val="22"/>
        </w:rPr>
        <w:t xml:space="preserve"> далее именуемый Покупатель, в лице </w:t>
      </w:r>
      <w:r w:rsidRPr="00BF1F8D"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 xml:space="preserve"> действующего на</w:t>
      </w:r>
      <w:r>
        <w:rPr>
          <w:color w:val="000000"/>
          <w:sz w:val="22"/>
          <w:szCs w:val="22"/>
        </w:rPr>
        <w:t xml:space="preserve"> основании </w:t>
      </w:r>
      <w:r w:rsidR="00085FA7" w:rsidRPr="00085FA7">
        <w:rPr>
          <w:color w:val="000000"/>
          <w:sz w:val="22"/>
          <w:szCs w:val="22"/>
          <w:highlight w:val="yellow"/>
        </w:rPr>
        <w:t>______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с другой стороны, совместно именуемые в дальнейшем Стороны, подписали настоящий Акт</w:t>
      </w:r>
      <w:proofErr w:type="gramEnd"/>
      <w:r>
        <w:rPr>
          <w:sz w:val="22"/>
          <w:szCs w:val="22"/>
        </w:rPr>
        <w:t xml:space="preserve"> приема передачи к Договору о нижеследующем:</w:t>
      </w:r>
    </w:p>
    <w:p w:rsidR="00F535DF" w:rsidRDefault="00F535DF" w:rsidP="00F535DF">
      <w:pPr>
        <w:pStyle w:val="af"/>
        <w:widowControl/>
        <w:ind w:firstLine="426"/>
        <w:contextualSpacing/>
        <w:rPr>
          <w:sz w:val="22"/>
          <w:szCs w:val="22"/>
          <w:lang w:val="ru-RU"/>
        </w:rPr>
      </w:pPr>
    </w:p>
    <w:p w:rsidR="00F535DF" w:rsidRPr="00F535DF" w:rsidRDefault="00F535DF" w:rsidP="004A016B">
      <w:pPr>
        <w:pStyle w:val="af"/>
        <w:widowControl/>
        <w:numPr>
          <w:ilvl w:val="1"/>
          <w:numId w:val="7"/>
        </w:numPr>
        <w:tabs>
          <w:tab w:val="left" w:pos="284"/>
        </w:tabs>
        <w:contextualSpacing/>
        <w:rPr>
          <w:lang w:val="ru-RU"/>
        </w:rPr>
      </w:pPr>
      <w:r w:rsidRPr="000568D9">
        <w:rPr>
          <w:sz w:val="22"/>
          <w:szCs w:val="22"/>
          <w:lang w:val="ru-RU"/>
        </w:rPr>
        <w:t>Продавец переда</w:t>
      </w:r>
      <w:r>
        <w:rPr>
          <w:sz w:val="22"/>
          <w:szCs w:val="22"/>
          <w:lang w:val="ru-RU"/>
        </w:rPr>
        <w:t>л</w:t>
      </w:r>
      <w:r w:rsidRPr="000568D9">
        <w:rPr>
          <w:sz w:val="22"/>
          <w:szCs w:val="22"/>
          <w:lang w:val="ru-RU"/>
        </w:rPr>
        <w:t xml:space="preserve"> в собственность Покупателя имущество Продавца, указанное в п.1.2. настоящего </w:t>
      </w:r>
      <w:r>
        <w:rPr>
          <w:sz w:val="22"/>
          <w:szCs w:val="22"/>
          <w:lang w:val="ru-RU"/>
        </w:rPr>
        <w:t>Акта приема-передачи</w:t>
      </w:r>
      <w:r w:rsidRPr="000568D9">
        <w:rPr>
          <w:sz w:val="22"/>
          <w:szCs w:val="22"/>
          <w:lang w:val="ru-RU"/>
        </w:rPr>
        <w:t xml:space="preserve"> (далее – Имущество или Объекты недвижимости), а Покупатель приня</w:t>
      </w:r>
      <w:r>
        <w:rPr>
          <w:sz w:val="22"/>
          <w:szCs w:val="22"/>
          <w:lang w:val="ru-RU"/>
        </w:rPr>
        <w:t>л</w:t>
      </w:r>
      <w:r w:rsidRPr="000568D9">
        <w:rPr>
          <w:sz w:val="22"/>
          <w:szCs w:val="22"/>
          <w:lang w:val="ru-RU"/>
        </w:rPr>
        <w:t xml:space="preserve"> </w:t>
      </w:r>
      <w:r w:rsidR="004A016B">
        <w:rPr>
          <w:sz w:val="22"/>
          <w:szCs w:val="22"/>
          <w:lang w:val="ru-RU"/>
        </w:rPr>
        <w:t>его</w:t>
      </w:r>
      <w:r w:rsidRPr="000568D9">
        <w:rPr>
          <w:sz w:val="22"/>
          <w:szCs w:val="22"/>
          <w:lang w:val="ru-RU"/>
        </w:rPr>
        <w:t>.</w:t>
      </w:r>
    </w:p>
    <w:p w:rsidR="00F535DF" w:rsidRPr="00F535DF" w:rsidRDefault="00F535DF" w:rsidP="004A016B">
      <w:pPr>
        <w:pStyle w:val="af6"/>
        <w:tabs>
          <w:tab w:val="left" w:pos="284"/>
        </w:tabs>
        <w:ind w:left="644" w:hanging="360"/>
        <w:jc w:val="both"/>
        <w:rPr>
          <w:sz w:val="22"/>
          <w:szCs w:val="22"/>
        </w:rPr>
      </w:pPr>
      <w:r w:rsidRPr="00F535DF">
        <w:rPr>
          <w:sz w:val="22"/>
          <w:szCs w:val="22"/>
        </w:rPr>
        <w:t xml:space="preserve">1.2. Описание Имущества, являющегося предметом настоящего </w:t>
      </w:r>
      <w:r>
        <w:rPr>
          <w:sz w:val="22"/>
          <w:szCs w:val="22"/>
        </w:rPr>
        <w:t>Акта приема-передачи</w:t>
      </w:r>
      <w:r w:rsidRPr="00F535DF">
        <w:rPr>
          <w:sz w:val="22"/>
          <w:szCs w:val="22"/>
        </w:rPr>
        <w:t xml:space="preserve">: </w:t>
      </w:r>
    </w:p>
    <w:p w:rsidR="00F535DF" w:rsidRDefault="00F535DF" w:rsidP="004A016B">
      <w:pPr>
        <w:pStyle w:val="af6"/>
        <w:tabs>
          <w:tab w:val="left" w:pos="284"/>
        </w:tabs>
        <w:ind w:left="644" w:hanging="360"/>
        <w:jc w:val="both"/>
        <w:rPr>
          <w:sz w:val="22"/>
          <w:szCs w:val="22"/>
        </w:rPr>
      </w:pPr>
      <w:r w:rsidRPr="00F535DF">
        <w:rPr>
          <w:sz w:val="22"/>
          <w:szCs w:val="22"/>
          <w:highlight w:val="yellow"/>
        </w:rPr>
        <w:t>_________________</w:t>
      </w:r>
    </w:p>
    <w:p w:rsidR="00F535DF" w:rsidRPr="000568D9" w:rsidRDefault="00F535DF" w:rsidP="004A016B">
      <w:pPr>
        <w:pStyle w:val="af5"/>
        <w:tabs>
          <w:tab w:val="left" w:pos="284"/>
        </w:tabs>
        <w:ind w:left="644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1.3. Подписанием настоящего Акта приема-передачи Покупатель подтверждает, что ознакомлен с состоянием имущества, </w:t>
      </w:r>
      <w:r w:rsidRPr="000568D9">
        <w:rPr>
          <w:sz w:val="21"/>
          <w:szCs w:val="21"/>
        </w:rPr>
        <w:t>агротехническими свойствами, состоянием почвы земельного участка, а</w:t>
      </w:r>
      <w:r>
        <w:rPr>
          <w:sz w:val="21"/>
          <w:szCs w:val="21"/>
        </w:rPr>
        <w:t xml:space="preserve"> также всеми недостатками имущества, ранее бывшего в употреблении. Претензий к продавцу в этой части Покупатель не </w:t>
      </w:r>
      <w:r w:rsidRPr="000568D9">
        <w:rPr>
          <w:sz w:val="21"/>
          <w:szCs w:val="21"/>
        </w:rPr>
        <w:t>имеет.</w:t>
      </w:r>
    </w:p>
    <w:p w:rsidR="00F535DF" w:rsidRPr="000568D9" w:rsidRDefault="00F535DF" w:rsidP="004A016B">
      <w:pPr>
        <w:pStyle w:val="af5"/>
        <w:tabs>
          <w:tab w:val="left" w:pos="284"/>
        </w:tabs>
        <w:ind w:left="644" w:hanging="360"/>
        <w:jc w:val="both"/>
        <w:rPr>
          <w:sz w:val="21"/>
          <w:szCs w:val="21"/>
        </w:rPr>
      </w:pPr>
      <w:r>
        <w:rPr>
          <w:sz w:val="21"/>
          <w:szCs w:val="21"/>
        </w:rPr>
        <w:t>1.4.</w:t>
      </w:r>
      <w:r w:rsidRPr="000568D9">
        <w:rPr>
          <w:sz w:val="21"/>
          <w:szCs w:val="21"/>
        </w:rPr>
        <w:t xml:space="preserve">. Покупатель уведомлен о том, что на объектах недвижимости указанных в п. 1.2. настоящего </w:t>
      </w:r>
      <w:r>
        <w:rPr>
          <w:sz w:val="21"/>
          <w:szCs w:val="21"/>
        </w:rPr>
        <w:t>Акта приема-передачи</w:t>
      </w:r>
      <w:r w:rsidRPr="000568D9">
        <w:rPr>
          <w:sz w:val="21"/>
          <w:szCs w:val="21"/>
        </w:rPr>
        <w:t xml:space="preserve"> возможно наличие ограничений, предусмотренных ст. 56 Земельного кодекса РФ.</w:t>
      </w:r>
    </w:p>
    <w:p w:rsidR="00F535DF" w:rsidRPr="00F535DF" w:rsidRDefault="00F535DF" w:rsidP="004A016B">
      <w:pPr>
        <w:pStyle w:val="af6"/>
        <w:tabs>
          <w:tab w:val="left" w:pos="284"/>
        </w:tabs>
        <w:ind w:left="644" w:hanging="360"/>
        <w:jc w:val="both"/>
        <w:rPr>
          <w:sz w:val="21"/>
          <w:szCs w:val="21"/>
        </w:rPr>
      </w:pPr>
      <w:r>
        <w:rPr>
          <w:sz w:val="21"/>
          <w:szCs w:val="21"/>
        </w:rPr>
        <w:t>1.5.</w:t>
      </w:r>
      <w:r w:rsidRPr="00F535DF">
        <w:rPr>
          <w:sz w:val="21"/>
          <w:szCs w:val="21"/>
        </w:rPr>
        <w:t> </w:t>
      </w:r>
      <w:proofErr w:type="gramStart"/>
      <w:r w:rsidRPr="00F535DF">
        <w:rPr>
          <w:sz w:val="21"/>
          <w:szCs w:val="21"/>
        </w:rPr>
        <w:t xml:space="preserve">Покупатель также подтверждает, что до </w:t>
      </w:r>
      <w:r>
        <w:rPr>
          <w:sz w:val="21"/>
          <w:szCs w:val="21"/>
        </w:rPr>
        <w:t>подписания настоящего Акта приема-передачи</w:t>
      </w:r>
      <w:r w:rsidRPr="00F535DF">
        <w:rPr>
          <w:sz w:val="21"/>
          <w:szCs w:val="21"/>
        </w:rPr>
        <w:t xml:space="preserve"> произвел личный осмотр имущества и документов по имуществу, ознакомлен со всеми недостатками ранее бывшего в употреблении имущества, был ознакомлен с возможностью имеющихся качеств ухудшающих его состояние, которые невозможно определить визуально, но при этом выразил согласие на приобретение данного имущества с возможными негативными качествами, которые не были выявлены при осмотре.</w:t>
      </w:r>
      <w:proofErr w:type="gramEnd"/>
    </w:p>
    <w:bookmarkEnd w:id="12"/>
    <w:p w:rsidR="004A016B" w:rsidRDefault="004A016B" w:rsidP="004A016B">
      <w:pPr>
        <w:widowControl/>
        <w:contextualSpacing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Адреса и банковские реквизиты Сторон</w:t>
      </w:r>
    </w:p>
    <w:tbl>
      <w:tblPr>
        <w:tblW w:w="9854" w:type="dxa"/>
        <w:tblInd w:w="-108" w:type="dxa"/>
        <w:tblLayout w:type="fixed"/>
        <w:tblLook w:val="04A0"/>
      </w:tblPr>
      <w:tblGrid>
        <w:gridCol w:w="4927"/>
        <w:gridCol w:w="4927"/>
      </w:tblGrid>
      <w:tr w:rsidR="004A016B" w:rsidTr="00851DDD">
        <w:trPr>
          <w:trHeight w:val="830"/>
        </w:trPr>
        <w:tc>
          <w:tcPr>
            <w:tcW w:w="4927" w:type="dxa"/>
          </w:tcPr>
          <w:p w:rsidR="004A016B" w:rsidRDefault="004A016B" w:rsidP="00851DDD">
            <w:pPr>
              <w:snapToGrid w:val="0"/>
              <w:ind w:right="-87"/>
              <w:contextualSpacing/>
              <w:rPr>
                <w:b/>
              </w:rPr>
            </w:pPr>
          </w:p>
          <w:p w:rsidR="004A016B" w:rsidRDefault="004A016B" w:rsidP="00851DDD">
            <w:pPr>
              <w:ind w:right="-87"/>
              <w:contextualSpacing/>
              <w:rPr>
                <w:b/>
              </w:rPr>
            </w:pPr>
            <w:r>
              <w:rPr>
                <w:b/>
              </w:rPr>
              <w:t>Продавец:</w:t>
            </w:r>
          </w:p>
        </w:tc>
        <w:tc>
          <w:tcPr>
            <w:tcW w:w="4927" w:type="dxa"/>
          </w:tcPr>
          <w:p w:rsidR="004A016B" w:rsidRDefault="004A016B" w:rsidP="00851DDD">
            <w:pPr>
              <w:widowControl/>
              <w:contextualSpacing/>
              <w:jc w:val="center"/>
              <w:rPr>
                <w:b/>
                <w:color w:val="000000"/>
              </w:rPr>
            </w:pPr>
          </w:p>
          <w:p w:rsidR="004A016B" w:rsidRDefault="004A016B" w:rsidP="00851DDD">
            <w:pPr>
              <w:widowControl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Покупатель:</w:t>
            </w:r>
          </w:p>
        </w:tc>
      </w:tr>
      <w:tr w:rsidR="004A016B" w:rsidTr="00851DDD">
        <w:trPr>
          <w:trHeight w:val="3516"/>
        </w:trPr>
        <w:tc>
          <w:tcPr>
            <w:tcW w:w="4927" w:type="dxa"/>
          </w:tcPr>
          <w:p w:rsidR="004A016B" w:rsidRDefault="004A016B" w:rsidP="00851DDD">
            <w:pPr>
              <w:widowControl/>
              <w:tabs>
                <w:tab w:val="left" w:leader="underscore" w:pos="4579"/>
              </w:tabs>
              <w:ind w:left="-61"/>
              <w:rPr>
                <w:b/>
                <w:sz w:val="22"/>
                <w:szCs w:val="22"/>
              </w:rPr>
            </w:pPr>
            <w:r w:rsidRPr="00BF1F8D">
              <w:rPr>
                <w:b/>
                <w:sz w:val="22"/>
                <w:szCs w:val="22"/>
              </w:rPr>
              <w:t xml:space="preserve">СЕЛЬСКОХОЗЯЙСТВЕННЫЙ </w:t>
            </w:r>
            <w:proofErr w:type="gramStart"/>
            <w:r w:rsidRPr="00BF1F8D">
              <w:rPr>
                <w:b/>
                <w:sz w:val="22"/>
                <w:szCs w:val="22"/>
              </w:rPr>
              <w:t>СНАБЖЕНЧЕСКО-СБЫТОВОЙ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BF1F8D">
              <w:rPr>
                <w:b/>
                <w:sz w:val="22"/>
                <w:szCs w:val="22"/>
              </w:rPr>
              <w:t>ПОТРЕБИТЕЛЬСКИЙ КООПЕРАТИВ "АГРОПОВОЛЖЬЕ"</w:t>
            </w:r>
          </w:p>
          <w:p w:rsidR="004A016B" w:rsidRDefault="004A016B" w:rsidP="00851DDD">
            <w:pPr>
              <w:widowControl/>
              <w:tabs>
                <w:tab w:val="left" w:leader="underscore" w:pos="4579"/>
              </w:tabs>
              <w:ind w:left="-61"/>
            </w:pPr>
            <w:r>
              <w:t xml:space="preserve">Юридический адрес: 410052, Саратовская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г.о. город Саратов, г Саратов, </w:t>
            </w:r>
            <w:proofErr w:type="spellStart"/>
            <w:r>
              <w:t>пркт</w:t>
            </w:r>
            <w:proofErr w:type="spellEnd"/>
            <w:r>
              <w:t xml:space="preserve"> им 50 лет Октября, </w:t>
            </w:r>
            <w:proofErr w:type="spellStart"/>
            <w:r>
              <w:t>зд</w:t>
            </w:r>
            <w:proofErr w:type="spellEnd"/>
            <w:r>
              <w:t>. 107А, офис 229-2</w:t>
            </w:r>
          </w:p>
          <w:p w:rsidR="004A016B" w:rsidRPr="00F535DF" w:rsidRDefault="004A016B" w:rsidP="00851DDD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ИНН 6432021305 ОГРН 1196451007873 КПП 645301001 ОКПО 39095927</w:t>
            </w:r>
          </w:p>
          <w:p w:rsidR="004A016B" w:rsidRPr="00F535DF" w:rsidRDefault="004A016B" w:rsidP="00851DDD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Расчетный счет № 40703810787360000283 в Московском филиале ПАО РОСБАНК</w:t>
            </w:r>
          </w:p>
          <w:p w:rsidR="004A016B" w:rsidRPr="00F535DF" w:rsidRDefault="004A016B" w:rsidP="00851DDD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Адрес: 125445, Москва, ул. Смольная, 22, стр.1</w:t>
            </w:r>
          </w:p>
          <w:p w:rsidR="004A016B" w:rsidRPr="00F535DF" w:rsidRDefault="004A016B" w:rsidP="00851DDD">
            <w:pPr>
              <w:shd w:val="clear" w:color="auto" w:fill="FFFFFF"/>
              <w:rPr>
                <w:color w:val="000000"/>
              </w:rPr>
            </w:pPr>
            <w:proofErr w:type="gramStart"/>
            <w:r w:rsidRPr="00F535DF">
              <w:rPr>
                <w:color w:val="000000"/>
              </w:rPr>
              <w:t>К</w:t>
            </w:r>
            <w:proofErr w:type="gramEnd"/>
            <w:r w:rsidRPr="00F535DF">
              <w:rPr>
                <w:color w:val="000000"/>
              </w:rPr>
              <w:t xml:space="preserve">/с: 30101810000000000256 в ГУ </w:t>
            </w:r>
            <w:proofErr w:type="gramStart"/>
            <w:r w:rsidRPr="00F535DF">
              <w:rPr>
                <w:color w:val="000000"/>
              </w:rPr>
              <w:t>Банка</w:t>
            </w:r>
            <w:proofErr w:type="gramEnd"/>
            <w:r w:rsidRPr="00F535DF">
              <w:rPr>
                <w:color w:val="000000"/>
              </w:rPr>
              <w:t xml:space="preserve"> России по Центральному федеральному округу</w:t>
            </w:r>
          </w:p>
          <w:p w:rsidR="004A016B" w:rsidRPr="00F535DF" w:rsidRDefault="004A016B" w:rsidP="00851DDD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БИК: 044525256     КПП: 770843001</w:t>
            </w:r>
          </w:p>
          <w:p w:rsidR="004A016B" w:rsidRDefault="004A016B" w:rsidP="00851DDD">
            <w:pPr>
              <w:shd w:val="clear" w:color="auto" w:fill="FFFFFF"/>
              <w:ind w:left="-61"/>
              <w:rPr>
                <w:color w:val="000000"/>
              </w:rPr>
            </w:pPr>
            <w:r w:rsidRPr="00F535DF">
              <w:rPr>
                <w:color w:val="000000"/>
              </w:rPr>
              <w:t>ИНН 7730060164   ОКПО 74466754</w:t>
            </w:r>
          </w:p>
          <w:p w:rsidR="004A016B" w:rsidRDefault="004A016B" w:rsidP="00851DDD">
            <w:pPr>
              <w:shd w:val="clear" w:color="auto" w:fill="FFFFFF"/>
              <w:ind w:left="-61"/>
              <w:rPr>
                <w:color w:val="000000"/>
              </w:rPr>
            </w:pPr>
          </w:p>
          <w:p w:rsidR="004A016B" w:rsidRDefault="004A016B" w:rsidP="00851DDD">
            <w:pPr>
              <w:shd w:val="clear" w:color="auto" w:fill="FFFFFF"/>
              <w:ind w:left="-61"/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4A016B" w:rsidRDefault="004A016B" w:rsidP="00851DDD">
            <w:pPr>
              <w:shd w:val="clear" w:color="auto" w:fill="FFFFFF"/>
              <w:jc w:val="right"/>
              <w:rPr>
                <w:b/>
              </w:rPr>
            </w:pPr>
          </w:p>
          <w:p w:rsidR="004A016B" w:rsidRDefault="004A016B" w:rsidP="00851DD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______________________ Д.П. </w:t>
            </w:r>
            <w:proofErr w:type="spellStart"/>
            <w:r>
              <w:rPr>
                <w:b/>
              </w:rPr>
              <w:t>Максютов</w:t>
            </w:r>
            <w:proofErr w:type="spellEnd"/>
          </w:p>
          <w:p w:rsidR="004A016B" w:rsidRDefault="004A016B" w:rsidP="00851DDD">
            <w:pPr>
              <w:pStyle w:val="228bf8a64b8551e1msonormal"/>
              <w:shd w:val="clear" w:color="auto" w:fill="FFFFFF"/>
              <w:spacing w:before="0" w:after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М.П.</w:t>
            </w:r>
          </w:p>
          <w:p w:rsidR="004A016B" w:rsidRDefault="004A016B" w:rsidP="00851DDD">
            <w:pPr>
              <w:contextualSpacing/>
              <w:rPr>
                <w:b/>
              </w:rPr>
            </w:pPr>
          </w:p>
        </w:tc>
        <w:tc>
          <w:tcPr>
            <w:tcW w:w="4927" w:type="dxa"/>
          </w:tcPr>
          <w:p w:rsidR="004A016B" w:rsidRPr="00F535DF" w:rsidRDefault="004A016B" w:rsidP="00851DDD">
            <w:pPr>
              <w:widowControl/>
              <w:contextualSpacing/>
              <w:rPr>
                <w:b/>
                <w:highlight w:val="yellow"/>
              </w:rPr>
            </w:pPr>
            <w:r w:rsidRPr="00F535DF">
              <w:rPr>
                <w:b/>
                <w:highlight w:val="yellow"/>
              </w:rPr>
              <w:t>___________</w:t>
            </w:r>
          </w:p>
          <w:p w:rsidR="004A016B" w:rsidRPr="00F535DF" w:rsidRDefault="004A016B" w:rsidP="00851DDD">
            <w:pPr>
              <w:widowControl/>
              <w:contextualSpacing/>
              <w:rPr>
                <w:b/>
                <w:highlight w:val="yellow"/>
              </w:rPr>
            </w:pPr>
          </w:p>
          <w:p w:rsidR="004A016B" w:rsidRPr="00F535DF" w:rsidRDefault="004A016B" w:rsidP="00851DDD">
            <w:pPr>
              <w:widowControl/>
              <w:contextualSpacing/>
              <w:rPr>
                <w:b/>
                <w:highlight w:val="yellow"/>
              </w:rPr>
            </w:pPr>
          </w:p>
          <w:p w:rsidR="004A016B" w:rsidRPr="00F535DF" w:rsidRDefault="004A016B" w:rsidP="00851DDD">
            <w:pPr>
              <w:widowControl/>
              <w:contextualSpacing/>
              <w:rPr>
                <w:b/>
                <w:highlight w:val="yellow"/>
              </w:rPr>
            </w:pPr>
          </w:p>
          <w:p w:rsidR="004A016B" w:rsidRPr="00F535DF" w:rsidRDefault="004A016B" w:rsidP="00851DDD">
            <w:pPr>
              <w:widowControl/>
              <w:contextualSpacing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Pr="00F535DF" w:rsidRDefault="004A016B" w:rsidP="00851DDD">
            <w:pPr>
              <w:shd w:val="clear" w:color="auto" w:fill="FFFFFF"/>
              <w:rPr>
                <w:highlight w:val="yellow"/>
              </w:rPr>
            </w:pPr>
            <w:r w:rsidRPr="00F535DF">
              <w:rPr>
                <w:b/>
                <w:highlight w:val="yellow"/>
              </w:rPr>
              <w:t>___________</w:t>
            </w:r>
          </w:p>
          <w:p w:rsidR="004A016B" w:rsidRPr="00F535DF" w:rsidRDefault="004A016B" w:rsidP="00851DDD">
            <w:pPr>
              <w:shd w:val="clear" w:color="auto" w:fill="FFFFFF"/>
              <w:jc w:val="right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jc w:val="right"/>
              <w:rPr>
                <w:b/>
              </w:rPr>
            </w:pPr>
            <w:r w:rsidRPr="00F535DF">
              <w:rPr>
                <w:b/>
                <w:highlight w:val="yellow"/>
              </w:rPr>
              <w:t>______________________ ____________</w:t>
            </w:r>
          </w:p>
          <w:p w:rsidR="004A016B" w:rsidRDefault="004A016B" w:rsidP="00851DDD">
            <w:pPr>
              <w:pStyle w:val="228bf8a64b8551e1msonormal"/>
              <w:shd w:val="clear" w:color="auto" w:fill="FFFFFF"/>
              <w:spacing w:before="0" w:after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М.П.</w:t>
            </w:r>
          </w:p>
          <w:p w:rsidR="004A016B" w:rsidRDefault="004A016B" w:rsidP="00851DDD">
            <w:pPr>
              <w:widowControl/>
              <w:contextualSpacing/>
              <w:rPr>
                <w:b/>
                <w:color w:val="000000"/>
              </w:rPr>
            </w:pPr>
          </w:p>
        </w:tc>
      </w:tr>
    </w:tbl>
    <w:p w:rsidR="000568D9" w:rsidRDefault="000568D9" w:rsidP="004A016B"/>
    <w:sectPr w:rsidR="000568D9" w:rsidSect="004A016B">
      <w:footerReference w:type="default" r:id="rId7"/>
      <w:pgSz w:w="11906" w:h="16838"/>
      <w:pgMar w:top="709" w:right="1134" w:bottom="1134" w:left="1134" w:header="0" w:footer="709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A0" w:rsidRDefault="002257A0">
      <w:r>
        <w:separator/>
      </w:r>
    </w:p>
  </w:endnote>
  <w:endnote w:type="continuationSeparator" w:id="0">
    <w:p w:rsidR="002257A0" w:rsidRDefault="0022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8D" w:rsidRDefault="00A861DF">
    <w:pPr>
      <w:pStyle w:val="af1"/>
      <w:ind w:right="360"/>
    </w:pPr>
    <w:r w:rsidRPr="00A861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205.45pt;margin-top:.05pt;width:1.15pt;height:11.55pt;z-index:9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" o:allowincell="f" stroked="f">
          <v:fill opacity="0"/>
          <v:textbox inset="0,0,0,0">
            <w:txbxContent>
              <w:p w:rsidR="00BF1F8D" w:rsidRDefault="00BF1F8D">
                <w:pPr>
                  <w:pStyle w:val="af1"/>
                  <w:rPr>
                    <w:rStyle w:val="a6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A0" w:rsidRDefault="002257A0">
      <w:r>
        <w:separator/>
      </w:r>
    </w:p>
  </w:footnote>
  <w:footnote w:type="continuationSeparator" w:id="0">
    <w:p w:rsidR="002257A0" w:rsidRDefault="00225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A9B"/>
    <w:multiLevelType w:val="hybridMultilevel"/>
    <w:tmpl w:val="0E24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0C87"/>
    <w:multiLevelType w:val="hybridMultilevel"/>
    <w:tmpl w:val="AF68B940"/>
    <w:lvl w:ilvl="0" w:tplc="8D2E8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350342"/>
    <w:multiLevelType w:val="multilevel"/>
    <w:tmpl w:val="3E8AB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sz w:val="22"/>
      </w:rPr>
    </w:lvl>
  </w:abstractNum>
  <w:abstractNum w:abstractNumId="3">
    <w:nsid w:val="30FF71B9"/>
    <w:multiLevelType w:val="multilevel"/>
    <w:tmpl w:val="2A8A3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D896E83"/>
    <w:multiLevelType w:val="hybridMultilevel"/>
    <w:tmpl w:val="6F8472AE"/>
    <w:lvl w:ilvl="0" w:tplc="8D789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0300A"/>
    <w:multiLevelType w:val="multilevel"/>
    <w:tmpl w:val="6EEA9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sz w:val="22"/>
      </w:rPr>
    </w:lvl>
  </w:abstractNum>
  <w:abstractNum w:abstractNumId="6">
    <w:nsid w:val="4C2B4F5D"/>
    <w:multiLevelType w:val="multilevel"/>
    <w:tmpl w:val="D4EA8DF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4BBA"/>
    <w:rsid w:val="000568D9"/>
    <w:rsid w:val="00061AC5"/>
    <w:rsid w:val="00085FA7"/>
    <w:rsid w:val="002257A0"/>
    <w:rsid w:val="00272C32"/>
    <w:rsid w:val="002A5AAD"/>
    <w:rsid w:val="00303E91"/>
    <w:rsid w:val="003F4EA8"/>
    <w:rsid w:val="00484BBA"/>
    <w:rsid w:val="004A016B"/>
    <w:rsid w:val="00576893"/>
    <w:rsid w:val="005C0806"/>
    <w:rsid w:val="008334C0"/>
    <w:rsid w:val="00897B06"/>
    <w:rsid w:val="0090010E"/>
    <w:rsid w:val="00A861DF"/>
    <w:rsid w:val="00B84770"/>
    <w:rsid w:val="00BA0967"/>
    <w:rsid w:val="00BF1F8D"/>
    <w:rsid w:val="00C074D8"/>
    <w:rsid w:val="00C54146"/>
    <w:rsid w:val="00C74354"/>
    <w:rsid w:val="00D26343"/>
    <w:rsid w:val="00D65499"/>
    <w:rsid w:val="00F535DF"/>
    <w:rsid w:val="00FA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D8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074D8"/>
  </w:style>
  <w:style w:type="character" w:customStyle="1" w:styleId="WW8Num2z0">
    <w:name w:val="WW8Num2z0"/>
    <w:qFormat/>
    <w:rsid w:val="00C074D8"/>
  </w:style>
  <w:style w:type="character" w:customStyle="1" w:styleId="a3">
    <w:name w:val="Основной текст с отступом Знак"/>
    <w:qFormat/>
    <w:rsid w:val="00C074D8"/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Название Знак"/>
    <w:qFormat/>
    <w:rsid w:val="00C074D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5">
    <w:name w:val="Нижний колонтитул Знак"/>
    <w:qFormat/>
    <w:rsid w:val="00C074D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C074D8"/>
  </w:style>
  <w:style w:type="character" w:customStyle="1" w:styleId="fontstyle01">
    <w:name w:val="fontstyle01"/>
    <w:qFormat/>
    <w:rsid w:val="00C074D8"/>
    <w:rPr>
      <w:rFonts w:ascii="TimesNewRoman;Times New Roman" w:hAnsi="TimesNewRoman;Times New Roman" w:cs="TimesNewRoman;Times New Roman"/>
      <w:b w:val="0"/>
      <w:bCs w:val="0"/>
      <w:i w:val="0"/>
      <w:iCs w:val="0"/>
      <w:color w:val="000000"/>
      <w:sz w:val="20"/>
      <w:szCs w:val="20"/>
    </w:rPr>
  </w:style>
  <w:style w:type="character" w:styleId="a7">
    <w:name w:val="annotation reference"/>
    <w:uiPriority w:val="99"/>
    <w:qFormat/>
    <w:rsid w:val="00C074D8"/>
    <w:rPr>
      <w:sz w:val="16"/>
      <w:szCs w:val="16"/>
    </w:rPr>
  </w:style>
  <w:style w:type="character" w:customStyle="1" w:styleId="a8">
    <w:name w:val="Текст примечания Знак"/>
    <w:uiPriority w:val="99"/>
    <w:qFormat/>
    <w:rsid w:val="00C074D8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ма примечания Знак"/>
    <w:qFormat/>
    <w:rsid w:val="00C074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Текст выноски Знак"/>
    <w:uiPriority w:val="99"/>
    <w:qFormat/>
    <w:rsid w:val="00C074D8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rsid w:val="00C074D8"/>
    <w:pPr>
      <w:widowControl/>
      <w:jc w:val="center"/>
    </w:pPr>
    <w:rPr>
      <w:b/>
      <w:bCs/>
      <w:szCs w:val="24"/>
      <w:lang w:val="en-US"/>
    </w:rPr>
  </w:style>
  <w:style w:type="paragraph" w:styleId="ab">
    <w:name w:val="Body Text"/>
    <w:basedOn w:val="a"/>
    <w:link w:val="ac"/>
    <w:rsid w:val="00C074D8"/>
    <w:pPr>
      <w:spacing w:after="140" w:line="276" w:lineRule="auto"/>
    </w:pPr>
  </w:style>
  <w:style w:type="paragraph" w:styleId="ad">
    <w:name w:val="List"/>
    <w:basedOn w:val="ab"/>
    <w:rsid w:val="00C074D8"/>
  </w:style>
  <w:style w:type="paragraph" w:styleId="ae">
    <w:name w:val="caption"/>
    <w:basedOn w:val="a"/>
    <w:qFormat/>
    <w:rsid w:val="00C074D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074D8"/>
    <w:pPr>
      <w:suppressLineNumbers/>
    </w:pPr>
  </w:style>
  <w:style w:type="paragraph" w:styleId="af">
    <w:name w:val="Body Text Indent"/>
    <w:basedOn w:val="a"/>
    <w:rsid w:val="00C074D8"/>
    <w:pPr>
      <w:ind w:firstLine="720"/>
      <w:jc w:val="both"/>
    </w:pPr>
    <w:rPr>
      <w:szCs w:val="24"/>
      <w:lang w:val="en-US"/>
    </w:rPr>
  </w:style>
  <w:style w:type="paragraph" w:styleId="af0">
    <w:name w:val="Block Text"/>
    <w:basedOn w:val="a"/>
    <w:qFormat/>
    <w:rsid w:val="00C074D8"/>
    <w:pPr>
      <w:ind w:left="1134" w:right="-760"/>
      <w:jc w:val="both"/>
    </w:pPr>
    <w:rPr>
      <w:sz w:val="28"/>
      <w:szCs w:val="28"/>
    </w:rPr>
  </w:style>
  <w:style w:type="paragraph" w:customStyle="1" w:styleId="HeaderandFooter">
    <w:name w:val="Header and Footer"/>
    <w:basedOn w:val="a"/>
    <w:qFormat/>
    <w:rsid w:val="00C074D8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rsid w:val="00C074D8"/>
    <w:rPr>
      <w:lang w:val="en-US"/>
    </w:rPr>
  </w:style>
  <w:style w:type="paragraph" w:customStyle="1" w:styleId="1">
    <w:name w:val="Обычный (веб)1"/>
    <w:basedOn w:val="a"/>
    <w:qFormat/>
    <w:rsid w:val="00C074D8"/>
    <w:pPr>
      <w:widowControl/>
      <w:autoSpaceDE/>
      <w:spacing w:before="240" w:after="240"/>
    </w:pPr>
    <w:rPr>
      <w:sz w:val="24"/>
    </w:rPr>
  </w:style>
  <w:style w:type="paragraph" w:customStyle="1" w:styleId="228bf8a64b8551e1msonormal">
    <w:name w:val="228bf8a64b8551e1msonormal"/>
    <w:basedOn w:val="a"/>
    <w:qFormat/>
    <w:rsid w:val="00C074D8"/>
    <w:pPr>
      <w:widowControl/>
      <w:autoSpaceDE/>
      <w:spacing w:before="280" w:after="280"/>
    </w:pPr>
    <w:rPr>
      <w:sz w:val="24"/>
      <w:szCs w:val="24"/>
    </w:rPr>
  </w:style>
  <w:style w:type="paragraph" w:styleId="af2">
    <w:name w:val="annotation text"/>
    <w:basedOn w:val="a"/>
    <w:uiPriority w:val="99"/>
    <w:qFormat/>
    <w:rsid w:val="00C074D8"/>
    <w:rPr>
      <w:lang w:val="en-US"/>
    </w:rPr>
  </w:style>
  <w:style w:type="paragraph" w:styleId="af3">
    <w:name w:val="annotation subject"/>
    <w:basedOn w:val="af2"/>
    <w:next w:val="af2"/>
    <w:qFormat/>
    <w:rsid w:val="00C074D8"/>
    <w:rPr>
      <w:b/>
      <w:bCs/>
    </w:rPr>
  </w:style>
  <w:style w:type="paragraph" w:styleId="af4">
    <w:name w:val="Balloon Text"/>
    <w:basedOn w:val="a"/>
    <w:uiPriority w:val="99"/>
    <w:qFormat/>
    <w:rsid w:val="00C074D8"/>
    <w:rPr>
      <w:rFonts w:ascii="Tahoma" w:hAnsi="Tahoma" w:cs="Tahoma"/>
      <w:sz w:val="16"/>
      <w:szCs w:val="16"/>
      <w:lang w:val="en-US"/>
    </w:rPr>
  </w:style>
  <w:style w:type="paragraph" w:styleId="af5">
    <w:name w:val="No Spacing"/>
    <w:uiPriority w:val="1"/>
    <w:qFormat/>
    <w:rsid w:val="00C074D8"/>
    <w:rPr>
      <w:rFonts w:eastAsia="Arial" w:cs="Times New Roman"/>
      <w:lang w:val="ru-RU" w:bidi="ar-SA"/>
    </w:rPr>
  </w:style>
  <w:style w:type="paragraph" w:styleId="af6">
    <w:name w:val="List Paragraph"/>
    <w:basedOn w:val="a"/>
    <w:uiPriority w:val="34"/>
    <w:qFormat/>
    <w:rsid w:val="00C074D8"/>
    <w:pPr>
      <w:ind w:left="720"/>
      <w:contextualSpacing/>
    </w:pPr>
  </w:style>
  <w:style w:type="paragraph" w:customStyle="1" w:styleId="TableContents">
    <w:name w:val="Table Contents"/>
    <w:basedOn w:val="a"/>
    <w:qFormat/>
    <w:rsid w:val="00C074D8"/>
    <w:pPr>
      <w:suppressLineNumbers/>
    </w:pPr>
  </w:style>
  <w:style w:type="paragraph" w:customStyle="1" w:styleId="TableHeading">
    <w:name w:val="Table Heading"/>
    <w:basedOn w:val="TableContents"/>
    <w:qFormat/>
    <w:rsid w:val="00C074D8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074D8"/>
  </w:style>
  <w:style w:type="numbering" w:customStyle="1" w:styleId="WW8Num1">
    <w:name w:val="WW8Num1"/>
    <w:qFormat/>
    <w:rsid w:val="00C074D8"/>
  </w:style>
  <w:style w:type="numbering" w:customStyle="1" w:styleId="WW8Num2">
    <w:name w:val="WW8Num2"/>
    <w:qFormat/>
    <w:rsid w:val="00C074D8"/>
  </w:style>
  <w:style w:type="character" w:customStyle="1" w:styleId="ac">
    <w:name w:val="Основной текст Знак"/>
    <w:basedOn w:val="a0"/>
    <w:link w:val="ab"/>
    <w:rsid w:val="000568D9"/>
    <w:rPr>
      <w:rFonts w:eastAsia="Times New Roman" w:cs="Times New Roman"/>
      <w:sz w:val="20"/>
      <w:szCs w:val="20"/>
      <w:lang w:val="ru-RU" w:bidi="ar-SA"/>
    </w:rPr>
  </w:style>
  <w:style w:type="paragraph" w:styleId="af7">
    <w:name w:val="Title"/>
    <w:basedOn w:val="a"/>
    <w:link w:val="10"/>
    <w:qFormat/>
    <w:rsid w:val="000568D9"/>
    <w:pPr>
      <w:widowControl/>
      <w:suppressAutoHyphens w:val="0"/>
      <w:autoSpaceDN w:val="0"/>
      <w:jc w:val="center"/>
    </w:pPr>
    <w:rPr>
      <w:b/>
      <w:bCs/>
      <w:szCs w:val="24"/>
      <w:lang w:eastAsia="ru-RU"/>
    </w:rPr>
  </w:style>
  <w:style w:type="character" w:customStyle="1" w:styleId="10">
    <w:name w:val="Название Знак1"/>
    <w:basedOn w:val="a0"/>
    <w:link w:val="af7"/>
    <w:rsid w:val="000568D9"/>
    <w:rPr>
      <w:rFonts w:eastAsia="Times New Roman" w:cs="Times New Roman"/>
      <w:b/>
      <w:bCs/>
      <w:sz w:val="20"/>
      <w:lang w:val="ru-RU" w:eastAsia="ru-RU" w:bidi="ar-SA"/>
    </w:rPr>
  </w:style>
  <w:style w:type="paragraph" w:styleId="af8">
    <w:name w:val="Normal (Web)"/>
    <w:basedOn w:val="a"/>
    <w:uiPriority w:val="99"/>
    <w:rsid w:val="000568D9"/>
    <w:pPr>
      <w:widowControl/>
      <w:suppressAutoHyphens w:val="0"/>
      <w:autoSpaceDE/>
      <w:spacing w:before="240" w:after="240"/>
    </w:pPr>
    <w:rPr>
      <w:sz w:val="24"/>
      <w:lang w:eastAsia="ru-RU"/>
    </w:rPr>
  </w:style>
  <w:style w:type="character" w:customStyle="1" w:styleId="BodyTextChar">
    <w:name w:val="Body Text Char"/>
    <w:locked/>
    <w:rsid w:val="000568D9"/>
    <w:rPr>
      <w:sz w:val="22"/>
      <w:szCs w:val="22"/>
      <w:shd w:val="clear" w:color="auto" w:fill="FFFFFF"/>
      <w:lang w:bidi="ar-SA"/>
    </w:rPr>
  </w:style>
  <w:style w:type="character" w:customStyle="1" w:styleId="wmi-callto">
    <w:name w:val="wmi-callto"/>
    <w:basedOn w:val="a0"/>
    <w:rsid w:val="000568D9"/>
  </w:style>
  <w:style w:type="character" w:styleId="af9">
    <w:name w:val="Hyperlink"/>
    <w:basedOn w:val="a0"/>
    <w:uiPriority w:val="99"/>
    <w:semiHidden/>
    <w:unhideWhenUsed/>
    <w:rsid w:val="000568D9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0568D9"/>
    <w:rPr>
      <w:color w:val="800080"/>
      <w:u w:val="single"/>
    </w:rPr>
  </w:style>
  <w:style w:type="paragraph" w:customStyle="1" w:styleId="font5">
    <w:name w:val="font5"/>
    <w:basedOn w:val="a"/>
    <w:rsid w:val="000568D9"/>
    <w:pPr>
      <w:widowControl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0568D9"/>
    <w:pPr>
      <w:widowControl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4">
    <w:name w:val="xl134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5">
    <w:name w:val="xl135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40">
    <w:name w:val="xl140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41">
    <w:name w:val="xl141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45">
    <w:name w:val="xl145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50">
    <w:name w:val="xl150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0568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6">
    <w:name w:val="xl156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7">
    <w:name w:val="xl157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0568D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568D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0568D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568D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0568D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0568D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568D9"/>
    <w:pPr>
      <w:widowControl/>
      <w:pBdr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0568D9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0568D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2023-06-22T07:46:00Z</cp:lastPrinted>
  <dcterms:created xsi:type="dcterms:W3CDTF">2024-07-01T13:47:00Z</dcterms:created>
  <dcterms:modified xsi:type="dcterms:W3CDTF">2024-07-01T14:54:00Z</dcterms:modified>
  <dc:language>en-US</dc:language>
</cp:coreProperties>
</file>