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28.03.2023г. по делу № А06-12/2023,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28.06.2024г. по продаже имущества Сахибеденовой Рафии Шагиевны,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Fora (A21), VIN: LVVDC11B18D146822,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(Сахибеденову Салауату Калиевичу)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имеются/отсутствуют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Сахибеденовой Рафии Шагиевны 40817810250168676468,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Сахибеденова Рафия Шагиевна (Султангалиева Рафия Шагиевна) (01.04.1966г.р., место рожд: пос. Никольский Енотаевского р-на Астраханской обл., адрес рег: 416222, Астраханская обл, Енотаевский р-н, Никольское с, Кирова ул, дом № 135, квартира 1, СНИЛС10991753887, ИНН 300300032234, паспорт РФ серия 1210, номер 372519, выдан 20.04.2011, кем выдан ОУФМС РОССИИ ПО АСТРАХАНСКОЙ ОБЛАСТИ В ЕНОТАЕВСКОМ РАЙОНЕ, код подразделения 300-007)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Сахибеденовой Рафии Шагиевны 40817810250168676468,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Сахибеденовой Рафии Шагиевны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