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Воронина Анастасия Михайловна (01.06.1992г.р., место рожд: гор.Челябинск, адрес рег: 454001, Челябинская обл, Челябинск г, Победы пр-кт, дом № 299, квартира 66, СНИЛС16115294946, ИНН 744720968372, паспорт РФ серия 7512, номер 139976, выдан 27.07.2012, кем выдан Отделом УФМС России по Челябинской области в Калининском районе гор. Челябинска, код подразделения 740-052),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11.12.2023г. по делу №А76-35360/2023,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24.05.2024г. по продаже имущества Ворониной Анастасии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Focus, VIN: X9F4XXEED47D71742,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Ворониной Анастасии Михайловны 40817810050173778713,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Воронина Анастасия Михайловна (01.06.1992г.р., место рожд: гор.Челябинск, адрес рег: 454001, Челябинская обл, Челябинск г, Победы пр-кт, дом № 299, квартира 66, СНИЛС16115294946, ИНН 744720968372, паспорт РФ серия 7512, номер 139976, выдан 27.07.2012, кем выдан Отделом УФМС России по Челябинской области в Калининском районе гор. Челябинска, код подразделения 740-052)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Ворониной Анастасии Михайловны 40817810050173778713,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Ворониной Анастасии Михайловны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