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69"/>
        <w:gridCol w:w="947"/>
        <w:gridCol w:w="944"/>
        <w:gridCol w:w="945"/>
        <w:gridCol w:w="1446"/>
        <w:gridCol w:w="183"/>
        <w:gridCol w:w="944"/>
        <w:gridCol w:w="947"/>
        <w:gridCol w:w="944"/>
        <w:gridCol w:w="945"/>
        <w:gridCol w:w="1442"/>
      </w:tblGrid>
      <w:tr>
        <w:trPr>
          <w:trHeight w:val="31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2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Смарчевский Леонид Владимирович (20.07.1959г.р., место рожд: с. Вила Народичского р-на Житомирской обл. УССР, адрес рег: 297012, Крым Респ, Красногвардейский р-н, Петровка с, Новый кв-л, дом № 4, квартира 43, СНИЛС18337184082, ИНН 910513778862, паспорт РФ серия 3914, номер 523516, выдан 13.07.2014, кем выдан Федеральной Миграционной Службой, код подразделения 900-003),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Крым от 30.11.2023г. по делу №А83-27924/2023, именуемый в дальнейшем «Продавец», с одной стороны, и</w:t>
            </w:r>
          </w:p>
        </w:tc>
      </w:tr>
      <w:tr>
        <w:trPr>
          <w:trHeight w:val="135"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4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16.08.2024г. по продаже имущества Смарчевского Леонида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6"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47 606м², адрес (местонахождение): Республика Крым, Джанкойский р-н, Завет- Ленинский с/с, категория земель: Земли сельскохозяйственного назначения, кадастровый номер: 90:03:040901:751</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42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16.08.2024г. на сайте https://lot-online.ru/, и указана в Протоколе  от 16.08.2024г.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Смарчевского Леонида Владимировича 40817810850173450493</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5"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Смарчевский Леонид Владимирович (20.07.1959г.р., место рожд: с. Вила Народичского р-на Житомирской обл. УССР, адрес рег: 297012, Крым Респ, Красногвардейский р-н, Петровка с, Новый кв-л, дом № 4, квартира 43, СНИЛС18337184082, ИНН 910513778862, паспорт РФ серия 3914, номер 523516, выдан 13.07.2014, кем выдан Федеральной Миграционной Службой, код подразделения 900-003)</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5222" w:type="dxa"/>
            <w:gridSpan w:val="5"/>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r>
        <w:trPr>
          <w:trHeight w:val="30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Смарчевского Леонида Владимировича 40817810850173450493</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3"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1442" w:type="dxa"/>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Смарчевского Леонида Владимировича</w:t>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69"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1442"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5251"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3"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5222"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1087</Words>
  <Characters>7866</Characters>
  <CharactersWithSpaces>8927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2024-07-04T11:19:44Z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