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97189" w:rsidRPr="00FE713A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  <w:sectPr w:rsidR="00A97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189" w:rsidRPr="00C15BAD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</w:t>
      </w:r>
    </w:p>
    <w:p w:rsidR="00A97189" w:rsidRDefault="00A97189" w:rsidP="00A9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718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20__г.</w:t>
      </w:r>
    </w:p>
    <w:p w:rsidR="00A97189" w:rsidRDefault="00A97189" w:rsidP="00A97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89" w:rsidRPr="00A97189" w:rsidRDefault="00C65DC6" w:rsidP="00A9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F8">
        <w:rPr>
          <w:rFonts w:ascii="Times New Roman" w:hAnsi="Times New Roman"/>
        </w:rPr>
        <w:t>ООО «Арктур"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определения</w:t>
      </w:r>
      <w:r w:rsidRPr="002875F8">
        <w:rPr>
          <w:rFonts w:ascii="Times New Roman" w:hAnsi="Times New Roman"/>
        </w:rPr>
        <w:t xml:space="preserve"> Арбитражного суда Костромской области от 07.10.2022 г. по делу №А31-1695/2021</w:t>
      </w:r>
      <w:r w:rsidR="00A97189" w:rsidRPr="00A97189">
        <w:rPr>
          <w:rFonts w:ascii="Times New Roman" w:hAnsi="Times New Roman"/>
          <w:sz w:val="24"/>
          <w:szCs w:val="24"/>
        </w:rPr>
        <w:t>, именуем</w:t>
      </w:r>
      <w:r w:rsidR="00A97189">
        <w:rPr>
          <w:rFonts w:ascii="Times New Roman" w:hAnsi="Times New Roman"/>
          <w:sz w:val="24"/>
          <w:szCs w:val="24"/>
        </w:rPr>
        <w:t>ый</w:t>
      </w:r>
      <w:r w:rsidR="00A97189" w:rsidRPr="00A97189">
        <w:rPr>
          <w:rFonts w:ascii="Times New Roman" w:hAnsi="Times New Roman"/>
          <w:sz w:val="24"/>
          <w:szCs w:val="24"/>
        </w:rPr>
        <w:t xml:space="preserve">  в дальнейшем «</w:t>
      </w:r>
      <w:r w:rsidR="00A97189">
        <w:rPr>
          <w:rFonts w:ascii="Times New Roman" w:hAnsi="Times New Roman"/>
          <w:sz w:val="24"/>
          <w:szCs w:val="24"/>
        </w:rPr>
        <w:t>Организатор торгов</w:t>
      </w:r>
      <w:r w:rsidR="00A97189" w:rsidRPr="00A97189">
        <w:rPr>
          <w:rFonts w:ascii="Times New Roman" w:hAnsi="Times New Roman"/>
          <w:sz w:val="24"/>
          <w:szCs w:val="24"/>
        </w:rPr>
        <w:t>», с одной стороны, и ______________________________________, именуемое (-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ый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7189" w:rsidRPr="00A97189">
        <w:rPr>
          <w:rFonts w:ascii="Times New Roman" w:hAnsi="Times New Roman"/>
          <w:sz w:val="24"/>
          <w:szCs w:val="24"/>
        </w:rPr>
        <w:t>-</w:t>
      </w:r>
      <w:proofErr w:type="spellStart"/>
      <w:r w:rsidR="00A97189" w:rsidRPr="00A97189">
        <w:rPr>
          <w:rFonts w:ascii="Times New Roman" w:hAnsi="Times New Roman"/>
          <w:sz w:val="24"/>
          <w:szCs w:val="24"/>
        </w:rPr>
        <w:t>а</w:t>
      </w:r>
      <w:proofErr w:type="gramEnd"/>
      <w:r w:rsidR="00A97189" w:rsidRPr="00A97189">
        <w:rPr>
          <w:rFonts w:ascii="Times New Roman" w:hAnsi="Times New Roman"/>
          <w:sz w:val="24"/>
          <w:szCs w:val="24"/>
        </w:rPr>
        <w:t>я</w:t>
      </w:r>
      <w:proofErr w:type="spellEnd"/>
      <w:r w:rsidR="00A97189" w:rsidRPr="00A9718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7189" w:rsidRPr="00437150" w:rsidRDefault="00A97189" w:rsidP="00A971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</w:t>
      </w:r>
      <w:proofErr w:type="spellStart"/>
      <w:r>
        <w:rPr>
          <w:rFonts w:ascii="Times New Roman" w:hAnsi="Times New Roman"/>
          <w:sz w:val="24"/>
          <w:szCs w:val="24"/>
        </w:rPr>
        <w:t>имущества:____________________</w:t>
      </w:r>
      <w:proofErr w:type="spellEnd"/>
      <w:r>
        <w:rPr>
          <w:rFonts w:ascii="Times New Roman" w:hAnsi="Times New Roman"/>
          <w:sz w:val="24"/>
          <w:szCs w:val="24"/>
        </w:rPr>
        <w:t>(далее по тексту –</w:t>
      </w:r>
      <w:r w:rsidR="00395E69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98203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ЭТП АО «</w:t>
      </w:r>
      <w:hyperlink r:id="rId5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150"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37150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A97189" w:rsidRPr="00D517D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</w:t>
      </w:r>
      <w:r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>
        <w:rPr>
          <w:rFonts w:ascii="Times New Roman" w:hAnsi="Times New Roman"/>
          <w:sz w:val="24"/>
          <w:szCs w:val="24"/>
        </w:rPr>
        <w:t>.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Pr="00A97189">
        <w:rPr>
          <w:rFonts w:ascii="Times New Roman" w:hAnsi="Times New Roman"/>
          <w:sz w:val="24"/>
          <w:szCs w:val="24"/>
        </w:rPr>
        <w:t>ООО «</w:t>
      </w:r>
      <w:r w:rsidR="00C65DC6">
        <w:rPr>
          <w:rFonts w:ascii="Times New Roman" w:hAnsi="Times New Roman"/>
          <w:sz w:val="24"/>
          <w:szCs w:val="24"/>
        </w:rPr>
        <w:t>Арктур</w:t>
      </w:r>
      <w:r w:rsidRPr="00A971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395E69">
        <w:rPr>
          <w:rFonts w:ascii="Times New Roman" w:hAnsi="Times New Roman"/>
          <w:sz w:val="24"/>
          <w:szCs w:val="24"/>
        </w:rPr>
        <w:t xml:space="preserve">лот №__, проводимых </w:t>
      </w:r>
      <w:r w:rsidR="0098203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hyperlink r:id="rId6" w:tgtFrame="blank" w:history="1">
        <w:r w:rsidRPr="00241F9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аукционный дом</w:t>
        </w:r>
      </w:hyperlink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241F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97189" w:rsidRDefault="00A97189" w:rsidP="00A971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A97189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97189" w:rsidRPr="00BC338E" w:rsidRDefault="00A97189" w:rsidP="00A971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97189" w:rsidRDefault="00A97189" w:rsidP="00A9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C65DC6" w:rsidRDefault="00C65DC6" w:rsidP="00C6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5F8">
              <w:rPr>
                <w:rFonts w:ascii="Times New Roman" w:eastAsia="Times New Roman" w:hAnsi="Times New Roman"/>
                <w:lang w:eastAsia="ru-RU"/>
              </w:rPr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spellEnd"/>
            <w:r w:rsidRPr="002875F8">
              <w:rPr>
                <w:rFonts w:ascii="Times New Roman" w:eastAsia="Times New Roman" w:hAnsi="Times New Roman"/>
                <w:lang w:eastAsia="ru-RU"/>
              </w:rPr>
              <w:t>. 7)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65DC6">
              <w:rPr>
                <w:rFonts w:ascii="Times New Roman" w:eastAsia="Times New Roman" w:hAnsi="Times New Roman"/>
                <w:lang w:eastAsia="ru-RU"/>
              </w:rPr>
              <w:t> сп./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 xml:space="preserve">: 40702.810.7.29000001372 в КОСТРОМСКОЕ ОТДЕЛЕНИЕ N 8640 ПАО СБЕРБАНК, </w:t>
            </w:r>
            <w:proofErr w:type="spellStart"/>
            <w:r w:rsidRPr="00C65DC6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C65DC6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  <w:p w:rsidR="00A97189" w:rsidRPr="00AB5D03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shd w:val="clear" w:color="auto" w:fill="FFFFFF"/>
          </w:tcPr>
          <w:p w:rsidR="00A97189" w:rsidRPr="005A5FDE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89" w:rsidRPr="00BC011D" w:rsidTr="00A97189">
        <w:tc>
          <w:tcPr>
            <w:tcW w:w="6237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П. Ратьков</w:t>
            </w:r>
          </w:p>
        </w:tc>
        <w:tc>
          <w:tcPr>
            <w:tcW w:w="3346" w:type="dxa"/>
            <w:shd w:val="clear" w:color="auto" w:fill="FFFFFF"/>
          </w:tcPr>
          <w:p w:rsidR="00A97189" w:rsidRPr="00BC011D" w:rsidRDefault="00A97189" w:rsidP="0031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9718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A97189" w:rsidRPr="00F567A9" w:rsidRDefault="00A97189" w:rsidP="00A971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97189" w:rsidRPr="00BC011D" w:rsidRDefault="00A97189" w:rsidP="00A9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189" w:rsidRPr="00E75524" w:rsidRDefault="00A97189" w:rsidP="00A97189"/>
    <w:p w:rsidR="00820952" w:rsidRDefault="00820952"/>
    <w:sectPr w:rsidR="0082095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7189"/>
    <w:rsid w:val="0009125E"/>
    <w:rsid w:val="001B144F"/>
    <w:rsid w:val="001E681E"/>
    <w:rsid w:val="002062A5"/>
    <w:rsid w:val="00384013"/>
    <w:rsid w:val="00395E69"/>
    <w:rsid w:val="00566015"/>
    <w:rsid w:val="005A3D6B"/>
    <w:rsid w:val="006F437F"/>
    <w:rsid w:val="00820952"/>
    <w:rsid w:val="00982031"/>
    <w:rsid w:val="00A607D5"/>
    <w:rsid w:val="00A97189"/>
    <w:rsid w:val="00A9741B"/>
    <w:rsid w:val="00AC5DA0"/>
    <w:rsid w:val="00C65DC6"/>
    <w:rsid w:val="00E9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tion-house.ru/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3</cp:revision>
  <dcterms:created xsi:type="dcterms:W3CDTF">2024-05-06T11:21:00Z</dcterms:created>
  <dcterms:modified xsi:type="dcterms:W3CDTF">2024-07-04T07:12:00Z</dcterms:modified>
</cp:coreProperties>
</file>