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ABF38A7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E1E52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AE1E52" w:rsidRPr="00AE1E52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1FBC64F9" w14:textId="34ED2D6B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E5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27965AD9" w14:textId="37489615" w:rsidR="00AE1E52" w:rsidRPr="00AE1E52" w:rsidRDefault="00AE1E52" w:rsidP="00AE1E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Pr="00AE1E52">
        <w:t>1</w:t>
      </w:r>
      <w:r>
        <w:t xml:space="preserve"> - </w:t>
      </w:r>
      <w:r w:rsidRPr="00AE1E52">
        <w:t>Сологуб Василий Владимирович, КД НН-0173-577/18 от 07.08.2018, определение АС г. Москвы от 14.05.2021 по делу А40-285419/18-4-204Б о признании сделок недействительными, оригиналы кредитных договоров находятся в уголовном деле (371</w:t>
      </w:r>
      <w:r w:rsidRPr="00AE1E52">
        <w:rPr>
          <w:lang w:val="en-US"/>
        </w:rPr>
        <w:t> </w:t>
      </w:r>
      <w:r w:rsidRPr="00AE1E52">
        <w:t>537,12 руб.)</w:t>
      </w:r>
      <w:r>
        <w:t xml:space="preserve"> - </w:t>
      </w:r>
      <w:r w:rsidRPr="00AE1E52">
        <w:t>371 537,12</w:t>
      </w:r>
      <w:r>
        <w:t xml:space="preserve"> руб.;</w:t>
      </w:r>
    </w:p>
    <w:p w14:paraId="4E28049B" w14:textId="0F21043D" w:rsidR="00AE1E52" w:rsidRPr="00AE1E52" w:rsidRDefault="00AE1E52" w:rsidP="00AE1E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Pr="00AE1E52">
        <w:t>2</w:t>
      </w:r>
      <w:r>
        <w:t xml:space="preserve"> - </w:t>
      </w:r>
      <w:r w:rsidRPr="00AE1E52">
        <w:t>Щукарев Игорь Владимирович, КД КПК-0000-1349/18 от 02.03.2018, определение АС г. Москвы от 14.05.2021 по делу А40-285419/18-4-204Б о признании сделок недействительными., оригиналы кредитных договоров находятся в уголовном деле (336</w:t>
      </w:r>
      <w:r w:rsidRPr="00AE1E52">
        <w:rPr>
          <w:lang w:val="en-US"/>
        </w:rPr>
        <w:t> </w:t>
      </w:r>
      <w:r w:rsidRPr="00AE1E52">
        <w:t>357,94 руб.)</w:t>
      </w:r>
      <w:r>
        <w:t xml:space="preserve"> - </w:t>
      </w:r>
      <w:r w:rsidRPr="00AE1E52">
        <w:t>336 357,94</w:t>
      </w:r>
      <w:r>
        <w:t xml:space="preserve"> руб.;</w:t>
      </w:r>
    </w:p>
    <w:p w14:paraId="1DF8DE33" w14:textId="1C14BE20" w:rsidR="00AE1E52" w:rsidRPr="00AE1E52" w:rsidRDefault="00AE1E52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AE1E52">
        <w:t>3</w:t>
      </w:r>
      <w:r>
        <w:t xml:space="preserve"> - </w:t>
      </w:r>
      <w:r w:rsidRPr="00AE1E52">
        <w:t>Васильева Тамара Владимировна, КД ФБ-2011-462/13 от 03.12.2013, заочное решение Новомосковского районного суда от 13.07.2022 по делу 2-1537/2022, г. Москва (181</w:t>
      </w:r>
      <w:r w:rsidRPr="00AE1E52">
        <w:rPr>
          <w:lang w:val="en-US"/>
        </w:rPr>
        <w:t> </w:t>
      </w:r>
      <w:r w:rsidRPr="00AE1E52">
        <w:t>834,83 руб.)</w:t>
      </w:r>
      <w:r>
        <w:t xml:space="preserve"> - </w:t>
      </w:r>
      <w:r w:rsidRPr="00AE1E52">
        <w:t>181 834,83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194934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26DFB" w:rsidRPr="00126DFB">
        <w:rPr>
          <w:rFonts w:ascii="Times New Roman CYR" w:hAnsi="Times New Roman CYR" w:cs="Times New Roman CYR"/>
          <w:b/>
          <w:bCs/>
          <w:color w:val="000000"/>
        </w:rPr>
        <w:t>20 мая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28810C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26DFB" w:rsidRPr="00126DFB">
        <w:rPr>
          <w:b/>
          <w:bCs/>
          <w:color w:val="000000"/>
        </w:rPr>
        <w:t>20 мая</w:t>
      </w:r>
      <w:r w:rsidR="00126DF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40AA4" w:rsidRPr="00C40AA4">
        <w:rPr>
          <w:b/>
          <w:bCs/>
          <w:color w:val="000000"/>
        </w:rPr>
        <w:t>08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FBF3CE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</w:t>
      </w:r>
      <w:r w:rsidR="00C40AA4">
        <w:rPr>
          <w:color w:val="000000"/>
        </w:rPr>
        <w:t xml:space="preserve"> </w:t>
      </w:r>
      <w:r w:rsidR="00C40AA4" w:rsidRPr="00C40AA4">
        <w:rPr>
          <w:b/>
          <w:bCs/>
          <w:color w:val="000000"/>
        </w:rPr>
        <w:t>02 апреля</w:t>
      </w:r>
      <w:r w:rsidR="00C40AA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40AA4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40AA4" w:rsidRPr="00C40AA4">
        <w:rPr>
          <w:b/>
          <w:bCs/>
          <w:color w:val="000000"/>
        </w:rPr>
        <w:t>27 мая</w:t>
      </w:r>
      <w:r w:rsidR="00C40AA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1458F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C40AA4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A279F9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C40AA4">
        <w:rPr>
          <w:b/>
          <w:bCs/>
          <w:color w:val="000000"/>
        </w:rPr>
        <w:t>ам 1,2</w:t>
      </w:r>
      <w:r w:rsidRPr="005246E8">
        <w:rPr>
          <w:b/>
          <w:bCs/>
          <w:color w:val="000000"/>
        </w:rPr>
        <w:t xml:space="preserve"> </w:t>
      </w:r>
      <w:r w:rsidR="00C40AA4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C40AA4">
        <w:rPr>
          <w:b/>
          <w:bCs/>
          <w:color w:val="000000"/>
        </w:rPr>
        <w:t xml:space="preserve"> 12 июля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40AA4">
        <w:rPr>
          <w:b/>
          <w:bCs/>
          <w:color w:val="000000"/>
        </w:rPr>
        <w:t xml:space="preserve">09 августа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51CA20D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C40AA4">
        <w:rPr>
          <w:b/>
          <w:bCs/>
          <w:color w:val="000000"/>
        </w:rPr>
        <w:t xml:space="preserve">3 </w:t>
      </w:r>
      <w:r w:rsidRPr="005246E8">
        <w:rPr>
          <w:b/>
          <w:bCs/>
          <w:color w:val="000000"/>
        </w:rPr>
        <w:t xml:space="preserve">- с </w:t>
      </w:r>
      <w:r w:rsidR="00C40AA4">
        <w:rPr>
          <w:b/>
          <w:bCs/>
          <w:color w:val="000000"/>
        </w:rPr>
        <w:t xml:space="preserve">12 июля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C40AA4">
        <w:rPr>
          <w:b/>
          <w:bCs/>
          <w:color w:val="000000"/>
        </w:rPr>
        <w:t xml:space="preserve"> 27 августа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515A77B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C40AA4" w:rsidRPr="00C40AA4">
        <w:rPr>
          <w:b/>
          <w:bCs/>
          <w:color w:val="000000"/>
        </w:rPr>
        <w:t>12 июля 2</w:t>
      </w:r>
      <w:r w:rsidR="009E7E5E" w:rsidRPr="00C40AA4">
        <w:rPr>
          <w:b/>
          <w:bCs/>
          <w:color w:val="000000"/>
        </w:rPr>
        <w:t>02</w:t>
      </w:r>
      <w:r w:rsidR="00761B81" w:rsidRPr="00C40AA4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C40AA4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C40AA4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C40AA4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6224E7C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2B6A7F">
        <w:rPr>
          <w:b/>
          <w:color w:val="000000"/>
        </w:rPr>
        <w:t>ов 1,2:</w:t>
      </w:r>
    </w:p>
    <w:p w14:paraId="5EF96C21" w14:textId="77777777" w:rsidR="002B6A7F" w:rsidRPr="002B6A7F" w:rsidRDefault="002B6A7F" w:rsidP="002B6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B6A7F">
        <w:rPr>
          <w:bCs/>
          <w:color w:val="000000"/>
        </w:rPr>
        <w:t>с 12 июля 2024 г. по 17 июля 2024 г. - в размере начальной цены продажи лотов;</w:t>
      </w:r>
    </w:p>
    <w:p w14:paraId="21B61BE9" w14:textId="4008E964" w:rsidR="002B6A7F" w:rsidRPr="002B6A7F" w:rsidRDefault="002B6A7F" w:rsidP="002B6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B6A7F">
        <w:rPr>
          <w:bCs/>
          <w:color w:val="000000"/>
        </w:rPr>
        <w:t>с 18 июля 2024 г. по 22 июля 2024 г. - в размере 90,4</w:t>
      </w:r>
      <w:r>
        <w:rPr>
          <w:bCs/>
          <w:color w:val="000000"/>
        </w:rPr>
        <w:t>0</w:t>
      </w:r>
      <w:r w:rsidRPr="002B6A7F">
        <w:rPr>
          <w:bCs/>
          <w:color w:val="000000"/>
        </w:rPr>
        <w:t>% от начальной цены продажи лотов;</w:t>
      </w:r>
    </w:p>
    <w:p w14:paraId="62597F07" w14:textId="66A3635A" w:rsidR="002B6A7F" w:rsidRPr="002B6A7F" w:rsidRDefault="002B6A7F" w:rsidP="002B6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B6A7F">
        <w:rPr>
          <w:bCs/>
          <w:color w:val="000000"/>
        </w:rPr>
        <w:t>с 23 июля 2024 г. по 25 июля 2024 г. - в размере 80,</w:t>
      </w:r>
      <w:r>
        <w:rPr>
          <w:bCs/>
          <w:color w:val="000000"/>
        </w:rPr>
        <w:t>90</w:t>
      </w:r>
      <w:r w:rsidRPr="002B6A7F">
        <w:rPr>
          <w:bCs/>
          <w:color w:val="000000"/>
        </w:rPr>
        <w:t>% от начальной цены продажи лотов;</w:t>
      </w:r>
    </w:p>
    <w:p w14:paraId="1E6B1107" w14:textId="702ED95E" w:rsidR="002B6A7F" w:rsidRPr="002B6A7F" w:rsidRDefault="002B6A7F" w:rsidP="002B6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B6A7F">
        <w:rPr>
          <w:bCs/>
          <w:color w:val="000000"/>
        </w:rPr>
        <w:t>с 26 июля 2024 г. по 28 июля 2024 г. - в размере 71,</w:t>
      </w:r>
      <w:r>
        <w:rPr>
          <w:bCs/>
          <w:color w:val="000000"/>
        </w:rPr>
        <w:t>40</w:t>
      </w:r>
      <w:r w:rsidRPr="002B6A7F">
        <w:rPr>
          <w:bCs/>
          <w:color w:val="000000"/>
        </w:rPr>
        <w:t>% от начальной цены продажи лотов;</w:t>
      </w:r>
    </w:p>
    <w:p w14:paraId="0C78F916" w14:textId="48195DF7" w:rsidR="002B6A7F" w:rsidRPr="002B6A7F" w:rsidRDefault="002B6A7F" w:rsidP="002B6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B6A7F">
        <w:rPr>
          <w:bCs/>
          <w:color w:val="000000"/>
        </w:rPr>
        <w:t>с 29 июля 2024 г. по 31 июля 2024 г. - в размере 61,</w:t>
      </w:r>
      <w:r>
        <w:rPr>
          <w:bCs/>
          <w:color w:val="000000"/>
        </w:rPr>
        <w:t>90</w:t>
      </w:r>
      <w:r w:rsidRPr="002B6A7F">
        <w:rPr>
          <w:bCs/>
          <w:color w:val="000000"/>
        </w:rPr>
        <w:t>% от начальной цены продажи лотов;</w:t>
      </w:r>
    </w:p>
    <w:p w14:paraId="17F875AB" w14:textId="1C015E4C" w:rsidR="002B6A7F" w:rsidRPr="002B6A7F" w:rsidRDefault="002B6A7F" w:rsidP="002B6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B6A7F">
        <w:rPr>
          <w:bCs/>
          <w:color w:val="000000"/>
        </w:rPr>
        <w:t>с 01 августа 2024 г. по 03 августа 2024 г. - в размере 52</w:t>
      </w:r>
      <w:r>
        <w:rPr>
          <w:bCs/>
          <w:color w:val="000000"/>
        </w:rPr>
        <w:t>,40</w:t>
      </w:r>
      <w:r w:rsidRPr="002B6A7F">
        <w:rPr>
          <w:bCs/>
          <w:color w:val="000000"/>
        </w:rPr>
        <w:t>% от начальной цены продажи лотов;</w:t>
      </w:r>
    </w:p>
    <w:p w14:paraId="31C6EF33" w14:textId="29021618" w:rsidR="002B6A7F" w:rsidRPr="002B6A7F" w:rsidRDefault="002B6A7F" w:rsidP="002B6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B6A7F">
        <w:rPr>
          <w:bCs/>
          <w:color w:val="000000"/>
        </w:rPr>
        <w:t>с 04 августа 2024 г. по 06 августа 2024 г. - в размере 42,</w:t>
      </w:r>
      <w:r>
        <w:rPr>
          <w:bCs/>
          <w:color w:val="000000"/>
        </w:rPr>
        <w:t>90</w:t>
      </w:r>
      <w:r w:rsidRPr="002B6A7F">
        <w:rPr>
          <w:bCs/>
          <w:color w:val="000000"/>
        </w:rPr>
        <w:t>% от начальной цены продажи лотов;</w:t>
      </w:r>
    </w:p>
    <w:p w14:paraId="129076E3" w14:textId="53D57C28" w:rsidR="002B6A7F" w:rsidRPr="002B6A7F" w:rsidRDefault="002B6A7F" w:rsidP="002B6A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B6A7F">
        <w:rPr>
          <w:bCs/>
          <w:color w:val="000000"/>
        </w:rPr>
        <w:t xml:space="preserve">с 07 августа 2024 г. по 09 августа 2024 г. - в размере </w:t>
      </w:r>
      <w:r>
        <w:rPr>
          <w:bCs/>
          <w:color w:val="000000"/>
        </w:rPr>
        <w:t>33,40</w:t>
      </w:r>
      <w:r w:rsidRPr="002B6A7F">
        <w:rPr>
          <w:bCs/>
          <w:color w:val="000000"/>
        </w:rPr>
        <w:t>% от начальной цены продажи лотов</w:t>
      </w:r>
      <w:r>
        <w:rPr>
          <w:bCs/>
          <w:color w:val="000000"/>
        </w:rPr>
        <w:t>.</w:t>
      </w:r>
    </w:p>
    <w:p w14:paraId="3B7B5112" w14:textId="6A8E882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2B6A7F">
        <w:rPr>
          <w:b/>
          <w:color w:val="000000"/>
        </w:rPr>
        <w:t xml:space="preserve"> 3</w:t>
      </w:r>
      <w:r w:rsidRPr="005246E8">
        <w:rPr>
          <w:b/>
          <w:color w:val="000000"/>
        </w:rPr>
        <w:t>:</w:t>
      </w:r>
    </w:p>
    <w:p w14:paraId="3FC87AA1" w14:textId="77777777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12 июля 2024 г. по 17 июля 2024 г. - в размере начальной цены продажи лота;</w:t>
      </w:r>
    </w:p>
    <w:p w14:paraId="09155B9E" w14:textId="2A754AF9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18 июля 2024 г. по 22 июля 2024 г. - в размере 92,4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36869CF" w14:textId="70C9F584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23 июля 2024 г. по 25 июля 2024 г. - в размере 84,8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7AFE086" w14:textId="0EDCB89A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26 июля 2024 г. по 28 июля 2024 г. - в размере 77,2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145429B" w14:textId="44A291EF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29 июля 2024 г. по 31 июля 2024 г. - в размере 69,6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9190A8C" w14:textId="5E425436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01 августа 2024 г. по 03 августа 2024 г. - в размере 62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B69FAF" w14:textId="31A57B74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04 августа 2024 г. по 06 августа 2024 г. - в размере 54,4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918DC1D" w14:textId="347DD0D5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07 августа 2024 г. по 09 августа 2024 г. - в размере 46,8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9C0E85B" w14:textId="1ECB14D7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10 августа 2024 г. по 12 августа 2024 г. - в размере 39,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89E97CB" w14:textId="2D2E318F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13 августа 2024 г. по 15 августа 2024 г. - в размере 31,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7320B15" w14:textId="4E901CE6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3,70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5DFF147" w14:textId="79D0D59A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19 августа 2024 г. по 21 августа 2024 г. - в размере 16,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B382A07" w14:textId="0CBD62D1" w:rsidR="00AE6F2F" w:rsidRPr="00AE6F2F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>с 22 августа 2024 г. по 24 августа 2024 г. - в размере 8,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C227C91" w14:textId="5260C585" w:rsidR="00FF4CB0" w:rsidRDefault="00AE6F2F" w:rsidP="00AE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2F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2024 г. по 27 августа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0,60</w:t>
      </w:r>
      <w:r w:rsidRPr="00AE6F2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452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</w:t>
      </w:r>
      <w:r w:rsidRPr="00145293">
        <w:rPr>
          <w:rFonts w:ascii="Times New Roman" w:hAnsi="Times New Roman" w:cs="Times New Roman"/>
          <w:color w:val="000000"/>
          <w:sz w:val="24"/>
          <w:szCs w:val="24"/>
        </w:rPr>
        <w:t>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452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4529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2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45293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29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4529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452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4529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145293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2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145293">
        <w:rPr>
          <w:rFonts w:ascii="Times New Roman" w:hAnsi="Times New Roman" w:cs="Times New Roman"/>
          <w:color w:val="000000"/>
          <w:sz w:val="24"/>
          <w:szCs w:val="24"/>
        </w:rPr>
        <w:t>задаток ему не возвращается, а Торги (Торги ППП) признаются несостоявшимися.</w:t>
      </w:r>
    </w:p>
    <w:p w14:paraId="79CA27CB" w14:textId="77777777" w:rsidR="009E6456" w:rsidRPr="0014529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29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75523B2" w:rsidR="009E11A5" w:rsidRPr="00145293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2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90635" w:rsidRPr="0009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09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90635" w:rsidRPr="0009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Павелецкая наб., д. 8, тел. 8-800-505-80-32; у ОТ: </w:t>
      </w:r>
      <w:r w:rsidR="0009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90635" w:rsidRPr="0009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8(499)395-00-20 (с 9.00 до 18.00 по Московскому времени в рабочие дни)</w:t>
      </w:r>
      <w:r w:rsidR="0009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0635" w:rsidRPr="0009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97675" w:rsidRPr="0014529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29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1458F"/>
    <w:rsid w:val="00090635"/>
    <w:rsid w:val="00126DFB"/>
    <w:rsid w:val="00145293"/>
    <w:rsid w:val="0015099D"/>
    <w:rsid w:val="001D79B8"/>
    <w:rsid w:val="001F039D"/>
    <w:rsid w:val="0024147A"/>
    <w:rsid w:val="00257B84"/>
    <w:rsid w:val="00266DD6"/>
    <w:rsid w:val="00277C2B"/>
    <w:rsid w:val="002B6A7F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5794C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E6F2F"/>
    <w:rsid w:val="00AF25EA"/>
    <w:rsid w:val="00B4083B"/>
    <w:rsid w:val="00BC165C"/>
    <w:rsid w:val="00BD0E8E"/>
    <w:rsid w:val="00C11EFF"/>
    <w:rsid w:val="00C40AA4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2257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2024-03-22T11:50:00Z</dcterms:created>
  <dcterms:modified xsi:type="dcterms:W3CDTF">2024-03-22T12:19:00Z</dcterms:modified>
</cp:coreProperties>
</file>