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E25C" w14:textId="2B7E863F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187C71" w:rsidRPr="00187C71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Мельковская,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36FF5CFE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187C71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3FCD032B" w14:textId="6B729E0B" w:rsidR="00187C71" w:rsidRPr="00187C71" w:rsidRDefault="00187C7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187C71">
        <w:t>Головырских Андрей Валерьевич (поручитель Злыдень Елены Владимировны, в отношении которой процедура реализации имущества завершена, освобождена от дальнейшего исполнения требований кредиторов), КД 117-12 от 22.11.2012, КД КК/1037-2014 от 18.07.2014, КД КК/1733-2013 от 11.09.2013, КД КК/376-2014 от 21.03.2014, определение АС Свердловской области от 09.07.2021 по делу А60-6324/2016, исполнительный лист от 01.12.2021 по делу по делу А60-6324/2016 (14 145 921,09 руб.)</w:t>
      </w:r>
      <w:r>
        <w:t xml:space="preserve"> - </w:t>
      </w:r>
      <w:r w:rsidRPr="00187C71">
        <w:t>14 145 921,09</w:t>
      </w:r>
      <w:r>
        <w:t xml:space="preserve"> руб.</w:t>
      </w:r>
    </w:p>
    <w:p w14:paraId="08A89069" w14:textId="29B0173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87C71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187C71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24AF3D0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87C71" w:rsidRPr="00187C71">
        <w:rPr>
          <w:rFonts w:ascii="Times New Roman CYR" w:hAnsi="Times New Roman CYR" w:cs="Times New Roman CYR"/>
          <w:b/>
          <w:bCs/>
          <w:color w:val="000000"/>
        </w:rPr>
        <w:t>08 июля</w:t>
      </w:r>
      <w:r w:rsidR="00187C71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7712E0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87C71" w:rsidRPr="00187C71">
        <w:rPr>
          <w:b/>
          <w:bCs/>
          <w:color w:val="000000"/>
        </w:rPr>
        <w:t>08 июля</w:t>
      </w:r>
      <w:r w:rsidR="00187C71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187C71" w:rsidRPr="00187C71">
        <w:rPr>
          <w:b/>
          <w:bCs/>
          <w:color w:val="000000"/>
        </w:rPr>
        <w:t>26 августа</w:t>
      </w:r>
      <w:r w:rsidR="00187C71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187C71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187C71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7C78EC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87C71" w:rsidRPr="00187C71">
        <w:rPr>
          <w:b/>
          <w:bCs/>
          <w:color w:val="000000"/>
        </w:rPr>
        <w:t xml:space="preserve">28 мая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87C71" w:rsidRPr="00187C71">
        <w:rPr>
          <w:b/>
          <w:bCs/>
          <w:color w:val="000000"/>
        </w:rPr>
        <w:t>15 июля</w:t>
      </w:r>
      <w:r w:rsidR="00187C71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</w:t>
      </w:r>
      <w:r w:rsidRPr="00346629">
        <w:rPr>
          <w:color w:val="000000"/>
        </w:rPr>
        <w:t>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7EB4EA4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187C71">
        <w:rPr>
          <w:b/>
          <w:bCs/>
          <w:color w:val="000000"/>
        </w:rPr>
        <w:t xml:space="preserve">30 августа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</w:t>
      </w:r>
      <w:r w:rsidR="00187C71">
        <w:rPr>
          <w:b/>
          <w:bCs/>
          <w:color w:val="000000"/>
        </w:rPr>
        <w:t xml:space="preserve"> 08 октября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14BF6129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87C71" w:rsidRPr="00187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августа</w:t>
      </w:r>
      <w:r w:rsidR="00187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187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187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87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187C7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87C71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187C7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87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187C71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87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окончания соответствующего периода понижения цены продажи лот</w:t>
      </w:r>
      <w:r w:rsidR="00187C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29606C9F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87C71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87C71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3896AACC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187C71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187C71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54E4247C" w14:textId="77777777" w:rsidR="00187C71" w:rsidRPr="00187C71" w:rsidRDefault="00187C71" w:rsidP="00187C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C71">
        <w:rPr>
          <w:color w:val="000000"/>
        </w:rPr>
        <w:t>с 30 августа 2024 г. по 05 сентября 2024 г. - в размере начальной цены продажи лота;</w:t>
      </w:r>
    </w:p>
    <w:p w14:paraId="4F588BE0" w14:textId="1DF52C03" w:rsidR="00187C71" w:rsidRPr="00187C71" w:rsidRDefault="00187C71" w:rsidP="00187C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C71">
        <w:rPr>
          <w:color w:val="000000"/>
        </w:rPr>
        <w:t>с 06 сентября 2024 г. по 11 сентября 2024 г. - в размере 90,06% от начальной цены продажи лота;</w:t>
      </w:r>
    </w:p>
    <w:p w14:paraId="12FB009F" w14:textId="414C28AD" w:rsidR="00187C71" w:rsidRPr="00187C71" w:rsidRDefault="00187C71" w:rsidP="00187C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C71">
        <w:rPr>
          <w:color w:val="000000"/>
        </w:rPr>
        <w:t>с 12 сентября 2024 г. по 14 сентября 2024 г. - в размере 80,12% от начальной цены продажи лота;</w:t>
      </w:r>
    </w:p>
    <w:p w14:paraId="42538AFC" w14:textId="19AE1EB3" w:rsidR="00187C71" w:rsidRPr="00187C71" w:rsidRDefault="00187C71" w:rsidP="00187C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C71">
        <w:rPr>
          <w:color w:val="000000"/>
        </w:rPr>
        <w:t>с 15 сентября 2024 г. по 17 сентября 2024 г. - в размере 70,18% от начальной цены продажи лота;</w:t>
      </w:r>
    </w:p>
    <w:p w14:paraId="1A07BA5E" w14:textId="4D9BAE52" w:rsidR="00187C71" w:rsidRPr="00187C71" w:rsidRDefault="00187C71" w:rsidP="00187C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C71">
        <w:rPr>
          <w:color w:val="000000"/>
        </w:rPr>
        <w:t>с 18 сентября 2024 г. по 20 сентября 2024 г. - в размере 60,24% от начальной цены продажи лота;</w:t>
      </w:r>
    </w:p>
    <w:p w14:paraId="3585734D" w14:textId="605539B5" w:rsidR="00187C71" w:rsidRPr="00187C71" w:rsidRDefault="00187C71" w:rsidP="00187C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C71">
        <w:rPr>
          <w:color w:val="000000"/>
        </w:rPr>
        <w:t>с 21 сентября 2024 г. по 23 сентября 2024 г. - в размере 50,30% от начальной цены продажи лота;</w:t>
      </w:r>
    </w:p>
    <w:p w14:paraId="5BA531EE" w14:textId="720F32E5" w:rsidR="00187C71" w:rsidRPr="00187C71" w:rsidRDefault="00187C71" w:rsidP="00187C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C71">
        <w:rPr>
          <w:color w:val="000000"/>
        </w:rPr>
        <w:t>с 24 сентября 2024 г. по 26 сентября 2024 г. - в размере 40,36% от начальной цены продажи лота;</w:t>
      </w:r>
    </w:p>
    <w:p w14:paraId="6B7952F2" w14:textId="14091037" w:rsidR="00187C71" w:rsidRPr="00187C71" w:rsidRDefault="00187C71" w:rsidP="00187C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C71">
        <w:rPr>
          <w:color w:val="000000"/>
        </w:rPr>
        <w:t>с 27 сентября 2024 г. по 29 сентября 2024 г. - в размере 30,42% от начальной цены продажи лота;</w:t>
      </w:r>
    </w:p>
    <w:p w14:paraId="287005CD" w14:textId="52908F36" w:rsidR="00187C71" w:rsidRPr="00187C71" w:rsidRDefault="00187C71" w:rsidP="00187C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C71">
        <w:rPr>
          <w:color w:val="000000"/>
        </w:rPr>
        <w:t>с 30 сентября 2024 г. по 02 октября 2024 г. - в размере 20,48% от начальной цены продажи лота;</w:t>
      </w:r>
    </w:p>
    <w:p w14:paraId="6C9B54EC" w14:textId="328B08D6" w:rsidR="00187C71" w:rsidRPr="00187C71" w:rsidRDefault="00187C71" w:rsidP="00187C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C71">
        <w:rPr>
          <w:color w:val="000000"/>
        </w:rPr>
        <w:t>с 03 октября 2024 г. по 05 октября 2024 г. - в размере 10,54% от начальной цены продажи лота;</w:t>
      </w:r>
    </w:p>
    <w:p w14:paraId="6ADA7E21" w14:textId="690F6841" w:rsidR="00187C71" w:rsidRPr="00811556" w:rsidRDefault="00187C71" w:rsidP="00187C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7C71">
        <w:rPr>
          <w:color w:val="000000"/>
        </w:rPr>
        <w:t>с 06 октября 2024 г. по 08 октября 2024 г. - в размере 0,60%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187C7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</w:t>
      </w:r>
      <w:r w:rsidRPr="00187C71">
        <w:rPr>
          <w:rFonts w:ascii="Times New Roman" w:hAnsi="Times New Roman" w:cs="Times New Roman"/>
          <w:color w:val="000000"/>
          <w:sz w:val="24"/>
          <w:szCs w:val="24"/>
        </w:rPr>
        <w:t>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187C7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C7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187C7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C7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C7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187C7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</w:t>
      </w:r>
      <w:r w:rsidRPr="00187C71">
        <w:rPr>
          <w:rFonts w:ascii="Times New Roman" w:hAnsi="Times New Roman" w:cs="Times New Roman"/>
          <w:color w:val="000000"/>
          <w:sz w:val="24"/>
          <w:szCs w:val="24"/>
        </w:rPr>
        <w:t>проведения Торгов (Торгов ППП) не позднее, чем за 3 (Три) дня до даты подведения итогов Торгов (Торгов ППП).</w:t>
      </w:r>
    </w:p>
    <w:p w14:paraId="27894474" w14:textId="666CF1BC" w:rsidR="00B368B1" w:rsidRPr="00187C7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C7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87C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D2E3E" w:rsidRPr="00AD2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16:00 часов по адресу: г. Екатеринбург, ул. Куйбышева, д. 12, тел. 8-800-505-80-32</w:t>
      </w:r>
      <w:r w:rsidRPr="00187C71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AD2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2E3E" w:rsidRPr="00AD2E3E">
        <w:rPr>
          <w:rFonts w:ascii="Times New Roman" w:hAnsi="Times New Roman" w:cs="Times New Roman"/>
          <w:color w:val="000000"/>
          <w:sz w:val="24"/>
          <w:szCs w:val="24"/>
        </w:rPr>
        <w:t xml:space="preserve">Корник Анна, тел. </w:t>
      </w:r>
      <w:r w:rsidR="00346629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AD2E3E" w:rsidRPr="00AD2E3E">
        <w:rPr>
          <w:rFonts w:ascii="Times New Roman" w:hAnsi="Times New Roman" w:cs="Times New Roman"/>
          <w:color w:val="000000"/>
          <w:sz w:val="24"/>
          <w:szCs w:val="24"/>
        </w:rPr>
        <w:t>967-268-63-25 (мск+2 часа), эл.почта: ekb@auction-house.ru</w:t>
      </w:r>
      <w:r w:rsidRPr="00187C7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C7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40EAD"/>
    <w:rsid w:val="0015099D"/>
    <w:rsid w:val="0015430E"/>
    <w:rsid w:val="00166DA3"/>
    <w:rsid w:val="00181132"/>
    <w:rsid w:val="00187C71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46629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F3DB3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D2E3E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1983</Words>
  <Characters>12406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cp:lastPrinted>2023-07-06T09:26:00Z</cp:lastPrinted>
  <dcterms:created xsi:type="dcterms:W3CDTF">2024-05-16T09:17:00Z</dcterms:created>
  <dcterms:modified xsi:type="dcterms:W3CDTF">2024-05-16T09:44:00Z</dcterms:modified>
</cp:coreProperties>
</file>