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E32B60" w:rsidRDefault="000611FC" w:rsidP="00E32B60">
      <w:pPr>
        <w:jc w:val="both"/>
        <w:rPr>
          <w:rFonts w:ascii="Times New Roman CYR" w:eastAsia="Calibri" w:hAnsi="Times New Roman CYR" w:cs="Times New Roman CYR"/>
        </w:rPr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EA48DF">
        <w:t>24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0611FC" w:rsidRPr="005C3B96" w:rsidRDefault="00E32B60" w:rsidP="00E32B60">
      <w:pPr>
        <w:ind w:firstLine="539"/>
        <w:jc w:val="both"/>
      </w:pPr>
      <w:r w:rsidRPr="00E32B60">
        <w:rPr>
          <w:rFonts w:ascii="Times New Roman CYR" w:eastAsia="Calibri" w:hAnsi="Times New Roman CYR" w:cs="Times New Roman CYR"/>
        </w:rPr>
        <w:t>ООО «Автор окон» (ИНН 0274143811, ОГРН 1090280040982, адрес регистрации: г. Уфа, ул. Академика Королева, д. 14, пом. 6)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действующий на основании </w:t>
      </w:r>
      <w:r w:rsidR="00A248D3" w:rsidRPr="0016494C">
        <w:t xml:space="preserve">действующий на основании </w:t>
      </w:r>
      <w:r w:rsidRPr="00E32B60">
        <w:rPr>
          <w:rFonts w:ascii="Times New Roman CYR" w:eastAsia="Calibri" w:hAnsi="Times New Roman CYR" w:cs="Times New Roman CYR"/>
        </w:rPr>
        <w:t>решения Арбитражного суда Республики Башкортостан от 27.01.2020 г. по делу № А07-41826/2019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A248D3" w:rsidRDefault="00340DF6" w:rsidP="00A248D3">
            <w:r>
              <w:rPr>
                <w:rFonts w:ascii="Times New Roman CYR" w:eastAsia="Calibri" w:hAnsi="Times New Roman CYR" w:cs="Times New Roman CYR"/>
              </w:rPr>
              <w:lastRenderedPageBreak/>
              <w:t>ООО «</w:t>
            </w:r>
            <w:r w:rsidR="00E32B60" w:rsidRPr="00E32B60">
              <w:rPr>
                <w:rFonts w:ascii="Times New Roman CYR" w:eastAsia="Calibri" w:hAnsi="Times New Roman CYR" w:cs="Times New Roman CYR"/>
              </w:rPr>
              <w:t>Автор окон» (ИНН 0274143811, ОГРН 1090280040982, адрес регистрации: г. Уфа, ул. Академика Королева, д. 14, пом. 6</w:t>
            </w:r>
          </w:p>
          <w:p w:rsidR="00C90C4F" w:rsidRDefault="00E32B60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2B60">
              <w:t>расчетный счет № 40702810906000017608 Отделение № 8598 СБЕРБАНКА РОССИИ ПАО СБЕРБАНК, БИК 048073601, кор/счет 30101810300000000601</w:t>
            </w: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0F" w:rsidRDefault="0058760F" w:rsidP="00CC3A72">
      <w:r>
        <w:separator/>
      </w:r>
    </w:p>
  </w:endnote>
  <w:endnote w:type="continuationSeparator" w:id="0">
    <w:p w:rsidR="0058760F" w:rsidRDefault="0058760F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8DF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58760F" w:rsidP="00D7092D">
    <w:pPr>
      <w:pStyle w:val="a3"/>
      <w:jc w:val="center"/>
    </w:pPr>
  </w:p>
  <w:p w:rsidR="001F0FD5" w:rsidRDefault="0058760F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0F" w:rsidRDefault="0058760F" w:rsidP="00CC3A72">
      <w:r>
        <w:separator/>
      </w:r>
    </w:p>
  </w:footnote>
  <w:footnote w:type="continuationSeparator" w:id="0">
    <w:p w:rsidR="0058760F" w:rsidRDefault="0058760F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340DF6"/>
    <w:rsid w:val="00365070"/>
    <w:rsid w:val="003839C3"/>
    <w:rsid w:val="00494B86"/>
    <w:rsid w:val="004E199F"/>
    <w:rsid w:val="00512C63"/>
    <w:rsid w:val="0058760F"/>
    <w:rsid w:val="005D2AE8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32B60"/>
    <w:rsid w:val="00E7050B"/>
    <w:rsid w:val="00EA48DF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2C3B"/>
  <w15:docId w15:val="{A54FD8DC-967B-4605-9592-A4E2C34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Пользователь</cp:lastModifiedBy>
  <cp:revision>2</cp:revision>
  <dcterms:created xsi:type="dcterms:W3CDTF">2024-07-13T03:54:00Z</dcterms:created>
  <dcterms:modified xsi:type="dcterms:W3CDTF">2024-07-13T03:54:00Z</dcterms:modified>
</cp:coreProperties>
</file>