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4EC6DC" w14:textId="77777777" w:rsidR="0015430E" w:rsidRPr="0061204D" w:rsidRDefault="0015430E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994E25C" w14:textId="53F239DC" w:rsidR="00777765" w:rsidRPr="006F71F0" w:rsidRDefault="000B43F2" w:rsidP="00607DC4">
      <w:pPr>
        <w:spacing w:after="0" w:line="240" w:lineRule="auto"/>
        <w:ind w:firstLine="567"/>
        <w:jc w:val="both"/>
      </w:pPr>
      <w:r w:rsidRPr="006F71F0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r w:rsidRPr="006F71F0"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Pr="006F71F0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с </w:t>
      </w:r>
      <w:r w:rsidRPr="006F71F0">
        <w:rPr>
          <w:rFonts w:ascii="Times New Roman" w:hAnsi="Times New Roman" w:cs="Times New Roman"/>
          <w:b/>
          <w:color w:val="000000"/>
          <w:sz w:val="24"/>
          <w:szCs w:val="24"/>
        </w:rPr>
        <w:t>Коммерческим банком «АРСЕНАЛ» (общество с ограниченной ответственностью) (КБ «Арсенал» ООО)</w:t>
      </w:r>
      <w:r w:rsidRPr="006F71F0">
        <w:rPr>
          <w:rFonts w:ascii="Times New Roman" w:hAnsi="Times New Roman" w:cs="Times New Roman"/>
          <w:color w:val="000000"/>
          <w:sz w:val="24"/>
          <w:szCs w:val="24"/>
        </w:rPr>
        <w:t>, адрес регистрации: 123557, Москва, ул. Пресненский Вал, д.14, стр.3, ОГРН: 1027739258271, ИНН: 7725061268, КПП: 770301001 (далее – финансовая организация), конкурсным управляющим (ликвидатором) которого на основании решения Арбитражного суда г. Москвы от 15 января 2018 по делу № А40-216326/17-86-318Б является государственная корпорация «Агентство по страхованию вкладов» (109240, г. Москва, ул. Высоцкого, д. 4</w:t>
      </w:r>
      <w:r w:rsidR="00B368B1" w:rsidRPr="006F71F0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F00D1A" w:rsidRPr="006F71F0">
        <w:t xml:space="preserve"> </w:t>
      </w:r>
      <w:r w:rsidR="00777765" w:rsidRPr="006F71F0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проводит электронные </w:t>
      </w:r>
      <w:r w:rsidR="00777765" w:rsidRPr="006F71F0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777765" w:rsidRPr="006F71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7765" w:rsidRPr="006F71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FBCABA6" w14:textId="77777777" w:rsidR="00777765" w:rsidRPr="006F71F0" w:rsidRDefault="00777765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71F0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5B772D21" w14:textId="0EA29560" w:rsidR="00B368B1" w:rsidRPr="006F71F0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71F0">
        <w:rPr>
          <w:rFonts w:ascii="Times New Roman" w:hAnsi="Times New Roman" w:cs="Times New Roman"/>
          <w:color w:val="000000"/>
          <w:sz w:val="24"/>
          <w:szCs w:val="24"/>
        </w:rPr>
        <w:t>Права требования к физическим лицам ((в скобках указана в т.ч. сумма долга) – начальная цена продажи лота):</w:t>
      </w:r>
    </w:p>
    <w:p w14:paraId="7F0BF450" w14:textId="4ED827EA" w:rsidR="00B368B1" w:rsidRPr="006F71F0" w:rsidRDefault="000B43F2" w:rsidP="000B43F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6F71F0">
        <w:t xml:space="preserve">Лот 1 - </w:t>
      </w:r>
      <w:r w:rsidR="00164C0F" w:rsidRPr="006F71F0">
        <w:t>Демьянович Ольга Владимировна, КД 04-19КФ/2016 от 14.06.2016, апелляционное определение судебной коллегии по гражданским делам Московского городского суда г. Москвы от 08.02.2021 по делу 33-199/2021 (467 887,13 долл. США) (41 136 589,68 руб.)</w:t>
      </w:r>
      <w:r w:rsidR="00164C0F" w:rsidRPr="006F71F0">
        <w:t xml:space="preserve"> – </w:t>
      </w:r>
      <w:r w:rsidR="00164C0F" w:rsidRPr="006F71F0">
        <w:t>41</w:t>
      </w:r>
      <w:r w:rsidR="00164C0F" w:rsidRPr="006F71F0">
        <w:t xml:space="preserve"> </w:t>
      </w:r>
      <w:r w:rsidR="00164C0F" w:rsidRPr="006F71F0">
        <w:t>136</w:t>
      </w:r>
      <w:r w:rsidR="00164C0F" w:rsidRPr="006F71F0">
        <w:t xml:space="preserve"> </w:t>
      </w:r>
      <w:r w:rsidR="00164C0F" w:rsidRPr="006F71F0">
        <w:t>589,68</w:t>
      </w:r>
      <w:r w:rsidR="00164C0F" w:rsidRPr="006F71F0">
        <w:t xml:space="preserve"> руб.</w:t>
      </w:r>
    </w:p>
    <w:p w14:paraId="08A89069" w14:textId="77777777" w:rsidR="00B368B1" w:rsidRPr="006F71F0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6F71F0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6F71F0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6F71F0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6F71F0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6F71F0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45B8BCA0" w14:textId="77777777" w:rsidR="00B368B1" w:rsidRPr="006F71F0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6F71F0">
        <w:rPr>
          <w:rFonts w:ascii="Times New Roman CYR" w:hAnsi="Times New Roman CYR" w:cs="Times New Roman CYR"/>
          <w:color w:val="000000"/>
        </w:rPr>
        <w:t>Торги проводятся путем повышения начальной цены продажи предмета Торгов (лота) на величину, кратную величине шага аукциона. Шаг аукциона – 5 (пять) процентов от начальной цены продажи предмета Торгов (лота).</w:t>
      </w:r>
    </w:p>
    <w:p w14:paraId="5B290D9B" w14:textId="2287EB2C" w:rsidR="00B368B1" w:rsidRPr="006F71F0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F71F0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6F71F0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6F71F0">
        <w:rPr>
          <w:rFonts w:ascii="Times New Roman CYR" w:hAnsi="Times New Roman CYR" w:cs="Times New Roman CYR"/>
          <w:color w:val="000000"/>
        </w:rPr>
        <w:t xml:space="preserve"> </w:t>
      </w:r>
      <w:r w:rsidR="0049634E" w:rsidRPr="006F71F0">
        <w:rPr>
          <w:rFonts w:ascii="Times New Roman CYR" w:hAnsi="Times New Roman CYR" w:cs="Times New Roman CYR"/>
          <w:b/>
          <w:bCs/>
          <w:color w:val="000000"/>
        </w:rPr>
        <w:t>27 мая</w:t>
      </w:r>
      <w:r w:rsidRPr="006F71F0">
        <w:rPr>
          <w:rFonts w:ascii="Times New Roman CYR" w:hAnsi="Times New Roman CYR" w:cs="Times New Roman CYR"/>
          <w:color w:val="000000"/>
        </w:rPr>
        <w:t xml:space="preserve"> </w:t>
      </w:r>
      <w:r w:rsidRPr="006F71F0">
        <w:rPr>
          <w:b/>
        </w:rPr>
        <w:t>202</w:t>
      </w:r>
      <w:r w:rsidR="00835674" w:rsidRPr="006F71F0">
        <w:rPr>
          <w:b/>
        </w:rPr>
        <w:t>4</w:t>
      </w:r>
      <w:r w:rsidRPr="006F71F0">
        <w:rPr>
          <w:b/>
        </w:rPr>
        <w:t xml:space="preserve"> г.</w:t>
      </w:r>
      <w:r w:rsidRPr="006F71F0">
        <w:t xml:space="preserve"> </w:t>
      </w:r>
      <w:r w:rsidRPr="006F71F0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6F71F0">
        <w:rPr>
          <w:color w:val="000000"/>
        </w:rPr>
        <w:t xml:space="preserve">АО «Российский аукционный дом» по адресу: </w:t>
      </w:r>
      <w:hyperlink r:id="rId6" w:history="1">
        <w:r w:rsidRPr="006F71F0">
          <w:rPr>
            <w:rStyle w:val="a4"/>
          </w:rPr>
          <w:t>http://lot-online.ru</w:t>
        </w:r>
      </w:hyperlink>
      <w:r w:rsidRPr="006F71F0">
        <w:rPr>
          <w:color w:val="000000"/>
        </w:rPr>
        <w:t xml:space="preserve"> (далее – ЭТП)</w:t>
      </w:r>
      <w:r w:rsidRPr="006F71F0">
        <w:rPr>
          <w:rFonts w:ascii="Times New Roman CYR" w:hAnsi="Times New Roman CYR" w:cs="Times New Roman CYR"/>
          <w:color w:val="000000"/>
        </w:rPr>
        <w:t>.</w:t>
      </w:r>
    </w:p>
    <w:p w14:paraId="50FBD816" w14:textId="77777777" w:rsidR="00B368B1" w:rsidRPr="006F71F0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F71F0">
        <w:rPr>
          <w:color w:val="000000"/>
        </w:rPr>
        <w:t>Время окончания Торгов:</w:t>
      </w:r>
    </w:p>
    <w:p w14:paraId="689DA998" w14:textId="77777777" w:rsidR="00B368B1" w:rsidRPr="006F71F0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F71F0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038011C0" w14:textId="77777777" w:rsidR="00B368B1" w:rsidRPr="006F71F0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F71F0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335AAF2" w14:textId="0D10E21F" w:rsidR="00B368B1" w:rsidRPr="006F71F0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F71F0">
        <w:rPr>
          <w:color w:val="000000"/>
        </w:rPr>
        <w:t xml:space="preserve">В случае, если по итогам Торгов, назначенных на </w:t>
      </w:r>
      <w:r w:rsidR="0049634E" w:rsidRPr="006F71F0">
        <w:rPr>
          <w:color w:val="000000"/>
        </w:rPr>
        <w:t>27 мая 2024 г.</w:t>
      </w:r>
      <w:r w:rsidRPr="006F71F0">
        <w:rPr>
          <w:color w:val="000000"/>
        </w:rPr>
        <w:t xml:space="preserve">, лоты не реализованы, то в 14:00 часов по московскому времени </w:t>
      </w:r>
      <w:r w:rsidR="0049634E" w:rsidRPr="006F71F0">
        <w:rPr>
          <w:b/>
          <w:bCs/>
          <w:color w:val="000000"/>
        </w:rPr>
        <w:t>15 июля</w:t>
      </w:r>
      <w:r w:rsidRPr="006F71F0">
        <w:rPr>
          <w:color w:val="000000"/>
        </w:rPr>
        <w:t xml:space="preserve"> </w:t>
      </w:r>
      <w:r w:rsidRPr="006F71F0">
        <w:rPr>
          <w:b/>
          <w:bCs/>
          <w:color w:val="000000"/>
        </w:rPr>
        <w:t>202</w:t>
      </w:r>
      <w:r w:rsidR="00835674" w:rsidRPr="006F71F0">
        <w:rPr>
          <w:b/>
          <w:bCs/>
          <w:color w:val="000000"/>
        </w:rPr>
        <w:t>4</w:t>
      </w:r>
      <w:r w:rsidRPr="006F71F0">
        <w:rPr>
          <w:b/>
        </w:rPr>
        <w:t xml:space="preserve"> г.</w:t>
      </w:r>
      <w:r w:rsidRPr="006F71F0">
        <w:t xml:space="preserve"> </w:t>
      </w:r>
      <w:r w:rsidRPr="006F71F0">
        <w:rPr>
          <w:color w:val="000000"/>
        </w:rPr>
        <w:t>на ЭТП</w:t>
      </w:r>
      <w:r w:rsidRPr="006F71F0">
        <w:t xml:space="preserve"> </w:t>
      </w:r>
      <w:r w:rsidRPr="006F71F0">
        <w:rPr>
          <w:color w:val="000000"/>
        </w:rPr>
        <w:t>будут проведены</w:t>
      </w:r>
      <w:r w:rsidRPr="006F71F0">
        <w:rPr>
          <w:b/>
          <w:bCs/>
          <w:color w:val="000000"/>
        </w:rPr>
        <w:t xml:space="preserve"> повторные Торги </w:t>
      </w:r>
      <w:r w:rsidRPr="006F71F0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1CEBE899" w14:textId="77777777" w:rsidR="00B368B1" w:rsidRPr="006F71F0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F71F0">
        <w:rPr>
          <w:color w:val="000000"/>
        </w:rPr>
        <w:t>Оператор ЭТП (далее – Оператор) обеспечивает проведение Торгов.</w:t>
      </w:r>
    </w:p>
    <w:p w14:paraId="2146F187" w14:textId="500AF248" w:rsidR="00B368B1" w:rsidRPr="006F71F0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F71F0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49634E" w:rsidRPr="006F71F0">
        <w:rPr>
          <w:b/>
          <w:bCs/>
          <w:color w:val="000000"/>
        </w:rPr>
        <w:t>09 апреля</w:t>
      </w:r>
      <w:r w:rsidRPr="006F71F0">
        <w:rPr>
          <w:color w:val="000000"/>
        </w:rPr>
        <w:t xml:space="preserve"> </w:t>
      </w:r>
      <w:r w:rsidRPr="006F71F0">
        <w:rPr>
          <w:b/>
          <w:bCs/>
          <w:color w:val="000000"/>
        </w:rPr>
        <w:t>202</w:t>
      </w:r>
      <w:r w:rsidR="00835674" w:rsidRPr="006F71F0">
        <w:rPr>
          <w:b/>
          <w:bCs/>
          <w:color w:val="000000"/>
        </w:rPr>
        <w:t>4</w:t>
      </w:r>
      <w:r w:rsidRPr="006F71F0">
        <w:rPr>
          <w:b/>
          <w:bCs/>
          <w:color w:val="000000"/>
        </w:rPr>
        <w:t xml:space="preserve"> г.,</w:t>
      </w:r>
      <w:r w:rsidRPr="006F71F0">
        <w:rPr>
          <w:color w:val="000000"/>
        </w:rPr>
        <w:t xml:space="preserve"> а на участие в повторных Торгах начинается в 00:00 часов по московскому времени </w:t>
      </w:r>
      <w:r w:rsidR="0049634E" w:rsidRPr="006F71F0">
        <w:rPr>
          <w:b/>
          <w:bCs/>
          <w:color w:val="000000"/>
        </w:rPr>
        <w:t>03 июня</w:t>
      </w:r>
      <w:r w:rsidRPr="006F71F0">
        <w:rPr>
          <w:color w:val="000000"/>
        </w:rPr>
        <w:t xml:space="preserve"> </w:t>
      </w:r>
      <w:r w:rsidRPr="006F71F0">
        <w:rPr>
          <w:b/>
          <w:bCs/>
          <w:color w:val="000000"/>
        </w:rPr>
        <w:t>202</w:t>
      </w:r>
      <w:r w:rsidR="00835674" w:rsidRPr="006F71F0">
        <w:rPr>
          <w:b/>
          <w:bCs/>
          <w:color w:val="000000"/>
        </w:rPr>
        <w:t>4</w:t>
      </w:r>
      <w:r w:rsidRPr="006F71F0">
        <w:rPr>
          <w:b/>
          <w:bCs/>
        </w:rPr>
        <w:t xml:space="preserve"> г.</w:t>
      </w:r>
      <w:r w:rsidRPr="006F71F0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39AC8782" w14:textId="77777777" w:rsidR="00B368B1" w:rsidRPr="006F71F0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6F71F0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22AFE7CF" w14:textId="359ACDD1" w:rsidR="00B368B1" w:rsidRPr="006F71F0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6F71F0">
        <w:rPr>
          <w:b/>
          <w:bCs/>
          <w:color w:val="000000"/>
        </w:rPr>
        <w:t>Торги ППП</w:t>
      </w:r>
      <w:r w:rsidRPr="006F71F0">
        <w:rPr>
          <w:color w:val="000000"/>
          <w:shd w:val="clear" w:color="auto" w:fill="FFFFFF"/>
        </w:rPr>
        <w:t xml:space="preserve"> будут проведены на ЭТП: </w:t>
      </w:r>
      <w:r w:rsidRPr="006F71F0">
        <w:rPr>
          <w:b/>
          <w:bCs/>
          <w:color w:val="000000"/>
        </w:rPr>
        <w:t xml:space="preserve">с </w:t>
      </w:r>
      <w:r w:rsidR="0049634E" w:rsidRPr="006F71F0">
        <w:rPr>
          <w:b/>
          <w:bCs/>
          <w:color w:val="000000"/>
        </w:rPr>
        <w:t>19 июля</w:t>
      </w:r>
      <w:r w:rsidRPr="006F71F0">
        <w:rPr>
          <w:b/>
          <w:bCs/>
          <w:color w:val="000000"/>
        </w:rPr>
        <w:t xml:space="preserve"> 202</w:t>
      </w:r>
      <w:r w:rsidR="00282BFA" w:rsidRPr="006F71F0">
        <w:rPr>
          <w:b/>
          <w:bCs/>
          <w:color w:val="000000"/>
        </w:rPr>
        <w:t>4</w:t>
      </w:r>
      <w:r w:rsidRPr="006F71F0">
        <w:rPr>
          <w:b/>
          <w:bCs/>
          <w:color w:val="000000"/>
        </w:rPr>
        <w:t xml:space="preserve"> г. по</w:t>
      </w:r>
      <w:r w:rsidR="0049634E" w:rsidRPr="006F71F0">
        <w:rPr>
          <w:b/>
          <w:bCs/>
          <w:color w:val="000000"/>
        </w:rPr>
        <w:t xml:space="preserve"> 27 августа</w:t>
      </w:r>
      <w:r w:rsidRPr="006F71F0">
        <w:rPr>
          <w:b/>
          <w:bCs/>
          <w:color w:val="000000"/>
        </w:rPr>
        <w:t xml:space="preserve"> 202</w:t>
      </w:r>
      <w:r w:rsidR="00282BFA" w:rsidRPr="006F71F0">
        <w:rPr>
          <w:b/>
          <w:bCs/>
          <w:color w:val="000000"/>
        </w:rPr>
        <w:t>4</w:t>
      </w:r>
      <w:r w:rsidRPr="006F71F0">
        <w:rPr>
          <w:b/>
          <w:bCs/>
          <w:color w:val="000000"/>
        </w:rPr>
        <w:t xml:space="preserve"> г.</w:t>
      </w:r>
    </w:p>
    <w:p w14:paraId="154FF146" w14:textId="7DF8ECAB" w:rsidR="00777765" w:rsidRPr="006F71F0" w:rsidRDefault="00777765" w:rsidP="007777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71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Оператором, начиная с 00:00 часов по московскому времени </w:t>
      </w:r>
      <w:r w:rsidR="0049634E" w:rsidRPr="006F71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19 июля </w:t>
      </w:r>
      <w:r w:rsidRPr="006F71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</w:t>
      </w:r>
      <w:r w:rsidR="00835674" w:rsidRPr="006F71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Pr="006F71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  <w:r w:rsidRPr="006F71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</w:t>
      </w:r>
      <w:r w:rsidRPr="006F71F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прекращается за </w:t>
      </w:r>
      <w:r w:rsidR="00D95560" w:rsidRPr="006F71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Pr="006F71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D95560" w:rsidRPr="006F71F0">
        <w:rPr>
          <w:rFonts w:ascii="Times New Roman" w:eastAsia="Times New Roman" w:hAnsi="Times New Roman" w:cs="Times New Roman"/>
          <w:color w:val="000000"/>
          <w:sz w:val="24"/>
          <w:szCs w:val="24"/>
        </w:rPr>
        <w:t>Один</w:t>
      </w:r>
      <w:r w:rsidRPr="006F71F0">
        <w:rPr>
          <w:rFonts w:ascii="Times New Roman" w:eastAsia="Times New Roman" w:hAnsi="Times New Roman" w:cs="Times New Roman"/>
          <w:color w:val="000000"/>
          <w:sz w:val="24"/>
          <w:szCs w:val="24"/>
        </w:rPr>
        <w:t>) календарны</w:t>
      </w:r>
      <w:r w:rsidR="00D95560" w:rsidRPr="006F71F0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F71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="00D95560" w:rsidRPr="006F71F0">
        <w:rPr>
          <w:rFonts w:ascii="Times New Roman" w:eastAsia="Times New Roman" w:hAnsi="Times New Roman" w:cs="Times New Roman"/>
          <w:color w:val="000000"/>
          <w:sz w:val="24"/>
          <w:szCs w:val="24"/>
        </w:rPr>
        <w:t>ень</w:t>
      </w:r>
      <w:r w:rsidRPr="006F71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даты окончания соответствующего периода понижения цены продажи лотов в 14:00 часов по московскому времени.</w:t>
      </w:r>
    </w:p>
    <w:p w14:paraId="5A2E6EEE" w14:textId="77777777" w:rsidR="00515CBE" w:rsidRPr="006F71F0" w:rsidRDefault="00515CBE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F71F0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D1CEFF4" w:rsidR="00EA7238" w:rsidRPr="006F71F0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F71F0">
        <w:rPr>
          <w:color w:val="000000"/>
        </w:rPr>
        <w:t>Оператор обеспечивает проведение Торгов ППП.</w:t>
      </w:r>
    </w:p>
    <w:p w14:paraId="5E2BFB36" w14:textId="77777777" w:rsidR="00515CBE" w:rsidRPr="006F71F0" w:rsidRDefault="00515CBE" w:rsidP="0049634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F71F0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Торгах:</w:t>
      </w:r>
    </w:p>
    <w:p w14:paraId="298B4724" w14:textId="77777777" w:rsidR="0049634E" w:rsidRPr="006F71F0" w:rsidRDefault="0049634E" w:rsidP="0049634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6F71F0">
        <w:rPr>
          <w:color w:val="000000"/>
        </w:rPr>
        <w:t>с 19 июля 2024 г. по 28 июля 2024 г. - в размере начальной цены продажи лота;</w:t>
      </w:r>
    </w:p>
    <w:p w14:paraId="5F34EA12" w14:textId="77777777" w:rsidR="0049634E" w:rsidRPr="006F71F0" w:rsidRDefault="0049634E" w:rsidP="0049634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6F71F0">
        <w:rPr>
          <w:color w:val="000000"/>
        </w:rPr>
        <w:t>с 29 июля 2024 г. по 07 августа 2024 г. - в размере 92,60% от начальной цены продажи лота;</w:t>
      </w:r>
    </w:p>
    <w:p w14:paraId="0C04A503" w14:textId="77777777" w:rsidR="0049634E" w:rsidRPr="006F71F0" w:rsidRDefault="0049634E" w:rsidP="0049634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6F71F0">
        <w:rPr>
          <w:color w:val="000000"/>
        </w:rPr>
        <w:t>с 08 августа 2024 г. по 15 августа 2024 г. - в размере 85,20% от начальной цены продажи лота;</w:t>
      </w:r>
    </w:p>
    <w:p w14:paraId="293B09DB" w14:textId="77777777" w:rsidR="0049634E" w:rsidRPr="006F71F0" w:rsidRDefault="0049634E" w:rsidP="0049634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6F71F0">
        <w:rPr>
          <w:color w:val="000000"/>
        </w:rPr>
        <w:t>с 16 августа 2024 г. по 18 августа 2024 г. - в размере 77,80% от начальной цены продажи лота;</w:t>
      </w:r>
    </w:p>
    <w:p w14:paraId="58F5DF03" w14:textId="77777777" w:rsidR="0049634E" w:rsidRPr="006F71F0" w:rsidRDefault="0049634E" w:rsidP="0049634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6F71F0">
        <w:rPr>
          <w:color w:val="000000"/>
        </w:rPr>
        <w:t>с 19 августа 2024 г. по 21 августа 2024 г. - в размере 70,40% от начальной цены продажи лота;</w:t>
      </w:r>
    </w:p>
    <w:p w14:paraId="6B7968BA" w14:textId="77777777" w:rsidR="0049634E" w:rsidRPr="006F71F0" w:rsidRDefault="0049634E" w:rsidP="0049634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6F71F0">
        <w:rPr>
          <w:color w:val="000000"/>
        </w:rPr>
        <w:t>с 22 августа 2024 г. по 24 августа 2024 г. - в размере 63,00% от начальной цены продажи лота;</w:t>
      </w:r>
    </w:p>
    <w:p w14:paraId="45D02C04" w14:textId="2BB3A454" w:rsidR="00B368B1" w:rsidRPr="006F71F0" w:rsidRDefault="0049634E" w:rsidP="0049634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6F71F0">
        <w:rPr>
          <w:color w:val="000000"/>
        </w:rPr>
        <w:t>с 25 августа 2024 г. по 27 августа 2024 г. - в размере 55,60% от начальной цены продажи лота.</w:t>
      </w:r>
    </w:p>
    <w:p w14:paraId="577CA642" w14:textId="77777777" w:rsidR="00B368B1" w:rsidRPr="006F71F0" w:rsidRDefault="00B368B1" w:rsidP="004963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6F71F0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64031B06" w14:textId="77777777" w:rsidR="00B368B1" w:rsidRPr="006F71F0" w:rsidRDefault="00B368B1" w:rsidP="0049634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71F0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33034F5F" w14:textId="77777777" w:rsidR="00B368B1" w:rsidRPr="006F71F0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71F0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АО «Российский аукционный дом» (ИНН 7838430413, КПП 783801001): Северо-Западный Банк ПАО Сбербанк, г. Санкт-Петербург, БИК 044030653, к/с 30101810500000000653, р/с 40702810355000036459. В назначении платежа необходимо указывать: </w:t>
      </w:r>
      <w:r w:rsidRPr="006F71F0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Pr="006F71F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Pr="006F71F0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6F71F0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2108C8E7" w14:textId="77777777" w:rsidR="00B368B1" w:rsidRPr="006F71F0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71F0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69101424" w14:textId="77777777" w:rsidR="00B368B1" w:rsidRPr="006F71F0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71F0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28E19B32" w14:textId="77777777" w:rsidR="00B368B1" w:rsidRPr="006F71F0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71F0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20B9923" w14:textId="77777777" w:rsidR="00B368B1" w:rsidRPr="006F71F0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F71F0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</w:t>
      </w:r>
      <w:r w:rsidRPr="006F71F0">
        <w:rPr>
          <w:rFonts w:ascii="Times New Roman" w:hAnsi="Times New Roman" w:cs="Times New Roman"/>
          <w:sz w:val="24"/>
          <w:szCs w:val="24"/>
        </w:rPr>
        <w:lastRenderedPageBreak/>
        <w:t>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1FEDAF6" w14:textId="77777777" w:rsidR="00B368B1" w:rsidRPr="006F71F0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71F0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6F71F0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6922E3F6" w14:textId="77777777" w:rsidR="00B368B1" w:rsidRPr="006F71F0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F71F0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7A9030FA" w14:textId="77777777" w:rsidR="00B368B1" w:rsidRPr="006F71F0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71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6F71F0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8B3D425" w14:textId="77777777" w:rsidR="00B368B1" w:rsidRPr="006F71F0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71F0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5DE4383" w14:textId="77777777" w:rsidR="00B368B1" w:rsidRPr="006F71F0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71F0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D10202" w14:textId="77777777" w:rsidR="00B368B1" w:rsidRPr="006F71F0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71F0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6F46E5A8" w14:textId="77777777" w:rsidR="00B368B1" w:rsidRPr="006F71F0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71F0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0DE563A2" w14:textId="77777777" w:rsidR="00B368B1" w:rsidRPr="006F71F0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71F0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342BEC3C" w14:textId="77777777" w:rsidR="00B368B1" w:rsidRPr="006F71F0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71F0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(Пять) дней с 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14127DFC" w14:textId="77777777" w:rsidR="00B368B1" w:rsidRPr="006F71F0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71F0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477EB44" w14:textId="77777777" w:rsidR="00B368B1" w:rsidRPr="006F71F0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71F0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27894474" w14:textId="32442CA4" w:rsidR="00B368B1" w:rsidRPr="006F71F0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71F0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Pr="006F71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49634E" w:rsidRPr="006F71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09</w:t>
      </w:r>
      <w:r w:rsidRPr="006F71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</w:t>
      </w:r>
      <w:r w:rsidRPr="006F71F0">
        <w:rPr>
          <w:rFonts w:ascii="Times New Roman" w:hAnsi="Times New Roman" w:cs="Times New Roman"/>
          <w:sz w:val="24"/>
          <w:szCs w:val="24"/>
        </w:rPr>
        <w:t xml:space="preserve"> д</w:t>
      </w:r>
      <w:r w:rsidRPr="006F71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17:00</w:t>
      </w:r>
      <w:r w:rsidRPr="006F71F0">
        <w:rPr>
          <w:rFonts w:ascii="Times New Roman" w:hAnsi="Times New Roman" w:cs="Times New Roman"/>
          <w:sz w:val="24"/>
          <w:szCs w:val="24"/>
        </w:rPr>
        <w:t xml:space="preserve"> </w:t>
      </w:r>
      <w:r w:rsidRPr="006F71F0">
        <w:rPr>
          <w:rFonts w:ascii="Times New Roman" w:hAnsi="Times New Roman" w:cs="Times New Roman"/>
          <w:color w:val="000000"/>
          <w:sz w:val="24"/>
          <w:szCs w:val="24"/>
        </w:rPr>
        <w:t>часов по адресу: г. Москва, Павелецкая наб., д. 8, тел. 8-800-505-80-32; у ОТ:</w:t>
      </w:r>
      <w:r w:rsidR="00D6461E" w:rsidRPr="006F71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6461E" w:rsidRPr="006F71F0">
        <w:rPr>
          <w:rFonts w:ascii="Times New Roman" w:hAnsi="Times New Roman" w:cs="Times New Roman"/>
          <w:color w:val="000000"/>
          <w:sz w:val="24"/>
          <w:szCs w:val="24"/>
        </w:rPr>
        <w:t>Тел. 8 (499) 395-00-20 (с 9.00 до 18.00 по Московскому времени в рабочие дни) informmsk@auction-house.ru</w:t>
      </w:r>
      <w:r w:rsidRPr="006F71F0">
        <w:rPr>
          <w:rFonts w:ascii="Times New Roman" w:hAnsi="Times New Roman" w:cs="Times New Roman"/>
          <w:color w:val="000000"/>
          <w:sz w:val="24"/>
          <w:szCs w:val="24"/>
        </w:rPr>
        <w:t>. Покупатель несет все риски отказа от предоставленного ему права ознакомления с имуществом до принятия участия в торгах.</w:t>
      </w:r>
    </w:p>
    <w:p w14:paraId="5813EB2F" w14:textId="77777777" w:rsidR="00B368B1" w:rsidRPr="006F71F0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71F0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F324A23" w14:textId="77777777" w:rsidR="00B368B1" w:rsidRPr="00E72AD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71F0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1752CEF3" w14:textId="77777777" w:rsidR="00B368B1" w:rsidRPr="00257B8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29D1444" w14:textId="79DC39BB" w:rsidR="007765D6" w:rsidRPr="00811556" w:rsidRDefault="007765D6" w:rsidP="00887A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</w:p>
    <w:sectPr w:rsidR="007765D6" w:rsidRPr="00811556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D6B"/>
    <w:rsid w:val="000331B7"/>
    <w:rsid w:val="00047751"/>
    <w:rsid w:val="00061D5A"/>
    <w:rsid w:val="000B43F2"/>
    <w:rsid w:val="000B4E31"/>
    <w:rsid w:val="000F181F"/>
    <w:rsid w:val="0010786A"/>
    <w:rsid w:val="00114F1E"/>
    <w:rsid w:val="00124287"/>
    <w:rsid w:val="00126116"/>
    <w:rsid w:val="00130BFB"/>
    <w:rsid w:val="0015099D"/>
    <w:rsid w:val="0015430E"/>
    <w:rsid w:val="00164C0F"/>
    <w:rsid w:val="00166DA3"/>
    <w:rsid w:val="00181132"/>
    <w:rsid w:val="001A479E"/>
    <w:rsid w:val="001C56D5"/>
    <w:rsid w:val="001D4B58"/>
    <w:rsid w:val="001D7FF7"/>
    <w:rsid w:val="001E3723"/>
    <w:rsid w:val="001F039D"/>
    <w:rsid w:val="00262996"/>
    <w:rsid w:val="002651E2"/>
    <w:rsid w:val="00272D27"/>
    <w:rsid w:val="00282BFA"/>
    <w:rsid w:val="002C312D"/>
    <w:rsid w:val="00340255"/>
    <w:rsid w:val="0034355F"/>
    <w:rsid w:val="00365722"/>
    <w:rsid w:val="003B541F"/>
    <w:rsid w:val="003B796A"/>
    <w:rsid w:val="003C20EF"/>
    <w:rsid w:val="0041608A"/>
    <w:rsid w:val="00447948"/>
    <w:rsid w:val="0046160E"/>
    <w:rsid w:val="00466B6B"/>
    <w:rsid w:val="00467D6B"/>
    <w:rsid w:val="0047507E"/>
    <w:rsid w:val="0049634E"/>
    <w:rsid w:val="004F4360"/>
    <w:rsid w:val="00515CBE"/>
    <w:rsid w:val="00540B57"/>
    <w:rsid w:val="00564010"/>
    <w:rsid w:val="00607DC4"/>
    <w:rsid w:val="00610CA0"/>
    <w:rsid w:val="0061204D"/>
    <w:rsid w:val="00634151"/>
    <w:rsid w:val="00637A0F"/>
    <w:rsid w:val="00644379"/>
    <w:rsid w:val="0065356D"/>
    <w:rsid w:val="006B1585"/>
    <w:rsid w:val="006B43E3"/>
    <w:rsid w:val="006C1494"/>
    <w:rsid w:val="006E7126"/>
    <w:rsid w:val="006F71F0"/>
    <w:rsid w:val="0070175B"/>
    <w:rsid w:val="007229EA"/>
    <w:rsid w:val="00722ECA"/>
    <w:rsid w:val="007742EE"/>
    <w:rsid w:val="007765D6"/>
    <w:rsid w:val="00777765"/>
    <w:rsid w:val="007C537C"/>
    <w:rsid w:val="00811556"/>
    <w:rsid w:val="00835674"/>
    <w:rsid w:val="0085335C"/>
    <w:rsid w:val="00865FD7"/>
    <w:rsid w:val="00870241"/>
    <w:rsid w:val="008712EA"/>
    <w:rsid w:val="00887AE0"/>
    <w:rsid w:val="008A37E3"/>
    <w:rsid w:val="008A65C6"/>
    <w:rsid w:val="008B58B0"/>
    <w:rsid w:val="008D70AC"/>
    <w:rsid w:val="00914D34"/>
    <w:rsid w:val="00952ED1"/>
    <w:rsid w:val="009730D9"/>
    <w:rsid w:val="00997993"/>
    <w:rsid w:val="009A2AA8"/>
    <w:rsid w:val="009A70D7"/>
    <w:rsid w:val="009C6E48"/>
    <w:rsid w:val="009F0E7B"/>
    <w:rsid w:val="00A03865"/>
    <w:rsid w:val="00A115B3"/>
    <w:rsid w:val="00A21CDC"/>
    <w:rsid w:val="00A41F3F"/>
    <w:rsid w:val="00A6650F"/>
    <w:rsid w:val="00A67920"/>
    <w:rsid w:val="00A81E4E"/>
    <w:rsid w:val="00AA3877"/>
    <w:rsid w:val="00AC0623"/>
    <w:rsid w:val="00AC7039"/>
    <w:rsid w:val="00B368B1"/>
    <w:rsid w:val="00B4711E"/>
    <w:rsid w:val="00B83E9D"/>
    <w:rsid w:val="00BE0BF1"/>
    <w:rsid w:val="00BE1559"/>
    <w:rsid w:val="00C11EFF"/>
    <w:rsid w:val="00C9585C"/>
    <w:rsid w:val="00CE0CC1"/>
    <w:rsid w:val="00D539BE"/>
    <w:rsid w:val="00D57DB3"/>
    <w:rsid w:val="00D62667"/>
    <w:rsid w:val="00D6461E"/>
    <w:rsid w:val="00D95560"/>
    <w:rsid w:val="00DB0166"/>
    <w:rsid w:val="00E12685"/>
    <w:rsid w:val="00E454A6"/>
    <w:rsid w:val="00E614D3"/>
    <w:rsid w:val="00E63959"/>
    <w:rsid w:val="00EA7238"/>
    <w:rsid w:val="00EC6937"/>
    <w:rsid w:val="00ED65D3"/>
    <w:rsid w:val="00F00D1A"/>
    <w:rsid w:val="00F05E04"/>
    <w:rsid w:val="00F26DD3"/>
    <w:rsid w:val="00F354A2"/>
    <w:rsid w:val="00F72902"/>
    <w:rsid w:val="00FA3DE1"/>
    <w:rsid w:val="00FD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2D6F4762-92E8-4C61-80BF-A863DEE7F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07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1889</Words>
  <Characters>11897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Малкова Наталья Леонидовна</cp:lastModifiedBy>
  <cp:revision>11</cp:revision>
  <cp:lastPrinted>2024-03-29T08:26:00Z</cp:lastPrinted>
  <dcterms:created xsi:type="dcterms:W3CDTF">2023-07-06T09:54:00Z</dcterms:created>
  <dcterms:modified xsi:type="dcterms:W3CDTF">2024-03-29T08:33:00Z</dcterms:modified>
</cp:coreProperties>
</file>