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6404B082" w:rsidR="00CB638E" w:rsidRDefault="00905367" w:rsidP="00CB638E">
      <w:pPr>
        <w:spacing w:after="0" w:line="240" w:lineRule="auto"/>
        <w:ind w:firstLine="567"/>
        <w:jc w:val="both"/>
      </w:pPr>
      <w:r w:rsidRPr="0090536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22F45B06" w:rsidR="00CB638E" w:rsidRPr="00905367" w:rsidRDefault="00CB638E" w:rsidP="00D05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053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8DA53F5" w14:textId="2B16B1C6" w:rsidR="00D05A5F" w:rsidRDefault="00D05A5F" w:rsidP="00D05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Казарян Лариса Рафиковна, солидарно с Мхитаряном Вараздатом Александровичем, Манучаряном Сергеем Араратовичем, КД 003 от 14.09.2007, решение АС Ростовской области от 24.08.2009 по делу А53-11672/09 на сумму 157 240,95 руб., истек срок получения и предъявления исполнительного документа, Мхитарян В.А. находится в процедуре банкротства (490 293,33 руб.)</w:t>
      </w:r>
      <w:r>
        <w:t xml:space="preserve"> - </w:t>
      </w:r>
      <w:r>
        <w:t>490 293,33</w:t>
      </w:r>
      <w:r>
        <w:t xml:space="preserve"> </w:t>
      </w:r>
      <w:r>
        <w:t>руб.</w:t>
      </w:r>
    </w:p>
    <w:p w14:paraId="1AD3D7D7" w14:textId="0B2FDF3D" w:rsidR="00D05A5F" w:rsidRDefault="00D05A5F" w:rsidP="00D05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Щукин Юрий Александрович, КД КИ-00-0402-001318 от 23.08.2007, определение АС Тюменской области от 24.05.2022 по делу А70-4419/2021 о включении требований за РТК, постановление 8ААС г. Омск от 05.10.2022 по делу А70-4419/2021 о включении в РТК третьей очереди, постановление АС Западно-Сибирского округа от 05.12.2022 по делу А70-4419/2021 об отмене постановления 8 ААС Тюменской области от 05.10.2022 и оставлении в силе определения АС Тюменской области от 24.05.2022, находится в процедуре банкротства, оригинал кредитного договора отсутствует (6 581 492,16 руб.)</w:t>
      </w:r>
      <w:r>
        <w:t xml:space="preserve"> - </w:t>
      </w:r>
      <w:r>
        <w:t>6 581 492,16</w:t>
      </w:r>
      <w:r>
        <w:tab/>
        <w:t>руб.</w:t>
      </w:r>
    </w:p>
    <w:p w14:paraId="4C0C13EB" w14:textId="20417B1F" w:rsidR="00D05A5F" w:rsidRDefault="00D05A5F" w:rsidP="00D05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Елизаров Павел Геннадьевич, КД КИ-00-0007-000002 от 09.08.2007, решение Дорогомиловского районного суда г. Москвы от 14.02.2023 по делу 2-366/2023, апелляционное определение судебной коллегии по гражданским делам Московского городского суда от 14.08.2023 по делу 33-35086/2023 об отмене решения Дорогомиловского районного суда г. Москвы от 14.02.2023 по делу 2-366/2023 и принятии нового решения (2 516 950,85 руб.)</w:t>
      </w:r>
      <w:r>
        <w:t xml:space="preserve"> - </w:t>
      </w:r>
      <w:r>
        <w:t>2 516 950,85</w:t>
      </w:r>
      <w:r>
        <w:t xml:space="preserve"> </w:t>
      </w:r>
      <w:r>
        <w:t>руб.</w:t>
      </w:r>
    </w:p>
    <w:p w14:paraId="0664FCC9" w14:textId="7F30284D" w:rsidR="00D05A5F" w:rsidRDefault="00D05A5F" w:rsidP="00D05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Права требования к 422 физическим лицам, г. Москва, отсутствует кредитно-обеспечительная документация, истек срок исковой давности (97 655 162,29 руб.)</w:t>
      </w:r>
      <w:r>
        <w:t xml:space="preserve"> - </w:t>
      </w:r>
      <w:r>
        <w:t>97 655 162,29</w:t>
      </w:r>
      <w:r>
        <w:tab/>
        <w:t>руб.</w:t>
      </w:r>
    </w:p>
    <w:p w14:paraId="14A46E16" w14:textId="1E00B6B7" w:rsidR="00CB638E" w:rsidRDefault="00D05A5F" w:rsidP="00D05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Права требования к 304 физическим лицам, г. Москва, отсутствует кредитно-обеспечительная документация, истек срок исковой давности (32 910 691,24 руб.)</w:t>
      </w:r>
      <w:r>
        <w:t xml:space="preserve"> - </w:t>
      </w:r>
      <w:r>
        <w:t>32 910 691,24</w:t>
      </w:r>
      <w:r>
        <w:tab/>
        <w:t>руб.</w:t>
      </w:r>
    </w:p>
    <w:p w14:paraId="72CEA841" w14:textId="4AB4F0B1" w:rsidR="009E6456" w:rsidRPr="0037642D" w:rsidRDefault="009E6456" w:rsidP="00D05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25A5D2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05A5F" w:rsidRPr="00D05A5F">
        <w:rPr>
          <w:rFonts w:ascii="Times New Roman CYR" w:hAnsi="Times New Roman CYR" w:cs="Times New Roman CYR"/>
          <w:b/>
          <w:bCs/>
          <w:color w:val="000000"/>
        </w:rPr>
        <w:t>15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50DA70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C6EC3" w:rsidRPr="004C6EC3">
        <w:rPr>
          <w:b/>
          <w:bCs/>
          <w:color w:val="000000"/>
        </w:rPr>
        <w:t>15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4C6EC3" w:rsidRPr="004C6EC3">
        <w:rPr>
          <w:b/>
          <w:bCs/>
          <w:color w:val="000000"/>
        </w:rPr>
        <w:t>02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B1AC18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C6EC3" w:rsidRPr="004C6EC3">
        <w:rPr>
          <w:b/>
          <w:bCs/>
          <w:color w:val="000000"/>
        </w:rPr>
        <w:t>04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C6EC3" w:rsidRPr="004C6EC3">
        <w:rPr>
          <w:b/>
          <w:bCs/>
          <w:color w:val="000000"/>
        </w:rPr>
        <w:t>22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4C6EC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721FD4B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4C6EC3">
        <w:rPr>
          <w:b/>
          <w:bCs/>
          <w:color w:val="000000"/>
        </w:rPr>
        <w:t>ам 1,2,4,5</w:t>
      </w:r>
      <w:r w:rsidRPr="005246E8">
        <w:rPr>
          <w:b/>
          <w:bCs/>
          <w:color w:val="000000"/>
        </w:rPr>
        <w:t xml:space="preserve"> - с </w:t>
      </w:r>
      <w:bookmarkStart w:id="0" w:name="_Hlk167787017"/>
      <w:r w:rsidR="004C6EC3">
        <w:rPr>
          <w:b/>
          <w:bCs/>
          <w:color w:val="000000"/>
        </w:rPr>
        <w:t xml:space="preserve">06 сентября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</w:t>
      </w:r>
      <w:bookmarkEnd w:id="0"/>
      <w:r w:rsidRPr="005246E8">
        <w:rPr>
          <w:b/>
          <w:bCs/>
          <w:color w:val="000000"/>
        </w:rPr>
        <w:t xml:space="preserve">г. по </w:t>
      </w:r>
      <w:r w:rsidR="004C6EC3">
        <w:rPr>
          <w:b/>
          <w:bCs/>
          <w:color w:val="000000"/>
        </w:rPr>
        <w:t>10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28B4168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4C6EC3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- с </w:t>
      </w:r>
      <w:r w:rsidR="004C6EC3">
        <w:rPr>
          <w:b/>
          <w:bCs/>
          <w:color w:val="000000"/>
        </w:rPr>
        <w:t xml:space="preserve">06 сентября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4C6EC3">
        <w:rPr>
          <w:b/>
          <w:bCs/>
          <w:color w:val="000000"/>
        </w:rPr>
        <w:t>17 октября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2E57367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4C6EC3" w:rsidRPr="004C6EC3">
        <w:rPr>
          <w:b/>
          <w:bCs/>
          <w:color w:val="000000"/>
        </w:rPr>
        <w:t>06 сентября</w:t>
      </w:r>
      <w:r w:rsidR="004C6EC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4C6EC3" w:rsidRPr="004C6EC3">
        <w:rPr>
          <w:color w:val="000000"/>
        </w:rPr>
        <w:t>1</w:t>
      </w:r>
      <w:r w:rsidRPr="004C6EC3">
        <w:rPr>
          <w:color w:val="000000"/>
        </w:rPr>
        <w:t xml:space="preserve"> (</w:t>
      </w:r>
      <w:r w:rsidR="004C6EC3" w:rsidRPr="004C6EC3">
        <w:rPr>
          <w:color w:val="000000"/>
        </w:rPr>
        <w:t>Один</w:t>
      </w:r>
      <w:r w:rsidRPr="004C6EC3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4C6EC3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4C6EC3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B98D0AA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2E0697">
        <w:rPr>
          <w:b/>
          <w:color w:val="000000"/>
        </w:rPr>
        <w:t>ов 1,2,4,5</w:t>
      </w:r>
      <w:r w:rsidRPr="005246E8">
        <w:rPr>
          <w:b/>
          <w:color w:val="000000"/>
        </w:rPr>
        <w:t>:</w:t>
      </w:r>
    </w:p>
    <w:p w14:paraId="72AE433F" w14:textId="2406ED87" w:rsidR="002E0697" w:rsidRPr="002E0697" w:rsidRDefault="002E0697" w:rsidP="002E0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E0697">
        <w:rPr>
          <w:bCs/>
          <w:color w:val="000000"/>
        </w:rPr>
        <w:t>с 06 сентября 2024 г. по 19 сентября 2024 г. - в размере начальной цены продажи лот</w:t>
      </w:r>
      <w:r>
        <w:rPr>
          <w:bCs/>
          <w:color w:val="000000"/>
        </w:rPr>
        <w:t>ов</w:t>
      </w:r>
      <w:r w:rsidRPr="002E0697">
        <w:rPr>
          <w:bCs/>
          <w:color w:val="000000"/>
        </w:rPr>
        <w:t>;</w:t>
      </w:r>
    </w:p>
    <w:p w14:paraId="2256B0CA" w14:textId="23D58E5A" w:rsidR="002E0697" w:rsidRPr="002E0697" w:rsidRDefault="002E0697" w:rsidP="002E0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E0697">
        <w:rPr>
          <w:bCs/>
          <w:color w:val="000000"/>
        </w:rPr>
        <w:t>с 20 сентября 2024 г. по 03 октября 2024 г. - в размере 90,06% от начальной цены продажи лот</w:t>
      </w:r>
      <w:r>
        <w:rPr>
          <w:bCs/>
          <w:color w:val="000000"/>
        </w:rPr>
        <w:t>ов</w:t>
      </w:r>
      <w:r w:rsidRPr="002E0697">
        <w:rPr>
          <w:bCs/>
          <w:color w:val="000000"/>
        </w:rPr>
        <w:t>;</w:t>
      </w:r>
    </w:p>
    <w:p w14:paraId="72C8F43F" w14:textId="57B2698C" w:rsidR="002E0697" w:rsidRPr="002E0697" w:rsidRDefault="002E0697" w:rsidP="002E0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E0697">
        <w:rPr>
          <w:bCs/>
          <w:color w:val="000000"/>
        </w:rPr>
        <w:t>с 04 октября 2024 г. по 17 октября 2024 г. - в размере 80,12% от начальной цены продажи лот</w:t>
      </w:r>
      <w:r>
        <w:rPr>
          <w:bCs/>
          <w:color w:val="000000"/>
        </w:rPr>
        <w:t>ов</w:t>
      </w:r>
      <w:r w:rsidRPr="002E0697">
        <w:rPr>
          <w:bCs/>
          <w:color w:val="000000"/>
        </w:rPr>
        <w:t>;</w:t>
      </w:r>
    </w:p>
    <w:p w14:paraId="224EFDF0" w14:textId="3FE08D14" w:rsidR="002E0697" w:rsidRPr="002E0697" w:rsidRDefault="002E0697" w:rsidP="002E0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E0697">
        <w:rPr>
          <w:bCs/>
          <w:color w:val="000000"/>
        </w:rPr>
        <w:t>с 18 октября 2024 г. по 20 октября 2024 г. - в размере 70,18% от начальной цены продажи лот</w:t>
      </w:r>
      <w:r>
        <w:rPr>
          <w:bCs/>
          <w:color w:val="000000"/>
        </w:rPr>
        <w:t>ов</w:t>
      </w:r>
      <w:r w:rsidRPr="002E0697">
        <w:rPr>
          <w:bCs/>
          <w:color w:val="000000"/>
        </w:rPr>
        <w:t>;</w:t>
      </w:r>
    </w:p>
    <w:p w14:paraId="4B70AD23" w14:textId="687777BE" w:rsidR="002E0697" w:rsidRPr="002E0697" w:rsidRDefault="002E0697" w:rsidP="002E0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E0697">
        <w:rPr>
          <w:bCs/>
          <w:color w:val="000000"/>
        </w:rPr>
        <w:t>с 21 октября 2024 г. по 23 октября 2024 г. - в размере 60,24% от начальной цены продажи лот</w:t>
      </w:r>
      <w:r>
        <w:rPr>
          <w:bCs/>
          <w:color w:val="000000"/>
        </w:rPr>
        <w:t>ов</w:t>
      </w:r>
      <w:r w:rsidRPr="002E0697">
        <w:rPr>
          <w:bCs/>
          <w:color w:val="000000"/>
        </w:rPr>
        <w:t>;</w:t>
      </w:r>
    </w:p>
    <w:p w14:paraId="3CAF0676" w14:textId="1D99A23C" w:rsidR="002E0697" w:rsidRPr="002E0697" w:rsidRDefault="002E0697" w:rsidP="002E0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E0697">
        <w:rPr>
          <w:bCs/>
          <w:color w:val="000000"/>
        </w:rPr>
        <w:t>с 24 октября 2024 г. по 26 октября 2024 г. - в размере 50,30% от начальной цены продажи лот</w:t>
      </w:r>
      <w:r>
        <w:rPr>
          <w:bCs/>
          <w:color w:val="000000"/>
        </w:rPr>
        <w:t>ов</w:t>
      </w:r>
      <w:r w:rsidRPr="002E0697">
        <w:rPr>
          <w:bCs/>
          <w:color w:val="000000"/>
        </w:rPr>
        <w:t>;</w:t>
      </w:r>
    </w:p>
    <w:p w14:paraId="2197A22E" w14:textId="1C30CA50" w:rsidR="002E0697" w:rsidRPr="002E0697" w:rsidRDefault="002E0697" w:rsidP="002E0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E0697">
        <w:rPr>
          <w:bCs/>
          <w:color w:val="000000"/>
        </w:rPr>
        <w:t>с 27 октября 2024 г. по 29 октября 2024 г. - в размере 40,36% от начальной цены продажи лот</w:t>
      </w:r>
      <w:r>
        <w:rPr>
          <w:bCs/>
          <w:color w:val="000000"/>
        </w:rPr>
        <w:t>ов</w:t>
      </w:r>
      <w:r w:rsidRPr="002E0697">
        <w:rPr>
          <w:bCs/>
          <w:color w:val="000000"/>
        </w:rPr>
        <w:t>;</w:t>
      </w:r>
    </w:p>
    <w:p w14:paraId="513572DC" w14:textId="461F2389" w:rsidR="002E0697" w:rsidRPr="002E0697" w:rsidRDefault="002E0697" w:rsidP="002E0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E0697">
        <w:rPr>
          <w:bCs/>
          <w:color w:val="000000"/>
        </w:rPr>
        <w:t>с 30 октября 2024 г. по 01 ноября 2024 г. - в размере 30,42% от начальной цены продажи лот</w:t>
      </w:r>
      <w:r>
        <w:rPr>
          <w:bCs/>
          <w:color w:val="000000"/>
        </w:rPr>
        <w:t>ов</w:t>
      </w:r>
      <w:r w:rsidRPr="002E0697">
        <w:rPr>
          <w:bCs/>
          <w:color w:val="000000"/>
        </w:rPr>
        <w:t>;</w:t>
      </w:r>
    </w:p>
    <w:p w14:paraId="0A844BF3" w14:textId="1C8D55CE" w:rsidR="002E0697" w:rsidRPr="002E0697" w:rsidRDefault="002E0697" w:rsidP="002E0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E0697">
        <w:rPr>
          <w:bCs/>
          <w:color w:val="000000"/>
        </w:rPr>
        <w:t>с 02 ноября 2024 г. по 04 ноября 2024 г. - в размере 20,48% от начальной цены продажи лот</w:t>
      </w:r>
      <w:r>
        <w:rPr>
          <w:bCs/>
          <w:color w:val="000000"/>
        </w:rPr>
        <w:t>ов</w:t>
      </w:r>
      <w:r w:rsidRPr="002E0697">
        <w:rPr>
          <w:bCs/>
          <w:color w:val="000000"/>
        </w:rPr>
        <w:t>;</w:t>
      </w:r>
    </w:p>
    <w:p w14:paraId="10625D95" w14:textId="58FCB5E6" w:rsidR="002E0697" w:rsidRPr="002E0697" w:rsidRDefault="002E0697" w:rsidP="002E0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E0697">
        <w:rPr>
          <w:bCs/>
          <w:color w:val="000000"/>
        </w:rPr>
        <w:t>с 05 ноября 2024 г. по 07 ноября 2024 г. - в размере 10,54% от начальной цены продажи лот</w:t>
      </w:r>
      <w:r>
        <w:rPr>
          <w:bCs/>
          <w:color w:val="000000"/>
        </w:rPr>
        <w:t>ов</w:t>
      </w:r>
      <w:r w:rsidRPr="002E0697">
        <w:rPr>
          <w:bCs/>
          <w:color w:val="000000"/>
        </w:rPr>
        <w:t>;</w:t>
      </w:r>
    </w:p>
    <w:p w14:paraId="001689B3" w14:textId="0DB392AC" w:rsidR="00FF4CB0" w:rsidRPr="002E0697" w:rsidRDefault="002E0697" w:rsidP="002E0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E0697">
        <w:rPr>
          <w:bCs/>
          <w:color w:val="000000"/>
        </w:rPr>
        <w:t>с 08 ноября 2024 г. по 10 ноября 2024 г. - в размере 0,60% от начальной цены продажи лот</w:t>
      </w:r>
      <w:r>
        <w:rPr>
          <w:bCs/>
          <w:color w:val="000000"/>
        </w:rPr>
        <w:t>ов.</w:t>
      </w:r>
    </w:p>
    <w:p w14:paraId="3B7B5112" w14:textId="24875BC4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2E0697">
        <w:rPr>
          <w:b/>
          <w:color w:val="000000"/>
        </w:rPr>
        <w:t>3</w:t>
      </w:r>
      <w:r w:rsidRPr="005246E8">
        <w:rPr>
          <w:b/>
          <w:color w:val="000000"/>
        </w:rPr>
        <w:t>:</w:t>
      </w:r>
    </w:p>
    <w:p w14:paraId="1E113C66" w14:textId="77777777" w:rsidR="004F6266" w:rsidRPr="004F6266" w:rsidRDefault="004F6266" w:rsidP="004F62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6266">
        <w:rPr>
          <w:color w:val="000000"/>
        </w:rPr>
        <w:t>с 06 сентября 2024 г. по 19 сентября 2024 г. - в размере начальной цены продажи лота;</w:t>
      </w:r>
    </w:p>
    <w:p w14:paraId="1646D74B" w14:textId="007A213E" w:rsidR="004F6266" w:rsidRPr="004F6266" w:rsidRDefault="004F6266" w:rsidP="004F62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6266">
        <w:rPr>
          <w:color w:val="000000"/>
        </w:rPr>
        <w:t>с 20 сентября 2024 г. по 03 октября 2024 г. - в размере 94,47% от начальной цены продажи лота;</w:t>
      </w:r>
    </w:p>
    <w:p w14:paraId="447AC59A" w14:textId="5A6882A1" w:rsidR="00097526" w:rsidRDefault="004F6266" w:rsidP="004F62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6266">
        <w:rPr>
          <w:color w:val="000000"/>
        </w:rPr>
        <w:lastRenderedPageBreak/>
        <w:t>с 04 октября 2024 г. по 17 октября 2024 г. - в размере 88,94% от начальной цены продажи лота</w:t>
      </w:r>
      <w:r>
        <w:rPr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4F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CB74F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74F5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4F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180BEEC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BF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26BF1" w:rsidRPr="00826BF1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826BF1" w:rsidRPr="00826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17:00 по адресу: г. Москва, Павелецкая наб., д. 8, тел. 8-800-505-80-32; у ОТ</w:t>
      </w:r>
      <w:r w:rsidR="00826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по лотам 1-3: </w:t>
      </w:r>
      <w:r w:rsidR="00826BF1" w:rsidRPr="00826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Кириллова Анастасия</w:t>
      </w:r>
      <w:r w:rsidR="00826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26BF1" w:rsidRPr="00826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7921-994-22-59, эл. почта: </w:t>
      </w:r>
      <w:hyperlink r:id="rId7" w:history="1">
        <w:r w:rsidR="00826BF1" w:rsidRPr="00192FE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826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4,5: </w:t>
      </w:r>
      <w:r w:rsidR="00826BF1" w:rsidRPr="00826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Канивец Яна</w:t>
      </w:r>
      <w:r w:rsidR="00826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26BF1" w:rsidRPr="00826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</w:t>
      </w:r>
      <w:r w:rsidR="00826BF1" w:rsidRPr="00826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7916-864-5710, эл. почта: kanivec@auction-house.ru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460F5"/>
    <w:rsid w:val="0015099D"/>
    <w:rsid w:val="001D79B8"/>
    <w:rsid w:val="001F039D"/>
    <w:rsid w:val="0024147A"/>
    <w:rsid w:val="00257B84"/>
    <w:rsid w:val="00266DD6"/>
    <w:rsid w:val="00277C2B"/>
    <w:rsid w:val="002E0697"/>
    <w:rsid w:val="0037642D"/>
    <w:rsid w:val="00467D6B"/>
    <w:rsid w:val="0047453A"/>
    <w:rsid w:val="004C6EC3"/>
    <w:rsid w:val="004D047C"/>
    <w:rsid w:val="004F6266"/>
    <w:rsid w:val="00500FD3"/>
    <w:rsid w:val="005246E8"/>
    <w:rsid w:val="00532A30"/>
    <w:rsid w:val="00577387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26BF1"/>
    <w:rsid w:val="00865FD7"/>
    <w:rsid w:val="00886E3A"/>
    <w:rsid w:val="00905367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B74F5"/>
    <w:rsid w:val="00CC76B5"/>
    <w:rsid w:val="00D05A5F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26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2019-07-23T07:47:00Z</dcterms:created>
  <dcterms:modified xsi:type="dcterms:W3CDTF">2024-05-28T08:19:00Z</dcterms:modified>
</cp:coreProperties>
</file>