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D88D" w14:textId="77777777" w:rsidR="007D51B6" w:rsidRPr="007D51B6" w:rsidRDefault="007D51B6" w:rsidP="007D51B6">
      <w:pPr>
        <w:jc w:val="both"/>
        <w:rPr>
          <w:rFonts w:eastAsiaTheme="minorHAnsi"/>
          <w:szCs w:val="22"/>
        </w:rPr>
      </w:pPr>
      <w:r w:rsidRPr="007D51B6">
        <w:rPr>
          <w:rFonts w:eastAsiaTheme="minorHAnsi"/>
          <w:szCs w:val="22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города Москвы от 12 мая 2021 г. по делу № А40-67694/2020 конкурсным управляющим (ликвидатором) Небанковской кредитной организацией Обществом с ограниченной ответственностью «АРБ-ИНКАСС» («АРБ-ИНКАСС» НКО (ООО), адрес регистрации: 115114, г. Москва, ул. Дербеневская, д. 1, стр. 1, офис 43, ИНН 7744000239, ОГРН 1037739751224) (далее – финансовая организация), сообщает о внесении изменений в электронные торги в форме открытого аукциона с открытой формой представления предложений по цене приобретения имущества финансовой организации (сообщение 77035852539 в газете «Коммерсантъ» от 25 мая 2024 г. № 90 (7780)), проводимые 9 июля 2024 г.</w:t>
      </w:r>
      <w:bookmarkStart w:id="0" w:name="_GoBack"/>
      <w:bookmarkEnd w:id="0"/>
    </w:p>
    <w:p w14:paraId="79993F82" w14:textId="77777777" w:rsidR="007D51B6" w:rsidRPr="007D51B6" w:rsidRDefault="007D51B6" w:rsidP="007D51B6">
      <w:pPr>
        <w:jc w:val="both"/>
        <w:rPr>
          <w:rFonts w:eastAsiaTheme="minorHAnsi"/>
          <w:szCs w:val="22"/>
        </w:rPr>
      </w:pPr>
      <w:r w:rsidRPr="007D51B6">
        <w:rPr>
          <w:rFonts w:eastAsiaTheme="minorHAnsi"/>
          <w:szCs w:val="22"/>
        </w:rPr>
        <w:t>В связи с частичным погашением задолженности в лоте 1 изменяется сумма долга:</w:t>
      </w:r>
    </w:p>
    <w:p w14:paraId="07265777" w14:textId="77777777" w:rsidR="007D51B6" w:rsidRPr="007D51B6" w:rsidRDefault="007D51B6" w:rsidP="007D51B6">
      <w:pPr>
        <w:jc w:val="both"/>
        <w:rPr>
          <w:rFonts w:eastAsiaTheme="minorHAnsi"/>
          <w:szCs w:val="22"/>
        </w:rPr>
      </w:pPr>
      <w:r w:rsidRPr="007D51B6">
        <w:rPr>
          <w:rFonts w:eastAsiaTheme="minorHAnsi"/>
          <w:szCs w:val="22"/>
        </w:rPr>
        <w:t>лот 1 - Овсянников Павел Дмитриевич, решение Лебедянского районного суда Липецкой обл. от 30.06.2020 по делу 2-365/2020 (4 766 912,09 руб.).</w:t>
      </w:r>
    </w:p>
    <w:p w14:paraId="64F636BC" w14:textId="77777777" w:rsidR="007D51B6" w:rsidRPr="007D51B6" w:rsidRDefault="007D51B6" w:rsidP="007D51B6">
      <w:pPr>
        <w:jc w:val="both"/>
        <w:rPr>
          <w:rFonts w:eastAsiaTheme="minorHAnsi"/>
          <w:szCs w:val="22"/>
        </w:rPr>
      </w:pPr>
      <w:r w:rsidRPr="007D51B6">
        <w:rPr>
          <w:rFonts w:eastAsiaTheme="minorHAnsi"/>
          <w:szCs w:val="22"/>
        </w:rPr>
        <w:t>Начальная цена реализации на повторном аукционе устанавливается в размере - 4 290 220,88 руб.</w:t>
      </w:r>
    </w:p>
    <w:p w14:paraId="6A5C28A1" w14:textId="549EC793" w:rsidR="00C16A54" w:rsidRPr="007D51B6" w:rsidRDefault="007D51B6" w:rsidP="007D51B6">
      <w:pPr>
        <w:jc w:val="both"/>
      </w:pPr>
      <w:r w:rsidRPr="007D51B6">
        <w:rPr>
          <w:rFonts w:eastAsiaTheme="minorHAnsi"/>
          <w:szCs w:val="22"/>
        </w:rPr>
        <w:t>Вся остальная информация остается без изменений.</w:t>
      </w:r>
    </w:p>
    <w:sectPr w:rsidR="00C16A54" w:rsidRPr="007D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093183"/>
    <w:rsid w:val="001170CF"/>
    <w:rsid w:val="00127EE8"/>
    <w:rsid w:val="001E148B"/>
    <w:rsid w:val="00395EDE"/>
    <w:rsid w:val="003F4D88"/>
    <w:rsid w:val="0046296D"/>
    <w:rsid w:val="00582D9D"/>
    <w:rsid w:val="005D3CEC"/>
    <w:rsid w:val="00612018"/>
    <w:rsid w:val="00675FAC"/>
    <w:rsid w:val="00684B7A"/>
    <w:rsid w:val="00692C89"/>
    <w:rsid w:val="006B6CEA"/>
    <w:rsid w:val="006F1158"/>
    <w:rsid w:val="00713959"/>
    <w:rsid w:val="007D51B6"/>
    <w:rsid w:val="008B3AC9"/>
    <w:rsid w:val="00A477D9"/>
    <w:rsid w:val="00A74582"/>
    <w:rsid w:val="00AA250E"/>
    <w:rsid w:val="00BD33E8"/>
    <w:rsid w:val="00C1130C"/>
    <w:rsid w:val="00C16A54"/>
    <w:rsid w:val="00C25FE0"/>
    <w:rsid w:val="00CD74D7"/>
    <w:rsid w:val="00CF1882"/>
    <w:rsid w:val="00D10A1F"/>
    <w:rsid w:val="00E44430"/>
    <w:rsid w:val="00EA54EC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0EA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Воскобойникова Марина Алексеевна</cp:lastModifiedBy>
  <cp:revision>21</cp:revision>
  <cp:lastPrinted>2016-08-19T07:56:00Z</cp:lastPrinted>
  <dcterms:created xsi:type="dcterms:W3CDTF">2016-08-05T13:08:00Z</dcterms:created>
  <dcterms:modified xsi:type="dcterms:W3CDTF">2024-07-12T07:44:00Z</dcterms:modified>
</cp:coreProperties>
</file>