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4A77C" w14:textId="77777777" w:rsidR="00A94225" w:rsidRPr="009F2F19" w:rsidRDefault="008254F7" w:rsidP="00A94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134F7"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</w:t>
      </w:r>
    </w:p>
    <w:p w14:paraId="015A15B2" w14:textId="77777777" w:rsidR="00A94225" w:rsidRPr="009F2F19" w:rsidRDefault="00A94225" w:rsidP="00A94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уступки права требования</w:t>
      </w:r>
    </w:p>
    <w:p w14:paraId="77FEF260" w14:textId="77777777" w:rsidR="00A94225" w:rsidRPr="009F2F19" w:rsidRDefault="00A94225" w:rsidP="00A94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54D3B" w14:textId="77777777" w:rsidR="00A94225" w:rsidRPr="009F2F19" w:rsidRDefault="00A94225" w:rsidP="00A94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                                          </w:t>
      </w:r>
      <w:r w:rsidR="00347D13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7005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4D7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47D13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D7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C4D7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7D13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</w:t>
      </w:r>
      <w:r w:rsidR="008A23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290954C" w14:textId="77777777" w:rsidR="00A94225" w:rsidRPr="009F2F19" w:rsidRDefault="00A94225" w:rsidP="00A94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C354F" w14:textId="78054D98" w:rsidR="00071F44" w:rsidRPr="009F2F19" w:rsidRDefault="001D5B6B" w:rsidP="00071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Айрапетян Карен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Самвелович</w:t>
      </w:r>
      <w:proofErr w:type="spellEnd"/>
      <w:r w:rsidRPr="001D5B6B">
        <w:rPr>
          <w:rFonts w:ascii="Times New Roman" w:hAnsi="Times New Roman" w:cs="Times New Roman"/>
          <w:b/>
          <w:sz w:val="24"/>
          <w:szCs w:val="24"/>
        </w:rPr>
        <w:t xml:space="preserve"> (дата рождения: 27.05.1986 г.; место рождения: с. </w:t>
      </w:r>
      <w:proofErr w:type="spellStart"/>
      <w:r w:rsidRPr="001D5B6B">
        <w:rPr>
          <w:rFonts w:ascii="Times New Roman" w:hAnsi="Times New Roman" w:cs="Times New Roman"/>
          <w:b/>
          <w:sz w:val="24"/>
          <w:szCs w:val="24"/>
        </w:rPr>
        <w:t>Варденик</w:t>
      </w:r>
      <w:proofErr w:type="spellEnd"/>
      <w:r w:rsidRPr="001D5B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5B6B">
        <w:rPr>
          <w:rFonts w:ascii="Times New Roman" w:hAnsi="Times New Roman" w:cs="Times New Roman"/>
          <w:b/>
          <w:sz w:val="24"/>
          <w:szCs w:val="24"/>
        </w:rPr>
        <w:t>Мартунский</w:t>
      </w:r>
      <w:proofErr w:type="spellEnd"/>
      <w:r w:rsidRPr="001D5B6B">
        <w:rPr>
          <w:rFonts w:ascii="Times New Roman" w:hAnsi="Times New Roman" w:cs="Times New Roman"/>
          <w:b/>
          <w:sz w:val="24"/>
          <w:szCs w:val="24"/>
        </w:rPr>
        <w:t xml:space="preserve"> район Армянская ССР; ИНН 720316628139; СНИЛС 149-603-235 68; </w:t>
      </w:r>
      <w:proofErr w:type="gramStart"/>
      <w:r w:rsidRPr="001D5B6B">
        <w:rPr>
          <w:rFonts w:ascii="Times New Roman" w:hAnsi="Times New Roman" w:cs="Times New Roman"/>
          <w:b/>
          <w:sz w:val="24"/>
          <w:szCs w:val="24"/>
        </w:rPr>
        <w:t>адрес: 625051, Россия, Тюменская область, г. Тюмень, ул. Олимпийская, д. 37, кв. 40)</w:t>
      </w:r>
      <w:r>
        <w:rPr>
          <w:rStyle w:val="paragraph"/>
          <w:rFonts w:ascii="Times New Roman" w:hAnsi="Times New Roman" w:cs="Times New Roman"/>
          <w:sz w:val="24"/>
          <w:szCs w:val="24"/>
        </w:rPr>
        <w:t>, в лице финансового</w:t>
      </w:r>
      <w:r w:rsidR="001E658E" w:rsidRPr="009F2F19">
        <w:rPr>
          <w:rStyle w:val="paragraph"/>
          <w:rFonts w:ascii="Times New Roman" w:hAnsi="Times New Roman" w:cs="Times New Roman"/>
          <w:sz w:val="24"/>
          <w:szCs w:val="24"/>
        </w:rPr>
        <w:t xml:space="preserve"> управляющего </w:t>
      </w:r>
      <w:r w:rsidR="008A23FC">
        <w:rPr>
          <w:rStyle w:val="paragraph"/>
          <w:rFonts w:ascii="Times New Roman" w:hAnsi="Times New Roman" w:cs="Times New Roman"/>
          <w:sz w:val="24"/>
          <w:szCs w:val="24"/>
        </w:rPr>
        <w:t>Ясько Сергея Алексеевича</w:t>
      </w:r>
      <w:r w:rsidR="001E658E" w:rsidRPr="009F2F19">
        <w:rPr>
          <w:rStyle w:val="paragraph"/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1D5B6B">
        <w:rPr>
          <w:rFonts w:ascii="Times New Roman" w:hAnsi="Times New Roman" w:cs="Times New Roman"/>
          <w:sz w:val="24"/>
          <w:szCs w:val="24"/>
        </w:rPr>
        <w:t>Определения АС Тюменской области от 06.05.2024 г. (резолютивная часть) по делу № А70-8101/2019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  <w:r w:rsidR="00AC4D7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«Цедент»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D10A9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стороны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gramEnd"/>
    </w:p>
    <w:p w14:paraId="72561A73" w14:textId="77777777" w:rsidR="00A94225" w:rsidRPr="009F2F19" w:rsidRDefault="001E658E" w:rsidP="00071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</w:t>
      </w:r>
      <w:r w:rsidR="00D10A9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</w:t>
      </w:r>
      <w:r w:rsidR="00AC4D7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вместе  именуемые «Стороны»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</w:t>
      </w:r>
      <w:r w:rsidR="00071F4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уступки прав требования</w:t>
      </w:r>
      <w:r w:rsidR="00A94225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14:paraId="6C419D31" w14:textId="77777777" w:rsidR="00A94225" w:rsidRPr="009F2F19" w:rsidRDefault="00A94225" w:rsidP="00071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864E7" w14:textId="77777777" w:rsidR="00495384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0A83AE64" w14:textId="77777777" w:rsidR="00071F44" w:rsidRPr="000E2185" w:rsidRDefault="0075740C" w:rsidP="00B134F7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8"/>
      <w:bookmarkEnd w:id="0"/>
      <w:r w:rsidRPr="000E218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70059" w:rsidRPr="000E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94225" w:rsidRPr="000E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 уступает, а Цессионарий </w:t>
      </w:r>
      <w:r w:rsidR="00495384" w:rsidRPr="000E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принимает:</w:t>
      </w:r>
    </w:p>
    <w:p w14:paraId="78C5D5D7" w14:textId="77777777" w:rsidR="000E2185" w:rsidRPr="000E2185" w:rsidRDefault="00FA1477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 w:rsidRPr="000E2185">
        <w:rPr>
          <w:rFonts w:ascii="Times New Roman" w:hAnsi="Times New Roman" w:cs="Times New Roman"/>
          <w:sz w:val="24"/>
          <w:szCs w:val="24"/>
        </w:rPr>
        <w:t xml:space="preserve">- </w:t>
      </w:r>
      <w:r w:rsidR="008A2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58A99D0E" w14:textId="77777777" w:rsidR="00AC4D79" w:rsidRPr="009F2F19" w:rsidRDefault="00AC4D79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F19">
        <w:rPr>
          <w:rFonts w:ascii="Times New Roman" w:hAnsi="Times New Roman" w:cs="Times New Roman"/>
          <w:sz w:val="24"/>
          <w:szCs w:val="24"/>
        </w:rPr>
        <w:t xml:space="preserve">1.2 </w:t>
      </w:r>
      <w:r w:rsidRPr="009F2F19">
        <w:rPr>
          <w:rFonts w:ascii="Times New Roman" w:hAnsi="Times New Roman" w:cs="Times New Roman"/>
          <w:color w:val="000000"/>
          <w:sz w:val="24"/>
          <w:szCs w:val="24"/>
        </w:rPr>
        <w:t>Права требования подтверждаются</w:t>
      </w:r>
      <w:r w:rsidR="001E658E" w:rsidRPr="009F2F19">
        <w:rPr>
          <w:rFonts w:ascii="Times New Roman" w:hAnsi="Times New Roman" w:cs="Times New Roman"/>
          <w:color w:val="000000"/>
          <w:sz w:val="24"/>
          <w:szCs w:val="24"/>
        </w:rPr>
        <w:t xml:space="preserve"> вступившим в законную силу</w:t>
      </w:r>
      <w:r w:rsidR="00B134F7" w:rsidRPr="009F2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58E" w:rsidRPr="009F2F19">
        <w:rPr>
          <w:rFonts w:ascii="Times New Roman" w:eastAsia="Calibri" w:hAnsi="Times New Roman" w:cs="Times New Roman"/>
          <w:sz w:val="24"/>
          <w:szCs w:val="24"/>
        </w:rPr>
        <w:t xml:space="preserve">Определением Арбитражного суда </w:t>
      </w:r>
      <w:r w:rsidR="008A23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______________________________________________________________.</w:t>
      </w:r>
    </w:p>
    <w:p w14:paraId="7DFAF6FA" w14:textId="77777777" w:rsidR="00A94225" w:rsidRPr="009F2F19" w:rsidRDefault="00B134F7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95384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требования к Должнику переходят от Цедента к Цессионарию в том объеме и на тех условиях, которые существовали на момент заключения Договора</w:t>
      </w:r>
      <w:r w:rsidR="000E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E1CD4F" w14:textId="77777777" w:rsidR="00495384" w:rsidRPr="00E16D94" w:rsidRDefault="00495384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34F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740C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7 договора, денежных сре</w:t>
      </w:r>
      <w:proofErr w:type="gramStart"/>
      <w:r w:rsidR="0075740C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="0075740C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азмере, установленном в п. 2.1 </w:t>
      </w:r>
      <w:r w:rsidR="0075740C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14:paraId="348E062C" w14:textId="77777777" w:rsidR="0075740C" w:rsidRPr="00E16D94" w:rsidRDefault="0075740C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34F7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заключения Договора споры в отношении Прав требования отсутствуют.</w:t>
      </w:r>
    </w:p>
    <w:p w14:paraId="478FA1D9" w14:textId="77777777" w:rsidR="0075740C" w:rsidRPr="00E16D94" w:rsidRDefault="0075740C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34F7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Цедент несе</w:t>
      </w:r>
      <w:r w:rsidR="00C978EE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перед Цессионарием ответственность за недействительность Прав требования.</w:t>
      </w:r>
    </w:p>
    <w:p w14:paraId="6C40CFD4" w14:textId="4D5890A3" w:rsidR="00B134F7" w:rsidRPr="00E16D94" w:rsidRDefault="00B134F7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Настоящий договор заключен на основании Протокола о результатах проведения </w:t>
      </w:r>
      <w:r w:rsidR="008A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</w:t>
      </w:r>
      <w:r w:rsidR="00E16D94" w:rsidRPr="00E16D94">
        <w:rPr>
          <w:rFonts w:ascii="Times New Roman" w:hAnsi="Times New Roman" w:cs="Times New Roman"/>
          <w:sz w:val="24"/>
          <w:szCs w:val="24"/>
        </w:rPr>
        <w:t>торгов</w:t>
      </w:r>
      <w:r w:rsidR="008A23FC">
        <w:rPr>
          <w:rFonts w:ascii="Times New Roman" w:hAnsi="Times New Roman" w:cs="Times New Roman"/>
          <w:sz w:val="24"/>
          <w:szCs w:val="24"/>
        </w:rPr>
        <w:t>___________________</w:t>
      </w:r>
      <w:r w:rsidR="00E16D94" w:rsidRPr="00E16D94">
        <w:rPr>
          <w:rFonts w:ascii="Times New Roman" w:hAnsi="Times New Roman" w:cs="Times New Roman"/>
          <w:sz w:val="24"/>
          <w:szCs w:val="24"/>
        </w:rPr>
        <w:t xml:space="preserve"> 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 w:rsidR="001D5B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9F2F19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F2F19"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5B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D71FB98" w14:textId="77777777" w:rsidR="00A60E2D" w:rsidRPr="009F2F19" w:rsidRDefault="00A60E2D" w:rsidP="00B1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DA832" w14:textId="77777777" w:rsidR="00C978EE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порядок расчетов</w:t>
      </w:r>
    </w:p>
    <w:p w14:paraId="34BA65EC" w14:textId="01547096" w:rsidR="00C978EE" w:rsidRPr="009F2F19" w:rsidRDefault="00C978EE" w:rsidP="00B134F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приобретаемые Права требования Цессионарий уплачивает</w:t>
      </w:r>
      <w:r w:rsidR="00A45C0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Цеденту цену в размере</w:t>
      </w:r>
      <w:proofErr w:type="gramStart"/>
      <w:r w:rsidR="00A45C0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10A9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10A9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45C0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A45C0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D10A97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D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14:paraId="6DE4EDD1" w14:textId="77777777" w:rsidR="00A45C0D" w:rsidRPr="009F2F19" w:rsidRDefault="00A45C0D" w:rsidP="00B134F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Задаток, ранее внесенный Цессионарием за участие в торгах на право заключения настоящего Договора в размере 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Задаток), засчитывается в счет цены, указанной в п. 2.1 Договора.</w:t>
      </w:r>
    </w:p>
    <w:p w14:paraId="02845807" w14:textId="44291BF1" w:rsidR="002F362B" w:rsidRPr="009F2F19" w:rsidRDefault="00A45C0D" w:rsidP="007C2E50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за вычетом суммы Задатка, в размере</w:t>
      </w:r>
      <w:proofErr w:type="gram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(_________________) 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коп., Цессионарий перечисляет на счет Цедента, указанный в р</w:t>
      </w:r>
      <w:r w:rsidR="001D5B6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 7 Договора, не позднее 10 (десяти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дней от даты заключения Договора.</w:t>
      </w:r>
    </w:p>
    <w:p w14:paraId="2A31A3A4" w14:textId="77777777" w:rsidR="00A45C0D" w:rsidRPr="009F2F19" w:rsidRDefault="00A45C0D" w:rsidP="00B134F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в полном объеме.</w:t>
      </w:r>
    </w:p>
    <w:p w14:paraId="4D5F8CAB" w14:textId="77777777" w:rsidR="00A45C0D" w:rsidRPr="009F2F19" w:rsidRDefault="00A45C0D" w:rsidP="00A45C0D">
      <w:pPr>
        <w:pStyle w:val="a8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44E8A" w14:textId="77777777" w:rsidR="00A45C0D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B65FCD7" w14:textId="77777777" w:rsidR="00A45C0D" w:rsidRPr="009F2F19" w:rsidRDefault="00A45C0D" w:rsidP="006D32B2">
      <w:pPr>
        <w:pStyle w:val="a8"/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 обязан:</w:t>
      </w:r>
    </w:p>
    <w:p w14:paraId="42A1B5D9" w14:textId="77777777" w:rsidR="00A45C0D" w:rsidRPr="009F2F19" w:rsidRDefault="00A45C0D" w:rsidP="006D32B2">
      <w:pPr>
        <w:pStyle w:val="a8"/>
        <w:widowControl w:val="0"/>
        <w:numPr>
          <w:ilvl w:val="2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15 (пятнадцати) рабочих дней со дня оплаты Прав требования в соответствии с п. 2.4 Договора передать Цессионарию документы, удостоверяющие Права требования к Должнику в соответствии с п. 1.2 Договора, и сообщить сведения, имеющие 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для осуществления требования.</w:t>
      </w:r>
    </w:p>
    <w:p w14:paraId="50CA157B" w14:textId="77777777" w:rsidR="00A45C0D" w:rsidRPr="009F2F19" w:rsidRDefault="00014816" w:rsidP="006D32B2">
      <w:pPr>
        <w:pStyle w:val="a8"/>
        <w:widowControl w:val="0"/>
        <w:numPr>
          <w:ilvl w:val="2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 денежные средства, полученные от Должника после перехода Права требования, на счет Цессионария, указанный в разделе 7 Договора, и сообщить сведения, имеющие значение для осуществления требования.</w:t>
      </w:r>
    </w:p>
    <w:p w14:paraId="73A6ECBE" w14:textId="77777777" w:rsidR="00014816" w:rsidRPr="009F2F19" w:rsidRDefault="00014816" w:rsidP="006D32B2">
      <w:pPr>
        <w:pStyle w:val="a8"/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 обязан:</w:t>
      </w:r>
    </w:p>
    <w:p w14:paraId="65D525CA" w14:textId="77777777" w:rsidR="00014816" w:rsidRPr="009F2F19" w:rsidRDefault="00014816" w:rsidP="006D32B2">
      <w:pPr>
        <w:pStyle w:val="a8"/>
        <w:widowControl w:val="0"/>
        <w:numPr>
          <w:ilvl w:val="2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Цеденту денежные средства за приобретаемые Права требования в размере и порядке, предусмотренном </w:t>
      </w:r>
      <w:proofErr w:type="spell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. 2.1 – 2.3 Договора.</w:t>
      </w:r>
    </w:p>
    <w:p w14:paraId="3D179E75" w14:textId="77777777" w:rsidR="00014816" w:rsidRPr="009F2F19" w:rsidRDefault="00014816" w:rsidP="006D32B2">
      <w:pPr>
        <w:pStyle w:val="a8"/>
        <w:widowControl w:val="0"/>
        <w:numPr>
          <w:ilvl w:val="2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 Акту документы, удостоверяющие Права требования к Должнику, в день их поступления от Цедента.</w:t>
      </w:r>
    </w:p>
    <w:p w14:paraId="4E26D3CE" w14:textId="77777777" w:rsidR="00014816" w:rsidRPr="009F2F19" w:rsidRDefault="00014816" w:rsidP="006D32B2">
      <w:pPr>
        <w:pStyle w:val="a8"/>
        <w:widowControl w:val="0"/>
        <w:numPr>
          <w:ilvl w:val="2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свой счет уведомить Должника о состоявшемся переходе Прав требования в течение 15 (пятнадцати) дней со дня получения документов, удостоверяющих Права требования.</w:t>
      </w:r>
    </w:p>
    <w:p w14:paraId="429875DB" w14:textId="77777777" w:rsidR="00014816" w:rsidRPr="009F2F19" w:rsidRDefault="00014816" w:rsidP="00014816">
      <w:pPr>
        <w:pStyle w:val="a8"/>
        <w:widowControl w:val="0"/>
        <w:autoSpaceDE w:val="0"/>
        <w:autoSpaceDN w:val="0"/>
        <w:spacing w:after="0" w:line="240" w:lineRule="auto"/>
        <w:ind w:left="1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E1B3D" w14:textId="77777777" w:rsidR="0075740C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 и порядок расторжения договора</w:t>
      </w:r>
    </w:p>
    <w:p w14:paraId="6297D457" w14:textId="77777777" w:rsidR="00014816" w:rsidRPr="009F2F19" w:rsidRDefault="00433DEA" w:rsidP="00D10A9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75B9FE12" w14:textId="77777777" w:rsidR="00433DEA" w:rsidRPr="009F2F19" w:rsidRDefault="00433DEA" w:rsidP="00D10A9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 вправе в одностороннем порядке отказаться от исполнения своих обязательств по Договору в случае просрочки исполнения обязательств Цессионария, предусмотренных п. 3.2.1 Договора. Договор будет считаться расторгнутым от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возвращается.</w:t>
      </w:r>
    </w:p>
    <w:p w14:paraId="7B54EB07" w14:textId="77777777" w:rsidR="00433DEA" w:rsidRPr="009F2F19" w:rsidRDefault="00433DEA" w:rsidP="00D10A9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исполнения Цедентом обязанностей, предусмотренных п. 3.1.1 Договора, в связи с обстоятельствами, за которые несет ответственность Цедент и которые не могут быть устранены в течени</w:t>
      </w:r>
      <w:proofErr w:type="gram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(тридцати)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</w:t>
      </w:r>
    </w:p>
    <w:p w14:paraId="03C95A5E" w14:textId="77777777" w:rsidR="00433DEA" w:rsidRPr="009F2F19" w:rsidRDefault="00433DEA" w:rsidP="00D10A97">
      <w:pPr>
        <w:pStyle w:val="a8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осуществляется по реквизитам, указанным в разделе 7 Договора.</w:t>
      </w:r>
    </w:p>
    <w:p w14:paraId="5E9C6E23" w14:textId="77777777" w:rsidR="00433DEA" w:rsidRPr="009F2F19" w:rsidRDefault="00433DEA" w:rsidP="00D10A97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14:paraId="323A1214" w14:textId="77777777" w:rsidR="009F2F19" w:rsidRPr="009F2F19" w:rsidRDefault="009F2F19" w:rsidP="009F2F19">
      <w:pPr>
        <w:pStyle w:val="a8"/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4492D" w14:textId="77777777" w:rsidR="003B28C5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14:paraId="0308413B" w14:textId="77777777"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предпринимают меры для разрешения споров и разногласий, возникающих из настоящего Договора или в связи с ним, путем переговоров.</w:t>
      </w:r>
    </w:p>
    <w:p w14:paraId="6EBB2DE7" w14:textId="75B9187E"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</w:t>
      </w:r>
      <w:r w:rsidR="00DD1A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 по месту регистрации организатора торгов</w:t>
      </w:r>
      <w:r w:rsidR="009F2F19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DCDCFA" w14:textId="77777777" w:rsidR="003B28C5" w:rsidRPr="009F2F19" w:rsidRDefault="003B28C5" w:rsidP="003B28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61626" w14:textId="77777777" w:rsidR="003B28C5" w:rsidRPr="009F2F19" w:rsidRDefault="00B134F7" w:rsidP="00B134F7">
      <w:pPr>
        <w:pStyle w:val="a8"/>
        <w:widowControl w:val="0"/>
        <w:numPr>
          <w:ilvl w:val="0"/>
          <w:numId w:val="1"/>
        </w:numPr>
        <w:tabs>
          <w:tab w:val="left" w:pos="284"/>
          <w:tab w:val="left" w:pos="1276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135C738B" w14:textId="77777777"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5CC956C3" w14:textId="77777777" w:rsidR="00495384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изменений у </w:t>
      </w:r>
      <w:proofErr w:type="gramStart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</w:t>
      </w:r>
      <w:proofErr w:type="gramEnd"/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Сторон банковских реквизитов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33126AAE" w14:textId="77777777"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 и дополнения к настоящему Договору действительны при условии, 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они совершены в письменной форме и подписаны уполномоченными на то представителями Сторон.</w:t>
      </w:r>
    </w:p>
    <w:p w14:paraId="64936801" w14:textId="77777777"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0609E38E" w14:textId="77777777" w:rsidR="003B28C5" w:rsidRPr="009F2F19" w:rsidRDefault="003B28C5" w:rsidP="006D32B2">
      <w:pPr>
        <w:pStyle w:val="a8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</w:t>
      </w:r>
      <w:r w:rsidR="008102D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2DD"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 листах в 3 (трех) экземплярах, имеющих равную юридическую силу.</w:t>
      </w:r>
    </w:p>
    <w:p w14:paraId="446B755C" w14:textId="77777777" w:rsidR="008102DD" w:rsidRPr="009F2F19" w:rsidRDefault="008102DD" w:rsidP="008102DD">
      <w:pPr>
        <w:pStyle w:val="a8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21BCB" w14:textId="77777777" w:rsidR="00A94225" w:rsidRPr="009F2F19" w:rsidRDefault="00A45C0D" w:rsidP="00A94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D32B2" w:rsidRPr="009F2F19">
        <w:rPr>
          <w:rFonts w:ascii="Times New Roman" w:hAnsi="Times New Roman" w:cs="Times New Roman"/>
          <w:b/>
          <w:sz w:val="24"/>
          <w:szCs w:val="24"/>
        </w:rPr>
        <w:t>Наименования, адреса, реквизиты и подписи сторон</w:t>
      </w:r>
    </w:p>
    <w:p w14:paraId="3F711EA0" w14:textId="77777777" w:rsidR="00A94225" w:rsidRPr="009F2F19" w:rsidRDefault="00A94225" w:rsidP="00A942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45"/>
      </w:tblGrid>
      <w:tr w:rsidR="009F2F19" w:rsidRPr="009F2F19" w14:paraId="5D774E81" w14:textId="77777777" w:rsidTr="00105DF2">
        <w:tc>
          <w:tcPr>
            <w:tcW w:w="4998" w:type="dxa"/>
            <w:shd w:val="clear" w:color="auto" w:fill="auto"/>
          </w:tcPr>
          <w:p w14:paraId="71B0BED5" w14:textId="77777777" w:rsidR="009F2F19" w:rsidRPr="009F2F19" w:rsidRDefault="009F2F19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F2F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Цедент</w:t>
            </w:r>
          </w:p>
          <w:p w14:paraId="2495E200" w14:textId="6190A0C9" w:rsidR="009F2F19" w:rsidRPr="009F2F19" w:rsidRDefault="001D5B6B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Айрапетян Карен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Самвелович</w:t>
            </w:r>
            <w:proofErr w:type="spellEnd"/>
          </w:p>
          <w:p w14:paraId="15C5A3C6" w14:textId="1D031AA1" w:rsidR="008A23FC" w:rsidRDefault="001D5B6B" w:rsidP="008A23F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рождения: 27.05.1986 г.; место рождения: с. </w:t>
            </w:r>
            <w:proofErr w:type="spellStart"/>
            <w:r w:rsidRPr="001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Варденик</w:t>
            </w:r>
            <w:proofErr w:type="spellEnd"/>
            <w:r w:rsidRPr="001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Мартунский</w:t>
            </w:r>
            <w:proofErr w:type="spellEnd"/>
            <w:r w:rsidRPr="001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Армянская ССР; ИНН 720316628139; СНИЛС 149-603-235 68; адрес: 625051, Россия, Тюменская область, г. Тюмень, ул. Олимпийская, д. 37, кв. 40</w:t>
            </w:r>
            <w:proofErr w:type="gramEnd"/>
          </w:p>
          <w:p w14:paraId="214CC5CF" w14:textId="3B83C5F4" w:rsidR="004E309D" w:rsidRPr="008A23FC" w:rsidRDefault="004E309D" w:rsidP="008A23F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E3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4E3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/с N 42307810167105473850, наименование банка-получателя: ПАО «Сбербанк России"; БИК 047102651; </w:t>
            </w:r>
            <w:proofErr w:type="gramStart"/>
            <w:r w:rsidRPr="004E3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4E3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 № 30101810800000000651</w:t>
            </w:r>
          </w:p>
          <w:p w14:paraId="5A28A34B" w14:textId="77777777" w:rsidR="009F2F19" w:rsidRPr="009F2F19" w:rsidRDefault="009F2F19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999" w:type="dxa"/>
            <w:shd w:val="clear" w:color="auto" w:fill="auto"/>
          </w:tcPr>
          <w:p w14:paraId="640D4F35" w14:textId="77777777" w:rsidR="009F2F19" w:rsidRPr="009F2F19" w:rsidRDefault="009F2F19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F2F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Цессионарий</w:t>
            </w:r>
          </w:p>
          <w:p w14:paraId="6DA491B9" w14:textId="77777777" w:rsidR="009F2F19" w:rsidRPr="009F2F19" w:rsidRDefault="009F2F19" w:rsidP="009F2F1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0BA512" w14:textId="0475302A" w:rsidR="009F2F19" w:rsidRPr="009F2F19" w:rsidRDefault="001D5B6B" w:rsidP="009F2F19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управляющий</w:t>
      </w:r>
    </w:p>
    <w:p w14:paraId="6AC88731" w14:textId="77777777" w:rsidR="009F2F19" w:rsidRPr="009F2F19" w:rsidRDefault="009F2F19" w:rsidP="009F2F19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/ </w:t>
      </w:r>
      <w:r w:rsidR="008A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Ясько С.А./</w:t>
      </w:r>
      <w:r w:rsidRPr="009F2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A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F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/ </w:t>
      </w:r>
    </w:p>
    <w:p w14:paraId="29F752F8" w14:textId="77777777" w:rsidR="008625B9" w:rsidRPr="00071F44" w:rsidRDefault="008625B9" w:rsidP="006D32B2">
      <w:pPr>
        <w:rPr>
          <w:rFonts w:ascii="Times New Roman" w:hAnsi="Times New Roman" w:cs="Times New Roman"/>
          <w:sz w:val="24"/>
          <w:szCs w:val="24"/>
        </w:rPr>
      </w:pPr>
    </w:p>
    <w:sectPr w:rsidR="008625B9" w:rsidRPr="00071F44" w:rsidSect="007C2E50">
      <w:footerReference w:type="default" r:id="rId9"/>
      <w:pgSz w:w="12240" w:h="15840"/>
      <w:pgMar w:top="709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3CDBC" w14:textId="77777777" w:rsidR="00062CCC" w:rsidRDefault="00062CCC" w:rsidP="006F48B7">
      <w:pPr>
        <w:spacing w:after="0" w:line="240" w:lineRule="auto"/>
      </w:pPr>
      <w:r>
        <w:separator/>
      </w:r>
    </w:p>
  </w:endnote>
  <w:endnote w:type="continuationSeparator" w:id="0">
    <w:p w14:paraId="1246122B" w14:textId="77777777" w:rsidR="00062CCC" w:rsidRDefault="00062CCC" w:rsidP="006F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121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9C3E68" w14:textId="77777777" w:rsidR="00A60E2D" w:rsidRPr="00A60E2D" w:rsidRDefault="00A60E2D">
        <w:pPr>
          <w:pStyle w:val="a6"/>
          <w:jc w:val="right"/>
          <w:rPr>
            <w:rFonts w:ascii="Times New Roman" w:hAnsi="Times New Roman" w:cs="Times New Roman"/>
          </w:rPr>
        </w:pPr>
        <w:r w:rsidRPr="00A60E2D">
          <w:rPr>
            <w:rFonts w:ascii="Times New Roman" w:hAnsi="Times New Roman" w:cs="Times New Roman"/>
          </w:rPr>
          <w:fldChar w:fldCharType="begin"/>
        </w:r>
        <w:r w:rsidRPr="00A60E2D">
          <w:rPr>
            <w:rFonts w:ascii="Times New Roman" w:hAnsi="Times New Roman" w:cs="Times New Roman"/>
          </w:rPr>
          <w:instrText>PAGE   \* MERGEFORMAT</w:instrText>
        </w:r>
        <w:r w:rsidRPr="00A60E2D">
          <w:rPr>
            <w:rFonts w:ascii="Times New Roman" w:hAnsi="Times New Roman" w:cs="Times New Roman"/>
          </w:rPr>
          <w:fldChar w:fldCharType="separate"/>
        </w:r>
        <w:r w:rsidR="004E309D">
          <w:rPr>
            <w:rFonts w:ascii="Times New Roman" w:hAnsi="Times New Roman" w:cs="Times New Roman"/>
            <w:noProof/>
          </w:rPr>
          <w:t>3</w:t>
        </w:r>
        <w:r w:rsidRPr="00A60E2D">
          <w:rPr>
            <w:rFonts w:ascii="Times New Roman" w:hAnsi="Times New Roman" w:cs="Times New Roman"/>
          </w:rPr>
          <w:fldChar w:fldCharType="end"/>
        </w:r>
      </w:p>
    </w:sdtContent>
  </w:sdt>
  <w:p w14:paraId="3913049B" w14:textId="77777777" w:rsidR="005C6AAF" w:rsidRPr="006D32B2" w:rsidRDefault="005C6AAF" w:rsidP="006D32B2">
    <w:pPr>
      <w:pStyle w:val="a6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951D1" w14:textId="77777777" w:rsidR="00062CCC" w:rsidRDefault="00062CCC" w:rsidP="006F48B7">
      <w:pPr>
        <w:spacing w:after="0" w:line="240" w:lineRule="auto"/>
      </w:pPr>
      <w:r>
        <w:separator/>
      </w:r>
    </w:p>
  </w:footnote>
  <w:footnote w:type="continuationSeparator" w:id="0">
    <w:p w14:paraId="56F19AA6" w14:textId="77777777" w:rsidR="00062CCC" w:rsidRDefault="00062CCC" w:rsidP="006F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3708"/>
    <w:multiLevelType w:val="multilevel"/>
    <w:tmpl w:val="771E4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59597F8E"/>
    <w:multiLevelType w:val="multilevel"/>
    <w:tmpl w:val="714CF28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91"/>
    <w:rsid w:val="000053FF"/>
    <w:rsid w:val="00014816"/>
    <w:rsid w:val="00062CCC"/>
    <w:rsid w:val="0006469F"/>
    <w:rsid w:val="00070059"/>
    <w:rsid w:val="00071F44"/>
    <w:rsid w:val="000D1E60"/>
    <w:rsid w:val="000E2185"/>
    <w:rsid w:val="001561A5"/>
    <w:rsid w:val="00160746"/>
    <w:rsid w:val="001D5B6B"/>
    <w:rsid w:val="001E658E"/>
    <w:rsid w:val="00220514"/>
    <w:rsid w:val="0028019B"/>
    <w:rsid w:val="002A393C"/>
    <w:rsid w:val="002F362B"/>
    <w:rsid w:val="00347D13"/>
    <w:rsid w:val="003B28C5"/>
    <w:rsid w:val="003E7070"/>
    <w:rsid w:val="00433DEA"/>
    <w:rsid w:val="00495384"/>
    <w:rsid w:val="004E309D"/>
    <w:rsid w:val="005326C9"/>
    <w:rsid w:val="00553260"/>
    <w:rsid w:val="005617D0"/>
    <w:rsid w:val="005C6AAF"/>
    <w:rsid w:val="00610A60"/>
    <w:rsid w:val="006D32B2"/>
    <w:rsid w:val="006F48B7"/>
    <w:rsid w:val="0070301E"/>
    <w:rsid w:val="0075740C"/>
    <w:rsid w:val="007C2E50"/>
    <w:rsid w:val="008102DD"/>
    <w:rsid w:val="008254F7"/>
    <w:rsid w:val="008625B9"/>
    <w:rsid w:val="008A23FC"/>
    <w:rsid w:val="00917EB7"/>
    <w:rsid w:val="0098347A"/>
    <w:rsid w:val="009960CE"/>
    <w:rsid w:val="009B6B4C"/>
    <w:rsid w:val="009C0D13"/>
    <w:rsid w:val="009F1D2F"/>
    <w:rsid w:val="009F2F19"/>
    <w:rsid w:val="00A067FB"/>
    <w:rsid w:val="00A45C0D"/>
    <w:rsid w:val="00A60E2D"/>
    <w:rsid w:val="00A94225"/>
    <w:rsid w:val="00AC4D79"/>
    <w:rsid w:val="00B134F7"/>
    <w:rsid w:val="00B33786"/>
    <w:rsid w:val="00BB3A49"/>
    <w:rsid w:val="00BB7683"/>
    <w:rsid w:val="00C0634D"/>
    <w:rsid w:val="00C978EE"/>
    <w:rsid w:val="00D0062A"/>
    <w:rsid w:val="00D10A97"/>
    <w:rsid w:val="00D26D42"/>
    <w:rsid w:val="00D70788"/>
    <w:rsid w:val="00DD1A73"/>
    <w:rsid w:val="00DE1291"/>
    <w:rsid w:val="00E16D94"/>
    <w:rsid w:val="00E2358E"/>
    <w:rsid w:val="00E3019F"/>
    <w:rsid w:val="00E723F4"/>
    <w:rsid w:val="00EE1C66"/>
    <w:rsid w:val="00F461E0"/>
    <w:rsid w:val="00F77DC7"/>
    <w:rsid w:val="00F80DDA"/>
    <w:rsid w:val="00F86800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1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8B7"/>
  </w:style>
  <w:style w:type="paragraph" w:styleId="a6">
    <w:name w:val="footer"/>
    <w:basedOn w:val="a"/>
    <w:link w:val="a7"/>
    <w:uiPriority w:val="99"/>
    <w:unhideWhenUsed/>
    <w:rsid w:val="006F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8B7"/>
  </w:style>
  <w:style w:type="paragraph" w:styleId="HTML">
    <w:name w:val="HTML Preformatted"/>
    <w:basedOn w:val="a"/>
    <w:link w:val="HTML0"/>
    <w:uiPriority w:val="99"/>
    <w:semiHidden/>
    <w:unhideWhenUsed/>
    <w:rsid w:val="00F868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800"/>
    <w:rPr>
      <w:rFonts w:ascii="Consolas" w:hAnsi="Consolas"/>
      <w:sz w:val="20"/>
      <w:szCs w:val="20"/>
    </w:rPr>
  </w:style>
  <w:style w:type="character" w:customStyle="1" w:styleId="paragraph">
    <w:name w:val="paragraph"/>
    <w:basedOn w:val="a0"/>
    <w:rsid w:val="00071F44"/>
  </w:style>
  <w:style w:type="paragraph" w:styleId="a8">
    <w:name w:val="List Paragraph"/>
    <w:basedOn w:val="a"/>
    <w:uiPriority w:val="34"/>
    <w:qFormat/>
    <w:rsid w:val="00071F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47A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0E218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8B7"/>
  </w:style>
  <w:style w:type="paragraph" w:styleId="a6">
    <w:name w:val="footer"/>
    <w:basedOn w:val="a"/>
    <w:link w:val="a7"/>
    <w:uiPriority w:val="99"/>
    <w:unhideWhenUsed/>
    <w:rsid w:val="006F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8B7"/>
  </w:style>
  <w:style w:type="paragraph" w:styleId="HTML">
    <w:name w:val="HTML Preformatted"/>
    <w:basedOn w:val="a"/>
    <w:link w:val="HTML0"/>
    <w:uiPriority w:val="99"/>
    <w:semiHidden/>
    <w:unhideWhenUsed/>
    <w:rsid w:val="00F868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800"/>
    <w:rPr>
      <w:rFonts w:ascii="Consolas" w:hAnsi="Consolas"/>
      <w:sz w:val="20"/>
      <w:szCs w:val="20"/>
    </w:rPr>
  </w:style>
  <w:style w:type="character" w:customStyle="1" w:styleId="paragraph">
    <w:name w:val="paragraph"/>
    <w:basedOn w:val="a0"/>
    <w:rsid w:val="00071F44"/>
  </w:style>
  <w:style w:type="paragraph" w:styleId="a8">
    <w:name w:val="List Paragraph"/>
    <w:basedOn w:val="a"/>
    <w:uiPriority w:val="34"/>
    <w:qFormat/>
    <w:rsid w:val="00071F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47A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0E21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9645-CA07-4CEF-9B91-C7C6BEA5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Сергей</cp:lastModifiedBy>
  <cp:revision>19</cp:revision>
  <cp:lastPrinted>2021-03-09T13:04:00Z</cp:lastPrinted>
  <dcterms:created xsi:type="dcterms:W3CDTF">2019-06-10T11:10:00Z</dcterms:created>
  <dcterms:modified xsi:type="dcterms:W3CDTF">2024-07-16T11:46:00Z</dcterms:modified>
</cp:coreProperties>
</file>