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0AC86" w14:textId="5DE04579" w:rsidR="00AF4511" w:rsidRPr="00344385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0447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D70447">
        <w:rPr>
          <w:rFonts w:ascii="Times New Roman" w:hAnsi="Times New Roman" w:cs="Times New Roman"/>
          <w:sz w:val="20"/>
          <w:szCs w:val="20"/>
        </w:rPr>
        <w:t>vega</w:t>
      </w:r>
      <w:r w:rsidRPr="00D70447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D70447">
        <w:rPr>
          <w:rFonts w:ascii="Times New Roman" w:hAnsi="Times New Roman" w:cs="Times New Roman"/>
          <w:sz w:val="20"/>
          <w:szCs w:val="20"/>
        </w:rPr>
        <w:t>auction</w:t>
      </w:r>
      <w:r w:rsidRPr="00D7044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70447">
        <w:rPr>
          <w:rFonts w:ascii="Times New Roman" w:hAnsi="Times New Roman" w:cs="Times New Roman"/>
          <w:sz w:val="20"/>
          <w:szCs w:val="20"/>
        </w:rPr>
        <w:t>house</w:t>
      </w:r>
      <w:r w:rsidRPr="00D7044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70447">
        <w:rPr>
          <w:rFonts w:ascii="Times New Roman" w:hAnsi="Times New Roman" w:cs="Times New Roman"/>
          <w:sz w:val="20"/>
          <w:szCs w:val="20"/>
        </w:rPr>
        <w:t>ru</w:t>
      </w:r>
      <w:r w:rsidRPr="00D70447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="00D70447" w:rsidRPr="00D70447">
        <w:rPr>
          <w:rFonts w:ascii="Times New Roman" w:hAnsi="Times New Roman" w:cs="Times New Roman"/>
          <w:b/>
          <w:sz w:val="20"/>
          <w:szCs w:val="20"/>
          <w:lang w:val="ru-RU"/>
        </w:rPr>
        <w:t>ОАО ИК «МИР ФАНТАЗИЙ»</w:t>
      </w:r>
      <w:r w:rsidR="0049569B" w:rsidRPr="00D7044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</w:t>
      </w:r>
      <w:r w:rsidR="00BC62C1" w:rsidRPr="00D7044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ИНН </w:t>
      </w:r>
      <w:r w:rsidR="00D70447" w:rsidRPr="00D70447">
        <w:rPr>
          <w:rFonts w:ascii="Times New Roman" w:hAnsi="Times New Roman" w:cs="Times New Roman"/>
          <w:bCs/>
          <w:iCs/>
          <w:sz w:val="20"/>
          <w:szCs w:val="20"/>
          <w:lang w:val="ru-RU"/>
        </w:rPr>
        <w:t>7701222854</w:t>
      </w:r>
      <w:r w:rsidRPr="00D70447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586008" w:rsidRPr="00D7044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D70447">
        <w:rPr>
          <w:rFonts w:ascii="Times New Roman" w:hAnsi="Times New Roman" w:cs="Times New Roman"/>
          <w:sz w:val="20"/>
          <w:szCs w:val="20"/>
          <w:lang w:val="ru-RU"/>
        </w:rPr>
        <w:t xml:space="preserve">Должник), </w:t>
      </w:r>
      <w:r w:rsidRPr="00D70447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D704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044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D70447" w:rsidRPr="00D70447">
        <w:rPr>
          <w:rFonts w:ascii="Times New Roman" w:hAnsi="Times New Roman" w:cs="Times New Roman"/>
          <w:b/>
          <w:sz w:val="20"/>
          <w:szCs w:val="20"/>
          <w:lang w:val="ru-RU"/>
        </w:rPr>
        <w:t>Роди</w:t>
      </w:r>
      <w:r w:rsidR="00D70447" w:rsidRPr="00FC422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ной А.Е. </w:t>
      </w:r>
      <w:r w:rsidR="00733936" w:rsidRPr="00FC422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(ИНН </w:t>
      </w:r>
      <w:r w:rsidR="00D70447" w:rsidRPr="00FC422F">
        <w:rPr>
          <w:rFonts w:ascii="Times New Roman" w:hAnsi="Times New Roman" w:cs="Times New Roman"/>
          <w:bCs/>
          <w:sz w:val="20"/>
          <w:szCs w:val="20"/>
          <w:lang w:val="ru-RU"/>
        </w:rPr>
        <w:t>504400490093</w:t>
      </w:r>
      <w:r w:rsidRPr="00FC422F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586008" w:rsidRPr="00FC422F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FC422F">
        <w:rPr>
          <w:rFonts w:ascii="Times New Roman" w:hAnsi="Times New Roman" w:cs="Times New Roman"/>
          <w:sz w:val="20"/>
          <w:szCs w:val="20"/>
          <w:lang w:val="ru-RU"/>
        </w:rPr>
        <w:t xml:space="preserve">КУ), член </w:t>
      </w:r>
      <w:r w:rsidR="00D70447" w:rsidRPr="00FC422F">
        <w:rPr>
          <w:rFonts w:ascii="Times New Roman" w:hAnsi="Times New Roman" w:cs="Times New Roman"/>
          <w:sz w:val="20"/>
          <w:szCs w:val="20"/>
          <w:lang w:val="ru-RU"/>
        </w:rPr>
        <w:t>Союза «СРО АУ «Стратегия» (ИНН 3666101342</w:t>
      </w:r>
      <w:r w:rsidRPr="00FC422F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r w:rsidRPr="00BE71C3">
        <w:rPr>
          <w:rFonts w:ascii="Times New Roman" w:hAnsi="Times New Roman" w:cs="Times New Roman"/>
          <w:sz w:val="20"/>
          <w:szCs w:val="20"/>
          <w:lang w:val="ru-RU"/>
        </w:rPr>
        <w:t>действующе</w:t>
      </w:r>
      <w:r w:rsidR="00FC422F" w:rsidRPr="00BE71C3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BE71C3">
        <w:rPr>
          <w:rFonts w:ascii="Times New Roman" w:hAnsi="Times New Roman" w:cs="Times New Roman"/>
          <w:sz w:val="20"/>
          <w:szCs w:val="20"/>
          <w:lang w:val="ru-RU"/>
        </w:rPr>
        <w:t xml:space="preserve"> на осн. </w:t>
      </w:r>
      <w:r w:rsidR="00FC422F" w:rsidRPr="00BE71C3">
        <w:rPr>
          <w:rFonts w:ascii="Times New Roman" w:hAnsi="Times New Roman" w:cs="Times New Roman"/>
          <w:sz w:val="20"/>
          <w:szCs w:val="20"/>
          <w:lang w:val="ru-RU"/>
        </w:rPr>
        <w:t>Определения Арбитражного суда города Москвы от 08.10.2019 по делу №À40-107275/15</w:t>
      </w:r>
      <w:r w:rsidR="00957EC1" w:rsidRPr="00BE71C3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BE71C3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A6882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BE71C3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9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в </w:t>
      </w:r>
      <w:r w:rsidR="00A732CD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BE71C3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BE71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BE71C3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BE71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BE71C3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BE71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5E4B93" w:rsidRPr="00BE71C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="005E4B93" w:rsidRPr="00BE71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- ЭП) путем 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BE71C3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21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по </w:t>
      </w:r>
      <w:r w:rsidR="00BE71C3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25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до 23 час </w:t>
      </w:r>
      <w:r w:rsidR="00A732CD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BE71C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BE71C3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28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E00838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08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7A6882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4,</w:t>
      </w:r>
      <w:r w:rsidR="00957EC1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оформляется протоколом об</w:t>
      </w:r>
      <w:r w:rsidR="00A732CD" w:rsidRPr="00BE71C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</w:t>
      </w:r>
      <w:r w:rsidR="00A732CD" w:rsidRPr="0034438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торгов.</w:t>
      </w:r>
      <w:r w:rsidR="00CC4AFE" w:rsidRPr="0034438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5074B7" w:rsidRPr="00344385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Нач. цена – 3 400 000 руб.</w:t>
      </w:r>
    </w:p>
    <w:p w14:paraId="6592B727" w14:textId="1854E6CC" w:rsidR="00FB5EAB" w:rsidRPr="00CA6998" w:rsidRDefault="00344385" w:rsidP="00FB5EA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44385">
        <w:rPr>
          <w:rFonts w:ascii="Times New Roman" w:hAnsi="Times New Roman" w:cs="Times New Roman"/>
          <w:sz w:val="20"/>
          <w:szCs w:val="20"/>
          <w:lang w:val="ru-RU"/>
        </w:rPr>
        <w:t xml:space="preserve">Если Торги признаны несостоявшимися, </w:t>
      </w:r>
      <w:r w:rsidR="00BF7633" w:rsidRPr="00344385">
        <w:rPr>
          <w:rFonts w:ascii="Times New Roman" w:hAnsi="Times New Roman" w:cs="Times New Roman"/>
          <w:sz w:val="20"/>
          <w:szCs w:val="20"/>
          <w:lang w:val="ru-RU"/>
        </w:rPr>
        <w:t xml:space="preserve">ОТ сообщает </w:t>
      </w:r>
      <w:r w:rsidR="00BF7633" w:rsidRPr="003443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проведении </w:t>
      </w:r>
      <w:r w:rsidR="00BE71C3" w:rsidRPr="00344385">
        <w:rPr>
          <w:rFonts w:ascii="Times New Roman" w:hAnsi="Times New Roman" w:cs="Times New Roman"/>
          <w:b/>
          <w:sz w:val="20"/>
          <w:szCs w:val="20"/>
          <w:lang w:val="ru-RU"/>
        </w:rPr>
        <w:t>17</w:t>
      </w:r>
      <w:r w:rsidR="00BF7633" w:rsidRPr="00344385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7A6882" w:rsidRPr="00344385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="00BF7633" w:rsidRPr="00344385">
        <w:rPr>
          <w:rFonts w:ascii="Times New Roman" w:hAnsi="Times New Roman" w:cs="Times New Roman"/>
          <w:b/>
          <w:sz w:val="20"/>
          <w:szCs w:val="20"/>
          <w:lang w:val="ru-RU"/>
        </w:rPr>
        <w:t>.2024 в 10 час. 00 мин. повторных открытых электронных торгов</w:t>
      </w:r>
      <w:r w:rsidR="00BF7633" w:rsidRPr="00344385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BF7633" w:rsidRPr="00344385">
        <w:rPr>
          <w:rFonts w:ascii="Times New Roman" w:hAnsi="Times New Roman" w:cs="Times New Roman"/>
          <w:b/>
          <w:sz w:val="20"/>
          <w:szCs w:val="20"/>
          <w:lang w:val="ru-RU"/>
        </w:rPr>
        <w:t>повторные Торги</w:t>
      </w:r>
      <w:r w:rsidR="00BF7633" w:rsidRPr="00344385">
        <w:rPr>
          <w:rFonts w:ascii="Times New Roman" w:hAnsi="Times New Roman" w:cs="Times New Roman"/>
          <w:sz w:val="20"/>
          <w:szCs w:val="20"/>
          <w:lang w:val="ru-RU"/>
        </w:rPr>
        <w:t xml:space="preserve">) на ЭП </w:t>
      </w:r>
      <w:r w:rsidRPr="00344385">
        <w:rPr>
          <w:rFonts w:ascii="Times New Roman" w:hAnsi="Times New Roman" w:cs="Times New Roman"/>
          <w:sz w:val="20"/>
          <w:szCs w:val="20"/>
          <w:lang w:val="ru-RU"/>
        </w:rPr>
        <w:t xml:space="preserve">путем проведения аукциона, открытого по составу участников с открытой 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>формой подачи предложений о цене.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3A29A2" w:rsidRPr="00CA6998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BF7633" w:rsidRPr="00CA6998">
        <w:rPr>
          <w:rFonts w:ascii="Times New Roman" w:hAnsi="Times New Roman" w:cs="Times New Roman"/>
          <w:b/>
          <w:sz w:val="20"/>
          <w:szCs w:val="20"/>
          <w:lang w:val="ru-RU"/>
        </w:rPr>
        <w:t>.0</w:t>
      </w:r>
      <w:r w:rsidR="003A29A2" w:rsidRPr="00CA6998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 w:rsidR="00BF7633"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.2024 по </w:t>
      </w: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>13</w:t>
      </w:r>
      <w:r w:rsidR="00BF7633" w:rsidRPr="00CA699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3A29A2" w:rsidRPr="00CA6998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="00BF7633" w:rsidRPr="00CA6998">
        <w:rPr>
          <w:rFonts w:ascii="Times New Roman" w:hAnsi="Times New Roman" w:cs="Times New Roman"/>
          <w:b/>
          <w:sz w:val="20"/>
          <w:szCs w:val="20"/>
          <w:lang w:val="ru-RU"/>
        </w:rPr>
        <w:t>.2024 до 23 час 00 мин.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Определение участников повторных Торгов – 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>16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A29A2" w:rsidRPr="00CA6998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.2024, оформляется протоколом об определении участников торгов. </w:t>
      </w:r>
      <w:r w:rsidR="00FB5EAB" w:rsidRPr="00CA699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Нач. цена </w:t>
      </w:r>
      <w:r w:rsidRPr="00CA699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на повторных Торгах </w:t>
      </w:r>
      <w:r w:rsidR="00FB5EAB" w:rsidRPr="00CA6998">
        <w:rPr>
          <w:rFonts w:ascii="Times New Roman" w:hAnsi="Times New Roman" w:cs="Times New Roman"/>
          <w:b/>
          <w:bCs/>
          <w:sz w:val="20"/>
          <w:szCs w:val="20"/>
          <w:lang w:val="ru-RU"/>
        </w:rPr>
        <w:t>– 3 060 000 руб.</w:t>
      </w:r>
    </w:p>
    <w:p w14:paraId="59CA24CB" w14:textId="46BB5183" w:rsidR="00305A1E" w:rsidRPr="00CA6998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</w:t>
      </w:r>
      <w:r w:rsidRPr="00CA699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торги посредством публичного предложения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(далее – </w:t>
      </w:r>
      <w:r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BE71C3"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>27</w:t>
      </w:r>
      <w:r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8D21CF"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>10</w:t>
      </w:r>
      <w:r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3A29A2"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>4</w:t>
      </w:r>
      <w:r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с 17</w:t>
      </w:r>
      <w:r w:rsidR="002A1222"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CA699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BE71C3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Лот</w:t>
      </w:r>
      <w:r w:rsidR="00BE71C3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3A29A2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37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6D39B9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6D39B9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0E14C3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с</w:t>
      </w:r>
      <w:r w:rsidR="00431433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0E14C3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</w:t>
      </w:r>
      <w:r w:rsidR="003A29A2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5-ый </w:t>
      </w:r>
      <w:r w:rsidR="009947C1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период</w:t>
      </w:r>
      <w:r w:rsidR="0096021D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ы</w:t>
      </w:r>
      <w:r w:rsidR="009947C1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59434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– </w:t>
      </w:r>
      <w:r w:rsidR="0096021D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7</w:t>
      </w:r>
      <w:r w:rsidR="0059434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6021D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="0059434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96021D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="0059434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9947C1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6021D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– 7</w:t>
      </w:r>
      <w:r w:rsidR="0094078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% </w:t>
      </w:r>
      <w:r w:rsidR="0096021D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от нач. цены публичного предложения на 1-</w:t>
      </w:r>
      <w:r w:rsidR="00B777F0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96021D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 периоде Торгов ППП. 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Минимальная цена (цена отсечения)</w:t>
      </w:r>
      <w:r w:rsidR="00940788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</w:t>
      </w:r>
      <w:r w:rsidR="00BE71C3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C33C7D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>2 203 200 руб</w:t>
      </w:r>
      <w:r w:rsidR="00B777F0"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  <w:r w:rsidRPr="00CA699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CA69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CA69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CA69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CA69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CA69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14:paraId="3AF272D4" w14:textId="4DEABBFF" w:rsidR="00AD0137" w:rsidRPr="00CA6998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Hlk171943368"/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</w:p>
    <w:p w14:paraId="022BF993" w14:textId="0DD530BA" w:rsidR="00305A1E" w:rsidRPr="00CA6998" w:rsidRDefault="008E43BD" w:rsidP="003C2BD8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C422F" w:rsidRPr="00CA6998">
        <w:rPr>
          <w:rFonts w:ascii="Times New Roman" w:hAnsi="Times New Roman" w:cs="Times New Roman"/>
          <w:sz w:val="20"/>
          <w:szCs w:val="20"/>
          <w:lang w:val="ru-RU"/>
        </w:rPr>
        <w:t>Сооружение (водопровод), назначение: сооружения коммунального хозяйства, протяженность 2</w:t>
      </w:r>
      <w:r w:rsidR="0079451B" w:rsidRPr="00CA6998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FC422F" w:rsidRPr="00CA6998">
        <w:rPr>
          <w:rFonts w:ascii="Times New Roman" w:hAnsi="Times New Roman" w:cs="Times New Roman"/>
          <w:sz w:val="20"/>
          <w:szCs w:val="20"/>
          <w:lang w:val="ru-RU"/>
        </w:rPr>
        <w:t>865 м., кадастровый №: 77:07:0001004:2765, местоположение: г. Москва, ул. Островная</w:t>
      </w:r>
      <w:r w:rsidR="00305A1E" w:rsidRPr="00CA699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bookmarkEnd w:id="0"/>
    <w:p w14:paraId="361E89C9" w14:textId="65FE9B34" w:rsidR="006D1C7D" w:rsidRPr="00CA6998" w:rsidRDefault="006D1C7D" w:rsidP="0022028A">
      <w:pPr>
        <w:ind w:firstLine="680"/>
        <w:jc w:val="both"/>
        <w:rPr>
          <w:rFonts w:ascii="Times New Roman" w:hAnsi="Times New Roman" w:cs="Times New Roman"/>
          <w:sz w:val="20"/>
          <w:szCs w:val="20"/>
          <w:lang w:val="ru-RU" w:bidi="ru-RU"/>
        </w:rPr>
      </w:pPr>
      <w:r w:rsidRPr="00CA6998">
        <w:rPr>
          <w:rFonts w:ascii="Times New Roman" w:hAnsi="Times New Roman" w:cs="Times New Roman"/>
          <w:sz w:val="20"/>
          <w:szCs w:val="20"/>
          <w:lang w:val="ru-RU" w:bidi="ru-RU"/>
        </w:rPr>
        <w:t>Ознакомление с Лотом производится по адресу местонахождения имущества по предварительной договоренности</w:t>
      </w:r>
      <w:r w:rsidR="000913DB" w:rsidRPr="00CA6998">
        <w:rPr>
          <w:rFonts w:ascii="Times New Roman" w:hAnsi="Times New Roman" w:cs="Times New Roman"/>
          <w:sz w:val="20"/>
          <w:szCs w:val="20"/>
          <w:lang w:val="ru-RU" w:bidi="ru-RU"/>
        </w:rPr>
        <w:t xml:space="preserve"> с ОТ:</w:t>
      </w:r>
      <w:r w:rsidR="00F855D5" w:rsidRPr="00CA6998">
        <w:rPr>
          <w:rFonts w:ascii="Times New Roman" w:hAnsi="Times New Roman" w:cs="Times New Roman"/>
          <w:sz w:val="20"/>
          <w:szCs w:val="20"/>
          <w:lang w:val="ru-RU" w:bidi="ru-RU"/>
        </w:rPr>
        <w:t xml:space="preserve"> </w:t>
      </w:r>
      <w:r w:rsidR="000913DB" w:rsidRPr="00CA6998">
        <w:rPr>
          <w:rFonts w:ascii="Times New Roman" w:hAnsi="Times New Roman" w:cs="Times New Roman"/>
          <w:sz w:val="20"/>
          <w:szCs w:val="20"/>
          <w:lang w:val="ru-RU" w:bidi="ru-RU"/>
        </w:rPr>
        <w:t xml:space="preserve">тел. 7919-775-01-01, эл. почта: </w:t>
      </w:r>
      <w:hyperlink r:id="rId9" w:history="1">
        <w:r w:rsidR="000913DB" w:rsidRPr="00CA6998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a.ivanov@auction-house.ru</w:t>
        </w:r>
      </w:hyperlink>
      <w:r w:rsidRPr="00CA6998">
        <w:rPr>
          <w:rFonts w:ascii="Times New Roman" w:hAnsi="Times New Roman" w:cs="Times New Roman"/>
          <w:sz w:val="20"/>
          <w:szCs w:val="20"/>
          <w:lang w:val="ru-RU" w:bidi="ru-RU"/>
        </w:rPr>
        <w:t>.</w:t>
      </w:r>
    </w:p>
    <w:p w14:paraId="386938AB" w14:textId="35B9D566" w:rsidR="00BF7633" w:rsidRPr="00CA6998" w:rsidRDefault="00957EC1" w:rsidP="0004596C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EE3AE7" w:rsidRPr="00CA6998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CA699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CA6998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CA6998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CA699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CA6998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оргов ППП – </w:t>
      </w:r>
      <w:r w:rsidR="00ED69E8" w:rsidRPr="00CA6998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="005160D8" w:rsidRPr="00CA6998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CA699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CA69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CA6998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CA6998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</w:t>
      </w:r>
      <w:r w:rsidR="003474DB" w:rsidRPr="00CA699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5160D8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не позднее даты и времени окончания приема за</w:t>
      </w:r>
      <w:r w:rsidR="00622CD7" w:rsidRPr="00CA6998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CA6998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CA699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торгов ППП. </w:t>
      </w:r>
      <w:r w:rsidR="0004596C" w:rsidRPr="00CA6998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</w:t>
      </w:r>
      <w:r w:rsidR="0022028A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04DE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04596C" w:rsidRPr="00CA699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E204DE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04596C" w:rsidRPr="00CA699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E204DE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0EDD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8B38DC" w:rsidRPr="008B38DC">
        <w:rPr>
          <w:rFonts w:ascii="Times New Roman" w:hAnsi="Times New Roman" w:cs="Times New Roman"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8B38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505D" w:rsidRPr="00CA699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DE2CE1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CA6998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CA6998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8B38DC" w:rsidRPr="008B38DC">
        <w:rPr>
          <w:rFonts w:ascii="Times New Roman" w:hAnsi="Times New Roman" w:cs="Times New Roman"/>
          <w:sz w:val="20"/>
          <w:szCs w:val="20"/>
          <w:lang w:val="ru-RU"/>
        </w:rPr>
        <w:t>Победителем Торгов ППП признается участник торгов, который представил в установленный срок заявку на участие в торгах,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</w:t>
      </w:r>
      <w:r w:rsidR="008B38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Проект договора </w:t>
      </w:r>
      <w:r w:rsidR="0004596C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купли-продажи 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>(далее – Д</w:t>
      </w:r>
      <w:r w:rsidR="0004596C" w:rsidRPr="00CA6998">
        <w:rPr>
          <w:rFonts w:ascii="Times New Roman" w:hAnsi="Times New Roman" w:cs="Times New Roman"/>
          <w:sz w:val="20"/>
          <w:szCs w:val="20"/>
          <w:lang w:val="ru-RU"/>
        </w:rPr>
        <w:t>КП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>) размещен на ЭП. Д</w:t>
      </w:r>
      <w:r w:rsidR="0004596C" w:rsidRPr="00CA6998">
        <w:rPr>
          <w:rFonts w:ascii="Times New Roman" w:hAnsi="Times New Roman" w:cs="Times New Roman"/>
          <w:sz w:val="20"/>
          <w:szCs w:val="20"/>
          <w:lang w:val="ru-RU"/>
        </w:rPr>
        <w:t>КП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с </w:t>
      </w:r>
      <w:r w:rsidR="00BA505D" w:rsidRPr="00CA6998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CA6998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04596C" w:rsidRPr="00CA6998">
        <w:rPr>
          <w:rFonts w:ascii="Times New Roman" w:hAnsi="Times New Roman" w:cs="Times New Roman"/>
          <w:sz w:val="20"/>
          <w:szCs w:val="20"/>
          <w:lang w:val="ru-RU"/>
        </w:rPr>
        <w:t>КП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CC4AFE" w:rsidRPr="00CA699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</w:t>
      </w:r>
      <w:r w:rsidR="00BF7633" w:rsidRPr="00CA6998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04596C" w:rsidRPr="00CA6998">
        <w:rPr>
          <w:rFonts w:ascii="Times New Roman" w:hAnsi="Times New Roman" w:cs="Times New Roman"/>
          <w:sz w:val="20"/>
          <w:szCs w:val="20"/>
          <w:lang w:val="ru-RU"/>
        </w:rPr>
        <w:t>КП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="00A163C7"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спец. </w:t>
      </w:r>
      <w:r w:rsidRPr="00CA6998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04596C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40702840800040100006 </w:t>
      </w:r>
      <w:r w:rsidR="00A163C7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04596C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>Банке ВТБ (ПАО) в г. Москве</w:t>
      </w:r>
      <w:r w:rsidR="00F50EC2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04596C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30101810700000000187</w:t>
      </w:r>
      <w:r w:rsidR="00F50EC2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04596C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044525187</w:t>
      </w:r>
      <w:r w:rsidR="0049335B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  <w:r w:rsidR="0004596C" w:rsidRPr="00CA6998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BF7633" w:rsidRPr="00CA6998" w:rsidSect="003C2BD8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2E0C" w14:textId="77777777" w:rsidR="007F2648" w:rsidRDefault="007F2648" w:rsidP="00FE1E33">
      <w:r>
        <w:separator/>
      </w:r>
    </w:p>
  </w:endnote>
  <w:endnote w:type="continuationSeparator" w:id="0">
    <w:p w14:paraId="75135315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EA745" w14:textId="77777777" w:rsidR="007F2648" w:rsidRDefault="007F2648" w:rsidP="00FE1E33">
      <w:r>
        <w:separator/>
      </w:r>
    </w:p>
  </w:footnote>
  <w:footnote w:type="continuationSeparator" w:id="0">
    <w:p w14:paraId="412CF657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924C1"/>
    <w:multiLevelType w:val="hybridMultilevel"/>
    <w:tmpl w:val="4A900B9E"/>
    <w:lvl w:ilvl="0" w:tplc="C8166EFC">
      <w:start w:val="8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28767">
    <w:abstractNumId w:val="1"/>
  </w:num>
  <w:num w:numId="2" w16cid:durableId="159181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4596C"/>
    <w:rsid w:val="00066AFF"/>
    <w:rsid w:val="000913DB"/>
    <w:rsid w:val="00092530"/>
    <w:rsid w:val="000968C5"/>
    <w:rsid w:val="000A00E3"/>
    <w:rsid w:val="000B1360"/>
    <w:rsid w:val="000B4A0A"/>
    <w:rsid w:val="000C6E65"/>
    <w:rsid w:val="000E1369"/>
    <w:rsid w:val="000E14C3"/>
    <w:rsid w:val="000F41C6"/>
    <w:rsid w:val="001057C8"/>
    <w:rsid w:val="0012595D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B2EB9"/>
    <w:rsid w:val="00201387"/>
    <w:rsid w:val="00203371"/>
    <w:rsid w:val="002109D8"/>
    <w:rsid w:val="0022028A"/>
    <w:rsid w:val="00220D13"/>
    <w:rsid w:val="00231CB8"/>
    <w:rsid w:val="00273968"/>
    <w:rsid w:val="00275D24"/>
    <w:rsid w:val="00280501"/>
    <w:rsid w:val="002A1222"/>
    <w:rsid w:val="00305A1E"/>
    <w:rsid w:val="00321DFA"/>
    <w:rsid w:val="00336DC2"/>
    <w:rsid w:val="00344385"/>
    <w:rsid w:val="003474DB"/>
    <w:rsid w:val="003655EE"/>
    <w:rsid w:val="00375D59"/>
    <w:rsid w:val="00384C43"/>
    <w:rsid w:val="00390A28"/>
    <w:rsid w:val="003A29A2"/>
    <w:rsid w:val="003C2BD8"/>
    <w:rsid w:val="003D0088"/>
    <w:rsid w:val="003D071E"/>
    <w:rsid w:val="003D46FA"/>
    <w:rsid w:val="003D774E"/>
    <w:rsid w:val="00413D03"/>
    <w:rsid w:val="004227A7"/>
    <w:rsid w:val="00431433"/>
    <w:rsid w:val="00444F87"/>
    <w:rsid w:val="00460523"/>
    <w:rsid w:val="00487F3A"/>
    <w:rsid w:val="0049335B"/>
    <w:rsid w:val="00493478"/>
    <w:rsid w:val="0049569B"/>
    <w:rsid w:val="004A18D7"/>
    <w:rsid w:val="004A6EE9"/>
    <w:rsid w:val="004C427D"/>
    <w:rsid w:val="004C645B"/>
    <w:rsid w:val="004D3058"/>
    <w:rsid w:val="004D4886"/>
    <w:rsid w:val="004F0F59"/>
    <w:rsid w:val="005041D2"/>
    <w:rsid w:val="005074B7"/>
    <w:rsid w:val="00515D05"/>
    <w:rsid w:val="005160D8"/>
    <w:rsid w:val="00556B26"/>
    <w:rsid w:val="0056183E"/>
    <w:rsid w:val="00565CA3"/>
    <w:rsid w:val="00573F80"/>
    <w:rsid w:val="00586008"/>
    <w:rsid w:val="00594348"/>
    <w:rsid w:val="005B1853"/>
    <w:rsid w:val="005B5376"/>
    <w:rsid w:val="005E4B93"/>
    <w:rsid w:val="005E4DEA"/>
    <w:rsid w:val="005E55D5"/>
    <w:rsid w:val="005F3E56"/>
    <w:rsid w:val="00622CD7"/>
    <w:rsid w:val="00642A4F"/>
    <w:rsid w:val="00654E9C"/>
    <w:rsid w:val="00677E82"/>
    <w:rsid w:val="006C50C1"/>
    <w:rsid w:val="006D1C7D"/>
    <w:rsid w:val="006D39B9"/>
    <w:rsid w:val="0071333C"/>
    <w:rsid w:val="00733936"/>
    <w:rsid w:val="00741C0B"/>
    <w:rsid w:val="00747530"/>
    <w:rsid w:val="00752C20"/>
    <w:rsid w:val="0079451B"/>
    <w:rsid w:val="007A1C16"/>
    <w:rsid w:val="007A1E86"/>
    <w:rsid w:val="007A6882"/>
    <w:rsid w:val="007C3AA0"/>
    <w:rsid w:val="007D0894"/>
    <w:rsid w:val="007E2039"/>
    <w:rsid w:val="007E4CFD"/>
    <w:rsid w:val="007F2648"/>
    <w:rsid w:val="008903A7"/>
    <w:rsid w:val="008961A4"/>
    <w:rsid w:val="0089701D"/>
    <w:rsid w:val="008A205E"/>
    <w:rsid w:val="008B38DC"/>
    <w:rsid w:val="008C3167"/>
    <w:rsid w:val="008C7F27"/>
    <w:rsid w:val="008D21CF"/>
    <w:rsid w:val="008E43BD"/>
    <w:rsid w:val="00905B5F"/>
    <w:rsid w:val="00916C85"/>
    <w:rsid w:val="00925A25"/>
    <w:rsid w:val="00927D1C"/>
    <w:rsid w:val="00934544"/>
    <w:rsid w:val="00940788"/>
    <w:rsid w:val="00942C91"/>
    <w:rsid w:val="00957EC1"/>
    <w:rsid w:val="0096021D"/>
    <w:rsid w:val="00983EE8"/>
    <w:rsid w:val="00991CD8"/>
    <w:rsid w:val="009947C1"/>
    <w:rsid w:val="00996278"/>
    <w:rsid w:val="009B28CB"/>
    <w:rsid w:val="009D1AB1"/>
    <w:rsid w:val="00A163C7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777F0"/>
    <w:rsid w:val="00B82522"/>
    <w:rsid w:val="00B92854"/>
    <w:rsid w:val="00BA505D"/>
    <w:rsid w:val="00BB3261"/>
    <w:rsid w:val="00BC2484"/>
    <w:rsid w:val="00BC62C1"/>
    <w:rsid w:val="00BE53E7"/>
    <w:rsid w:val="00BE71C3"/>
    <w:rsid w:val="00BF24D4"/>
    <w:rsid w:val="00BF7633"/>
    <w:rsid w:val="00C070E8"/>
    <w:rsid w:val="00C126FB"/>
    <w:rsid w:val="00C33C7D"/>
    <w:rsid w:val="00CA6998"/>
    <w:rsid w:val="00CB6895"/>
    <w:rsid w:val="00CC4AFE"/>
    <w:rsid w:val="00CD732D"/>
    <w:rsid w:val="00CE42C8"/>
    <w:rsid w:val="00D03490"/>
    <w:rsid w:val="00D243AB"/>
    <w:rsid w:val="00D406A9"/>
    <w:rsid w:val="00D70447"/>
    <w:rsid w:val="00D958F9"/>
    <w:rsid w:val="00DA5334"/>
    <w:rsid w:val="00DB0EDD"/>
    <w:rsid w:val="00DB5C08"/>
    <w:rsid w:val="00DE2CE1"/>
    <w:rsid w:val="00DE302A"/>
    <w:rsid w:val="00E00838"/>
    <w:rsid w:val="00E041CA"/>
    <w:rsid w:val="00E044AB"/>
    <w:rsid w:val="00E12860"/>
    <w:rsid w:val="00E204DE"/>
    <w:rsid w:val="00E25D9D"/>
    <w:rsid w:val="00E60808"/>
    <w:rsid w:val="00ED69E8"/>
    <w:rsid w:val="00EE2947"/>
    <w:rsid w:val="00EE3AE7"/>
    <w:rsid w:val="00F0278F"/>
    <w:rsid w:val="00F16B17"/>
    <w:rsid w:val="00F27CEE"/>
    <w:rsid w:val="00F32B01"/>
    <w:rsid w:val="00F41BB6"/>
    <w:rsid w:val="00F42103"/>
    <w:rsid w:val="00F50EC2"/>
    <w:rsid w:val="00F546EC"/>
    <w:rsid w:val="00F605AB"/>
    <w:rsid w:val="00F76F1A"/>
    <w:rsid w:val="00F855D5"/>
    <w:rsid w:val="00FA2C26"/>
    <w:rsid w:val="00FB5EAB"/>
    <w:rsid w:val="00FC422F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F0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3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ivan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3</cp:revision>
  <cp:lastPrinted>2024-07-16T08:50:00Z</cp:lastPrinted>
  <dcterms:created xsi:type="dcterms:W3CDTF">2024-07-18T07:38:00Z</dcterms:created>
  <dcterms:modified xsi:type="dcterms:W3CDTF">2024-07-18T07:39:00Z</dcterms:modified>
</cp:coreProperties>
</file>