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0AC86" w14:textId="083AE153" w:rsidR="00AF4511" w:rsidRPr="00B57EB8" w:rsidRDefault="00F50EC2" w:rsidP="00622CD7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264415">
        <w:rPr>
          <w:rFonts w:ascii="Times New Roman" w:hAnsi="Times New Roman" w:cs="Times New Roman"/>
          <w:sz w:val="20"/>
          <w:szCs w:val="20"/>
          <w:lang w:val="ru-RU"/>
        </w:rPr>
        <w:t xml:space="preserve">АО «Российский аукционный дом» (ОГРН 1097847233351, ИНН 7838430413, 190000, Санкт-Петербург, пер. Гривцова, д. 5, лит. В, </w:t>
      </w:r>
      <w:r w:rsidR="00264415" w:rsidRPr="00264415">
        <w:rPr>
          <w:rFonts w:ascii="Times New Roman" w:hAnsi="Times New Roman" w:cs="Times New Roman"/>
          <w:sz w:val="20"/>
          <w:szCs w:val="20"/>
          <w:lang w:val="ru-RU"/>
        </w:rPr>
        <w:t>8</w:t>
      </w:r>
      <w:r w:rsidR="00264415" w:rsidRPr="00264415">
        <w:rPr>
          <w:rFonts w:ascii="Times New Roman" w:hAnsi="Times New Roman" w:cs="Times New Roman"/>
          <w:sz w:val="20"/>
          <w:szCs w:val="20"/>
          <w:lang w:val="ru-RU"/>
        </w:rPr>
        <w:t>(</w:t>
      </w:r>
      <w:r w:rsidR="00264415" w:rsidRPr="00264415">
        <w:rPr>
          <w:rFonts w:ascii="Times New Roman" w:hAnsi="Times New Roman" w:cs="Times New Roman"/>
          <w:sz w:val="20"/>
          <w:szCs w:val="20"/>
          <w:lang w:val="ru-RU"/>
        </w:rPr>
        <w:t>800</w:t>
      </w:r>
      <w:r w:rsidR="00264415" w:rsidRPr="00264415">
        <w:rPr>
          <w:rFonts w:ascii="Times New Roman" w:hAnsi="Times New Roman" w:cs="Times New Roman"/>
          <w:sz w:val="20"/>
          <w:szCs w:val="20"/>
          <w:lang w:val="ru-RU"/>
        </w:rPr>
        <w:t>)</w:t>
      </w:r>
      <w:r w:rsidR="00264415" w:rsidRPr="00264415">
        <w:rPr>
          <w:rFonts w:ascii="Times New Roman" w:hAnsi="Times New Roman" w:cs="Times New Roman"/>
          <w:sz w:val="20"/>
          <w:szCs w:val="20"/>
          <w:lang w:val="ru-RU"/>
        </w:rPr>
        <w:t>777</w:t>
      </w:r>
      <w:r w:rsidR="00264415" w:rsidRPr="00264415">
        <w:rPr>
          <w:rFonts w:ascii="Times New Roman" w:hAnsi="Times New Roman" w:cs="Times New Roman"/>
          <w:sz w:val="20"/>
          <w:szCs w:val="20"/>
          <w:lang w:val="ru-RU"/>
        </w:rPr>
        <w:t>-</w:t>
      </w:r>
      <w:r w:rsidR="00264415" w:rsidRPr="00264415">
        <w:rPr>
          <w:rFonts w:ascii="Times New Roman" w:hAnsi="Times New Roman" w:cs="Times New Roman"/>
          <w:sz w:val="20"/>
          <w:szCs w:val="20"/>
          <w:lang w:val="ru-RU"/>
        </w:rPr>
        <w:t>5757</w:t>
      </w:r>
      <w:r w:rsidRPr="00264415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proofErr w:type="spellStart"/>
      <w:r w:rsidRPr="00264415">
        <w:rPr>
          <w:rFonts w:ascii="Times New Roman" w:hAnsi="Times New Roman" w:cs="Times New Roman"/>
          <w:sz w:val="20"/>
          <w:szCs w:val="20"/>
        </w:rPr>
        <w:t>vega</w:t>
      </w:r>
      <w:proofErr w:type="spellEnd"/>
      <w:r w:rsidRPr="00264415">
        <w:rPr>
          <w:rFonts w:ascii="Times New Roman" w:hAnsi="Times New Roman" w:cs="Times New Roman"/>
          <w:sz w:val="20"/>
          <w:szCs w:val="20"/>
          <w:lang w:val="ru-RU"/>
        </w:rPr>
        <w:t>@</w:t>
      </w:r>
      <w:r w:rsidRPr="00264415">
        <w:rPr>
          <w:rFonts w:ascii="Times New Roman" w:hAnsi="Times New Roman" w:cs="Times New Roman"/>
          <w:sz w:val="20"/>
          <w:szCs w:val="20"/>
        </w:rPr>
        <w:t>auction</w:t>
      </w:r>
      <w:r w:rsidRPr="00264415">
        <w:rPr>
          <w:rFonts w:ascii="Times New Roman" w:hAnsi="Times New Roman" w:cs="Times New Roman"/>
          <w:sz w:val="20"/>
          <w:szCs w:val="20"/>
          <w:lang w:val="ru-RU"/>
        </w:rPr>
        <w:t>-</w:t>
      </w:r>
      <w:r w:rsidRPr="00264415">
        <w:rPr>
          <w:rFonts w:ascii="Times New Roman" w:hAnsi="Times New Roman" w:cs="Times New Roman"/>
          <w:sz w:val="20"/>
          <w:szCs w:val="20"/>
        </w:rPr>
        <w:t>house</w:t>
      </w:r>
      <w:r w:rsidRPr="00264415">
        <w:rPr>
          <w:rFonts w:ascii="Times New Roman" w:hAnsi="Times New Roman" w:cs="Times New Roman"/>
          <w:sz w:val="20"/>
          <w:szCs w:val="20"/>
          <w:lang w:val="ru-RU"/>
        </w:rPr>
        <w:t>.</w:t>
      </w:r>
      <w:proofErr w:type="spellStart"/>
      <w:r w:rsidRPr="00264415">
        <w:rPr>
          <w:rFonts w:ascii="Times New Roman" w:hAnsi="Times New Roman" w:cs="Times New Roman"/>
          <w:sz w:val="20"/>
          <w:szCs w:val="20"/>
        </w:rPr>
        <w:t>ru</w:t>
      </w:r>
      <w:proofErr w:type="spellEnd"/>
      <w:r w:rsidRPr="00264415">
        <w:rPr>
          <w:rFonts w:ascii="Times New Roman" w:hAnsi="Times New Roman" w:cs="Times New Roman"/>
          <w:sz w:val="20"/>
          <w:szCs w:val="20"/>
          <w:lang w:val="ru-RU"/>
        </w:rPr>
        <w:t xml:space="preserve">, далее – Организатор торгов, ОТ), действующее на </w:t>
      </w:r>
      <w:proofErr w:type="spellStart"/>
      <w:r w:rsidRPr="00264415">
        <w:rPr>
          <w:rFonts w:ascii="Times New Roman" w:hAnsi="Times New Roman" w:cs="Times New Roman"/>
          <w:sz w:val="20"/>
          <w:szCs w:val="20"/>
          <w:lang w:val="ru-RU"/>
        </w:rPr>
        <w:t>осн</w:t>
      </w:r>
      <w:proofErr w:type="spellEnd"/>
      <w:r w:rsidRPr="00264415">
        <w:rPr>
          <w:rFonts w:ascii="Times New Roman" w:hAnsi="Times New Roman" w:cs="Times New Roman"/>
          <w:sz w:val="20"/>
          <w:szCs w:val="20"/>
          <w:lang w:val="ru-RU"/>
        </w:rPr>
        <w:t xml:space="preserve">. договора поручения с </w:t>
      </w:r>
      <w:r w:rsidR="00733936" w:rsidRPr="00264415">
        <w:rPr>
          <w:rFonts w:ascii="Times New Roman" w:hAnsi="Times New Roman" w:cs="Times New Roman"/>
          <w:b/>
          <w:sz w:val="20"/>
          <w:szCs w:val="20"/>
          <w:lang w:val="ru-RU"/>
        </w:rPr>
        <w:t>ООО «</w:t>
      </w:r>
      <w:r w:rsidR="00264415" w:rsidRPr="00264415">
        <w:rPr>
          <w:rFonts w:ascii="Times New Roman" w:hAnsi="Times New Roman" w:cs="Times New Roman"/>
          <w:b/>
          <w:sz w:val="20"/>
          <w:szCs w:val="20"/>
          <w:lang w:val="ru-RU"/>
        </w:rPr>
        <w:t>ЦЕНТР-ГАРАНТИЯ</w:t>
      </w:r>
      <w:r w:rsidR="00733936" w:rsidRPr="00264415">
        <w:rPr>
          <w:rFonts w:ascii="Times New Roman" w:hAnsi="Times New Roman" w:cs="Times New Roman"/>
          <w:b/>
          <w:sz w:val="20"/>
          <w:szCs w:val="20"/>
          <w:lang w:val="ru-RU"/>
        </w:rPr>
        <w:t>»</w:t>
      </w:r>
      <w:r w:rsidR="0049569B" w:rsidRPr="00264415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 (ИНН </w:t>
      </w:r>
      <w:r w:rsidR="00264415" w:rsidRPr="00264415">
        <w:rPr>
          <w:rFonts w:ascii="Times New Roman" w:hAnsi="Times New Roman" w:cs="Times New Roman"/>
          <w:bCs/>
          <w:iCs/>
          <w:sz w:val="20"/>
          <w:szCs w:val="20"/>
          <w:lang w:val="ru-RU"/>
        </w:rPr>
        <w:t>7730512607</w:t>
      </w:r>
      <w:r w:rsidRPr="00264415">
        <w:rPr>
          <w:rFonts w:ascii="Times New Roman" w:hAnsi="Times New Roman" w:cs="Times New Roman"/>
          <w:sz w:val="20"/>
          <w:szCs w:val="20"/>
          <w:lang w:val="ru-RU"/>
        </w:rPr>
        <w:t xml:space="preserve">, далее-Должник), </w:t>
      </w:r>
      <w:r w:rsidRPr="00264415">
        <w:rPr>
          <w:rFonts w:ascii="Times New Roman" w:hAnsi="Times New Roman" w:cs="Times New Roman"/>
          <w:b/>
          <w:sz w:val="20"/>
          <w:szCs w:val="20"/>
          <w:lang w:val="ru-RU"/>
        </w:rPr>
        <w:t>в лице</w:t>
      </w:r>
      <w:r w:rsidRPr="0026441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264415">
        <w:rPr>
          <w:rFonts w:ascii="Times New Roman" w:hAnsi="Times New Roman" w:cs="Times New Roman"/>
          <w:b/>
          <w:sz w:val="20"/>
          <w:szCs w:val="20"/>
          <w:lang w:val="ru-RU"/>
        </w:rPr>
        <w:t xml:space="preserve">конкурсного управляющего </w:t>
      </w:r>
      <w:r w:rsidR="00264415" w:rsidRPr="00264415">
        <w:rPr>
          <w:rFonts w:ascii="Times New Roman" w:hAnsi="Times New Roman" w:cs="Times New Roman"/>
          <w:b/>
          <w:sz w:val="20"/>
          <w:szCs w:val="20"/>
          <w:lang w:val="ru-RU"/>
        </w:rPr>
        <w:t>Кислицыной И</w:t>
      </w:r>
      <w:r w:rsidR="00264415" w:rsidRPr="00264415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="00264415" w:rsidRPr="00264415">
        <w:rPr>
          <w:rFonts w:ascii="Times New Roman" w:hAnsi="Times New Roman" w:cs="Times New Roman"/>
          <w:b/>
          <w:sz w:val="20"/>
          <w:szCs w:val="20"/>
          <w:lang w:val="ru-RU"/>
        </w:rPr>
        <w:t>А</w:t>
      </w:r>
      <w:r w:rsidR="00264415" w:rsidRPr="00264415">
        <w:rPr>
          <w:rFonts w:ascii="Times New Roman" w:hAnsi="Times New Roman" w:cs="Times New Roman"/>
          <w:b/>
          <w:sz w:val="20"/>
          <w:szCs w:val="20"/>
          <w:lang w:val="ru-RU"/>
        </w:rPr>
        <w:t xml:space="preserve">. </w:t>
      </w:r>
      <w:r w:rsidR="00733936" w:rsidRPr="00264415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(ИНН </w:t>
      </w:r>
      <w:r w:rsidR="00264415" w:rsidRPr="00264415">
        <w:rPr>
          <w:rFonts w:ascii="Times New Roman" w:hAnsi="Times New Roman" w:cs="Times New Roman"/>
          <w:bCs/>
          <w:sz w:val="20"/>
          <w:szCs w:val="20"/>
          <w:lang w:val="ru-RU"/>
        </w:rPr>
        <w:t>772394481344</w:t>
      </w:r>
      <w:r w:rsidRPr="00264415">
        <w:rPr>
          <w:rFonts w:ascii="Times New Roman" w:hAnsi="Times New Roman" w:cs="Times New Roman"/>
          <w:sz w:val="20"/>
          <w:szCs w:val="20"/>
          <w:lang w:val="ru-RU"/>
        </w:rPr>
        <w:t xml:space="preserve">, далее-КУ), член </w:t>
      </w:r>
      <w:r w:rsidR="00264415" w:rsidRPr="00264415">
        <w:rPr>
          <w:rFonts w:ascii="Times New Roman" w:hAnsi="Times New Roman" w:cs="Times New Roman"/>
          <w:sz w:val="20"/>
          <w:szCs w:val="20"/>
          <w:lang w:val="ru-RU"/>
        </w:rPr>
        <w:t xml:space="preserve">САУ «СРО «ДЕЛО» </w:t>
      </w:r>
      <w:r w:rsidR="00264415" w:rsidRPr="00264415">
        <w:rPr>
          <w:rFonts w:ascii="Times New Roman" w:hAnsi="Times New Roman" w:cs="Times New Roman"/>
          <w:sz w:val="20"/>
          <w:szCs w:val="20"/>
          <w:lang w:val="ru-RU"/>
        </w:rPr>
        <w:t>(</w:t>
      </w:r>
      <w:r w:rsidR="00264415" w:rsidRPr="00264415">
        <w:rPr>
          <w:rFonts w:ascii="Times New Roman" w:hAnsi="Times New Roman" w:cs="Times New Roman"/>
          <w:sz w:val="20"/>
          <w:szCs w:val="20"/>
          <w:lang w:val="ru-RU"/>
        </w:rPr>
        <w:t>ИНН 5010029544</w:t>
      </w:r>
      <w:r w:rsidRPr="00264415">
        <w:rPr>
          <w:rFonts w:ascii="Times New Roman" w:hAnsi="Times New Roman" w:cs="Times New Roman"/>
          <w:sz w:val="20"/>
          <w:szCs w:val="20"/>
          <w:lang w:val="ru-RU"/>
        </w:rPr>
        <w:t xml:space="preserve">), действующего на </w:t>
      </w:r>
      <w:proofErr w:type="spellStart"/>
      <w:r w:rsidRPr="00264415">
        <w:rPr>
          <w:rFonts w:ascii="Times New Roman" w:hAnsi="Times New Roman" w:cs="Times New Roman"/>
          <w:sz w:val="20"/>
          <w:szCs w:val="20"/>
          <w:lang w:val="ru-RU"/>
        </w:rPr>
        <w:t>осн</w:t>
      </w:r>
      <w:proofErr w:type="spellEnd"/>
      <w:r w:rsidRPr="00264415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264415" w:rsidRPr="00B57EB8">
        <w:rPr>
          <w:rFonts w:ascii="Times New Roman" w:hAnsi="Times New Roman" w:cs="Times New Roman"/>
          <w:sz w:val="20"/>
          <w:szCs w:val="20"/>
          <w:lang w:val="ru-RU"/>
        </w:rPr>
        <w:t>решения от 23.11.2018 и определения от 20.10.2022 Арбитражного суда г</w:t>
      </w:r>
      <w:r w:rsidR="00264415" w:rsidRPr="00B57EB8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264415" w:rsidRPr="00B57EB8">
        <w:rPr>
          <w:rFonts w:ascii="Times New Roman" w:hAnsi="Times New Roman" w:cs="Times New Roman"/>
          <w:sz w:val="20"/>
          <w:szCs w:val="20"/>
          <w:lang w:val="ru-RU"/>
        </w:rPr>
        <w:t xml:space="preserve"> Москвы по делу №А40-181599/18-30-197Б</w:t>
      </w:r>
      <w:r w:rsidR="00957EC1" w:rsidRPr="00B57EB8">
        <w:rPr>
          <w:rFonts w:ascii="Times New Roman" w:hAnsi="Times New Roman" w:cs="Times New Roman"/>
          <w:sz w:val="20"/>
          <w:szCs w:val="20"/>
          <w:lang w:val="ru-RU"/>
        </w:rPr>
        <w:t xml:space="preserve">, сообщает </w:t>
      </w:r>
      <w:r w:rsidR="00957EC1" w:rsidRPr="00B57EB8">
        <w:rPr>
          <w:rFonts w:ascii="Times New Roman" w:hAnsi="Times New Roman" w:cs="Times New Roman"/>
          <w:b/>
          <w:sz w:val="20"/>
          <w:szCs w:val="20"/>
          <w:lang w:val="ru-RU"/>
        </w:rPr>
        <w:t>о</w:t>
      </w:r>
      <w:r w:rsidR="00957EC1" w:rsidRPr="00B57EB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проведении</w:t>
      </w:r>
      <w:r w:rsidR="00957EC1" w:rsidRPr="00B57EB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B57EB8" w:rsidRPr="00B57EB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18</w:t>
      </w:r>
      <w:r w:rsidR="00957EC1" w:rsidRPr="00B57EB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B57EB8" w:rsidRPr="00B57EB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07</w:t>
      </w:r>
      <w:r w:rsidR="00957EC1" w:rsidRPr="00B57EB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B57EB8" w:rsidRPr="00B57EB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4</w:t>
      </w:r>
      <w:r w:rsidR="00957EC1" w:rsidRPr="00B57EB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в </w:t>
      </w:r>
      <w:r w:rsidR="00A732CD" w:rsidRPr="00B57EB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10 </w:t>
      </w:r>
      <w:r w:rsidR="00957EC1" w:rsidRPr="00B57EB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час. 00 мин</w:t>
      </w:r>
      <w:r w:rsidR="00957EC1" w:rsidRPr="00B57EB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 (</w:t>
      </w:r>
      <w:proofErr w:type="spellStart"/>
      <w:r w:rsidR="00336DC2" w:rsidRPr="00B57EB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м</w:t>
      </w:r>
      <w:r w:rsidR="00957EC1" w:rsidRPr="00B57EB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ск</w:t>
      </w:r>
      <w:proofErr w:type="spellEnd"/>
      <w:r w:rsidR="00957EC1" w:rsidRPr="00B57EB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) </w:t>
      </w:r>
      <w:r w:rsidR="00957EC1" w:rsidRPr="00B57EB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открытых электронных торгов</w:t>
      </w:r>
      <w:r w:rsidR="00957EC1" w:rsidRPr="00B57EB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(далее – </w:t>
      </w:r>
      <w:r w:rsidR="00957EC1" w:rsidRPr="00B57EB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Торги</w:t>
      </w:r>
      <w:r w:rsidR="00957EC1" w:rsidRPr="00B57EB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) </w:t>
      </w:r>
      <w:r w:rsidR="001342BD" w:rsidRPr="00B57EB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на электронной торговой площадке АО «Российский аукционный дом» по адресу в сети Интернет: </w:t>
      </w:r>
      <w:hyperlink r:id="rId8" w:history="1">
        <w:r w:rsidR="005E4B93" w:rsidRPr="00B57EB8">
          <w:rPr>
            <w:rStyle w:val="a3"/>
            <w:rFonts w:ascii="Times New Roman" w:hAnsi="Times New Roman" w:cs="Times New Roman"/>
            <w:sz w:val="20"/>
            <w:szCs w:val="20"/>
          </w:rPr>
          <w:t>http</w:t>
        </w:r>
        <w:r w:rsidR="005E4B93" w:rsidRPr="00B57EB8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://</w:t>
        </w:r>
        <w:r w:rsidR="005E4B93" w:rsidRPr="00B57EB8">
          <w:rPr>
            <w:rStyle w:val="a3"/>
            <w:rFonts w:ascii="Times New Roman" w:hAnsi="Times New Roman" w:cs="Times New Roman"/>
            <w:sz w:val="20"/>
            <w:szCs w:val="20"/>
          </w:rPr>
          <w:t>lot</w:t>
        </w:r>
        <w:r w:rsidR="005E4B93" w:rsidRPr="00B57EB8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-</w:t>
        </w:r>
        <w:r w:rsidR="005E4B93" w:rsidRPr="00B57EB8">
          <w:rPr>
            <w:rStyle w:val="a3"/>
            <w:rFonts w:ascii="Times New Roman" w:hAnsi="Times New Roman" w:cs="Times New Roman"/>
            <w:sz w:val="20"/>
            <w:szCs w:val="20"/>
          </w:rPr>
          <w:t>online</w:t>
        </w:r>
        <w:r w:rsidR="005E4B93" w:rsidRPr="00B57EB8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.</w:t>
        </w:r>
        <w:proofErr w:type="spellStart"/>
        <w:r w:rsidR="005E4B93" w:rsidRPr="00B57EB8">
          <w:rPr>
            <w:rStyle w:val="a3"/>
            <w:rFonts w:ascii="Times New Roman" w:hAnsi="Times New Roman" w:cs="Times New Roman"/>
            <w:sz w:val="20"/>
            <w:szCs w:val="20"/>
          </w:rPr>
          <w:t>ru</w:t>
        </w:r>
        <w:proofErr w:type="spellEnd"/>
        <w:r w:rsidR="005E4B93" w:rsidRPr="00B57EB8">
          <w:rPr>
            <w:rStyle w:val="a3"/>
            <w:rFonts w:ascii="Times New Roman" w:hAnsi="Times New Roman" w:cs="Times New Roman"/>
            <w:sz w:val="20"/>
            <w:szCs w:val="20"/>
            <w:lang w:val="ru-RU"/>
          </w:rPr>
          <w:t>/</w:t>
        </w:r>
      </w:hyperlink>
      <w:r w:rsidR="005E4B93" w:rsidRPr="00B57EB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1342BD" w:rsidRPr="00B57EB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(далее - ЭП) путем </w:t>
      </w:r>
      <w:r w:rsidR="00957EC1" w:rsidRPr="00B57EB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проведения аукциона, открытого по составу участников с открытой формой подачи предложений о цене. </w:t>
      </w:r>
      <w:r w:rsidR="00957EC1" w:rsidRPr="00B57EB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Начало приема заявок на участие в Торгах с 09 час. 00 мин. </w:t>
      </w:r>
      <w:r w:rsidR="00B57EB8" w:rsidRPr="00B57EB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09</w:t>
      </w:r>
      <w:r w:rsidR="00957EC1" w:rsidRPr="00B57EB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B57EB8" w:rsidRPr="00B57EB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06</w:t>
      </w:r>
      <w:r w:rsidR="00957EC1" w:rsidRPr="00B57EB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B57EB8" w:rsidRPr="00B57EB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4</w:t>
      </w:r>
      <w:r w:rsidR="00957EC1" w:rsidRPr="00B57EB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по </w:t>
      </w:r>
      <w:r w:rsidR="00B57EB8" w:rsidRPr="00B57EB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16</w:t>
      </w:r>
      <w:r w:rsidR="00957EC1" w:rsidRPr="00B57EB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B57EB8" w:rsidRPr="00B57EB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07</w:t>
      </w:r>
      <w:r w:rsidR="00957EC1" w:rsidRPr="00B57EB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B57EB8" w:rsidRPr="00B57EB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4</w:t>
      </w:r>
      <w:r w:rsidR="00957EC1" w:rsidRPr="00B57EB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до 23 час </w:t>
      </w:r>
      <w:r w:rsidR="00A732CD" w:rsidRPr="00B57EB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00 </w:t>
      </w:r>
      <w:r w:rsidR="00957EC1" w:rsidRPr="00B57EB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мин</w:t>
      </w:r>
      <w:r w:rsidR="00957EC1" w:rsidRPr="00B57EB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Определение участников торгов – </w:t>
      </w:r>
      <w:r w:rsidR="00B57EB8" w:rsidRPr="00B57EB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17</w:t>
      </w:r>
      <w:r w:rsidR="00957EC1" w:rsidRPr="00B57EB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B57EB8" w:rsidRPr="00B57EB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07</w:t>
      </w:r>
      <w:r w:rsidR="00957EC1" w:rsidRPr="00B57EB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.202</w:t>
      </w:r>
      <w:r w:rsidR="00B57EB8" w:rsidRPr="00B57EB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4</w:t>
      </w:r>
      <w:r w:rsidR="00957EC1" w:rsidRPr="00B57EB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оформляется протоколом об</w:t>
      </w:r>
      <w:r w:rsidR="00A732CD" w:rsidRPr="00B57EB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определении участников торгов.</w:t>
      </w:r>
      <w:r w:rsidR="00CC4AFE" w:rsidRPr="00B57EB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147782" w:rsidRPr="00B57EB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Начальная цена </w:t>
      </w:r>
      <w:r w:rsidR="002A1222" w:rsidRPr="00B57EB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(далее – нач. цена)</w:t>
      </w:r>
      <w:r w:rsidR="00AD0137" w:rsidRPr="00B57EB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:</w:t>
      </w:r>
      <w:r w:rsidR="002A1222" w:rsidRPr="00B57EB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</w:t>
      </w:r>
      <w:r w:rsidR="00147782" w:rsidRPr="00B57EB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Лот 1 – </w:t>
      </w:r>
      <w:r w:rsidR="001E05DB" w:rsidRPr="00B57EB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14</w:t>
      </w:r>
      <w:r w:rsidR="001E05DB" w:rsidRPr="00B57EB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 </w:t>
      </w:r>
      <w:r w:rsidR="001E05DB" w:rsidRPr="00B57EB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136</w:t>
      </w:r>
      <w:r w:rsidR="001E05DB" w:rsidRPr="00B57EB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 </w:t>
      </w:r>
      <w:r w:rsidR="001E05DB" w:rsidRPr="00B57EB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722,18</w:t>
      </w:r>
      <w:r w:rsidR="001E05DB" w:rsidRPr="00B57EB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</w:t>
      </w:r>
      <w:r w:rsidR="00147782" w:rsidRPr="00B57EB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руб.</w:t>
      </w:r>
    </w:p>
    <w:p w14:paraId="09173147" w14:textId="72862444" w:rsidR="00AF4511" w:rsidRPr="00264415" w:rsidRDefault="005B1853" w:rsidP="00622CD7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  <w:lang w:val="ru-RU"/>
        </w:rPr>
      </w:pPr>
      <w:r w:rsidRPr="00B57EB8">
        <w:rPr>
          <w:rFonts w:ascii="Times New Roman" w:hAnsi="Times New Roman" w:cs="Times New Roman"/>
          <w:sz w:val="20"/>
          <w:szCs w:val="20"/>
          <w:lang w:val="ru-RU"/>
        </w:rPr>
        <w:t xml:space="preserve">В случае, если по итогам Торгов, назначенных на </w:t>
      </w:r>
      <w:r w:rsidR="00B57EB8" w:rsidRPr="00B57EB8">
        <w:rPr>
          <w:rFonts w:ascii="Times New Roman" w:hAnsi="Times New Roman" w:cs="Times New Roman"/>
          <w:sz w:val="20"/>
          <w:szCs w:val="20"/>
          <w:lang w:val="ru-RU"/>
        </w:rPr>
        <w:t>18</w:t>
      </w:r>
      <w:r w:rsidRPr="00B57EB8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B57EB8" w:rsidRPr="00B57EB8">
        <w:rPr>
          <w:rFonts w:ascii="Times New Roman" w:hAnsi="Times New Roman" w:cs="Times New Roman"/>
          <w:sz w:val="20"/>
          <w:szCs w:val="20"/>
          <w:lang w:val="ru-RU"/>
        </w:rPr>
        <w:t>07</w:t>
      </w:r>
      <w:r w:rsidRPr="00B57EB8">
        <w:rPr>
          <w:rFonts w:ascii="Times New Roman" w:hAnsi="Times New Roman" w:cs="Times New Roman"/>
          <w:sz w:val="20"/>
          <w:szCs w:val="20"/>
          <w:lang w:val="ru-RU"/>
        </w:rPr>
        <w:t>.202</w:t>
      </w:r>
      <w:r w:rsidR="00B57EB8" w:rsidRPr="00B57EB8">
        <w:rPr>
          <w:rFonts w:ascii="Times New Roman" w:hAnsi="Times New Roman" w:cs="Times New Roman"/>
          <w:sz w:val="20"/>
          <w:szCs w:val="20"/>
          <w:lang w:val="ru-RU"/>
        </w:rPr>
        <w:t>4</w:t>
      </w:r>
      <w:r w:rsidRPr="00B57EB8">
        <w:rPr>
          <w:rFonts w:ascii="Times New Roman" w:hAnsi="Times New Roman" w:cs="Times New Roman"/>
          <w:sz w:val="20"/>
          <w:szCs w:val="20"/>
          <w:lang w:val="ru-RU"/>
        </w:rPr>
        <w:t xml:space="preserve">, Торги признаны несостоявшимися, ОТ сообщает </w:t>
      </w:r>
      <w:r w:rsidR="00147782" w:rsidRPr="00B57EB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 xml:space="preserve">о проведении </w:t>
      </w:r>
      <w:r w:rsidR="00B57EB8" w:rsidRPr="00B57EB8"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ru-RU"/>
        </w:rPr>
        <w:t>03</w:t>
      </w:r>
      <w:r w:rsidR="00147782" w:rsidRPr="00B57EB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B57EB8" w:rsidRPr="00B57EB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09</w:t>
      </w:r>
      <w:r w:rsidR="00147782" w:rsidRPr="00B57EB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B57EB8" w:rsidRPr="00B57EB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4</w:t>
      </w:r>
      <w:r w:rsidR="00147782" w:rsidRPr="00B57EB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в 10 час. 00 мин.</w:t>
      </w:r>
      <w:r w:rsidR="00147782" w:rsidRPr="00B57EB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r w:rsidR="00147782" w:rsidRPr="00B57EB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повторных открытых электронных торгов</w:t>
      </w:r>
      <w:r w:rsidR="00147782" w:rsidRPr="00B57EB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(далее – </w:t>
      </w:r>
      <w:r w:rsidR="00147782" w:rsidRPr="00B57EB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повторные Торги</w:t>
      </w:r>
      <w:r w:rsidR="00147782" w:rsidRPr="00B57EB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) на ЭП</w:t>
      </w:r>
      <w:r w:rsidR="00A53855" w:rsidRPr="00B57EB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путем проведения аукциона, открытого по составу участников с открытой формой подачи предложений о цене</w:t>
      </w:r>
      <w:r w:rsidR="00147782" w:rsidRPr="00B57EB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</w:t>
      </w:r>
      <w:r w:rsidR="00A53855" w:rsidRPr="00B57EB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Начало приема заявок на участие в повторных Торгах с 09 час. 00 мин. </w:t>
      </w:r>
      <w:r w:rsidR="00B57EB8" w:rsidRPr="00B57EB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28</w:t>
      </w:r>
      <w:r w:rsidR="00A53855" w:rsidRPr="00B57EB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B57EB8" w:rsidRPr="00B57EB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07</w:t>
      </w:r>
      <w:r w:rsidR="00A53855" w:rsidRPr="00B57EB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B57EB8" w:rsidRPr="00B57EB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4</w:t>
      </w:r>
      <w:r w:rsidR="00A53855" w:rsidRPr="00B57EB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по </w:t>
      </w:r>
      <w:r w:rsidR="00B57EB8" w:rsidRPr="00B57EB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01</w:t>
      </w:r>
      <w:r w:rsidR="00A53855" w:rsidRPr="00B57EB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B57EB8" w:rsidRPr="00B57EB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09</w:t>
      </w:r>
      <w:r w:rsidR="00A53855" w:rsidRPr="00B57EB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.202</w:t>
      </w:r>
      <w:r w:rsidR="00B57EB8" w:rsidRPr="00B57EB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4</w:t>
      </w:r>
      <w:r w:rsidR="00A53855" w:rsidRPr="00B57EB8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до 23 час 00 мин</w:t>
      </w:r>
      <w:r w:rsidR="00A53855" w:rsidRPr="00B57EB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. Определение участников повторных Торгов – </w:t>
      </w:r>
      <w:r w:rsidR="00B57EB8" w:rsidRPr="00B57EB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02</w:t>
      </w:r>
      <w:r w:rsidR="00A53855" w:rsidRPr="00B57EB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B57EB8" w:rsidRPr="00B57EB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09</w:t>
      </w:r>
      <w:r w:rsidR="00A53855" w:rsidRPr="00B57EB8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.</w:t>
      </w:r>
      <w:r w:rsidR="00A53855" w:rsidRPr="0014408E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202</w:t>
      </w:r>
      <w:r w:rsidR="00B57EB8" w:rsidRPr="0014408E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4</w:t>
      </w:r>
      <w:r w:rsidR="00A53855" w:rsidRPr="0014408E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оформляется протоколом об определении участников торгов. </w:t>
      </w:r>
      <w:r w:rsidR="00A53855" w:rsidRPr="0014408E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Нач</w:t>
      </w:r>
      <w:r w:rsidR="002A1222" w:rsidRPr="0014408E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.</w:t>
      </w:r>
      <w:r w:rsidR="00A53855" w:rsidRPr="0014408E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цена на повторных Торгах</w:t>
      </w:r>
      <w:r w:rsidR="00940788" w:rsidRPr="0014408E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: Лот 1</w:t>
      </w:r>
      <w:r w:rsidR="00A53855" w:rsidRPr="0014408E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– </w:t>
      </w:r>
      <w:r w:rsidR="00B57EB8" w:rsidRPr="0014408E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12</w:t>
      </w:r>
      <w:r w:rsidR="005B5376" w:rsidRPr="0014408E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 </w:t>
      </w:r>
      <w:r w:rsidR="00B57EB8" w:rsidRPr="0014408E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723</w:t>
      </w:r>
      <w:r w:rsidR="005B5376" w:rsidRPr="0014408E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 </w:t>
      </w:r>
      <w:r w:rsidR="00B57EB8" w:rsidRPr="0014408E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049</w:t>
      </w:r>
      <w:r w:rsidR="005B5376" w:rsidRPr="0014408E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,</w:t>
      </w:r>
      <w:r w:rsidR="00B57EB8" w:rsidRPr="0014408E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96</w:t>
      </w:r>
      <w:r w:rsidR="005B5376" w:rsidRPr="0014408E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 xml:space="preserve"> </w:t>
      </w:r>
      <w:r w:rsidR="00A53855" w:rsidRPr="0014408E"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  <w:t>руб.</w:t>
      </w:r>
    </w:p>
    <w:p w14:paraId="59CA24CB" w14:textId="7D88339A" w:rsidR="00305A1E" w:rsidRPr="00B649C6" w:rsidRDefault="00E12860" w:rsidP="00622CD7">
      <w:pPr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BB1688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В случае признания Торгов, повторных Торгов несостоявшимися, на ЭП проводятся торги посредством публичного предложения (далее – </w:t>
      </w:r>
      <w:r w:rsidRPr="00BB1688">
        <w:rPr>
          <w:rFonts w:ascii="Times New Roman" w:eastAsia="Calibri" w:hAnsi="Times New Roman" w:cs="Times New Roman"/>
          <w:b/>
          <w:sz w:val="20"/>
          <w:szCs w:val="20"/>
          <w:lang w:val="ru-RU"/>
        </w:rPr>
        <w:t>Торги ППП</w:t>
      </w:r>
      <w:r w:rsidRPr="00BB1688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). </w:t>
      </w:r>
      <w:r w:rsidRPr="00BB1688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Начало приема заявок на участие в Торгах ППП – </w:t>
      </w:r>
      <w:r w:rsidR="00CD030F" w:rsidRPr="00BB1688">
        <w:rPr>
          <w:rFonts w:ascii="Times New Roman" w:eastAsia="Calibri" w:hAnsi="Times New Roman" w:cs="Times New Roman"/>
          <w:b/>
          <w:sz w:val="20"/>
          <w:szCs w:val="20"/>
          <w:lang w:val="ru-RU"/>
        </w:rPr>
        <w:t>15</w:t>
      </w:r>
      <w:r w:rsidRPr="00BB1688">
        <w:rPr>
          <w:rFonts w:ascii="Times New Roman" w:eastAsia="Calibri" w:hAnsi="Times New Roman" w:cs="Times New Roman"/>
          <w:b/>
          <w:sz w:val="20"/>
          <w:szCs w:val="20"/>
          <w:lang w:val="ru-RU"/>
        </w:rPr>
        <w:t>.</w:t>
      </w:r>
      <w:r w:rsidR="00CD030F" w:rsidRPr="00BB1688">
        <w:rPr>
          <w:rFonts w:ascii="Times New Roman" w:eastAsia="Calibri" w:hAnsi="Times New Roman" w:cs="Times New Roman"/>
          <w:b/>
          <w:sz w:val="20"/>
          <w:szCs w:val="20"/>
          <w:lang w:val="ru-RU"/>
        </w:rPr>
        <w:t>09</w:t>
      </w:r>
      <w:r w:rsidRPr="00BB1688">
        <w:rPr>
          <w:rFonts w:ascii="Times New Roman" w:eastAsia="Calibri" w:hAnsi="Times New Roman" w:cs="Times New Roman"/>
          <w:b/>
          <w:sz w:val="20"/>
          <w:szCs w:val="20"/>
          <w:lang w:val="ru-RU"/>
        </w:rPr>
        <w:t>.202</w:t>
      </w:r>
      <w:r w:rsidR="00CD030F" w:rsidRPr="00BB1688">
        <w:rPr>
          <w:rFonts w:ascii="Times New Roman" w:eastAsia="Calibri" w:hAnsi="Times New Roman" w:cs="Times New Roman"/>
          <w:b/>
          <w:sz w:val="20"/>
          <w:szCs w:val="20"/>
          <w:lang w:val="ru-RU"/>
        </w:rPr>
        <w:t>4</w:t>
      </w:r>
      <w:r w:rsidRPr="00BB1688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с 17</w:t>
      </w:r>
      <w:r w:rsidR="002A1222" w:rsidRPr="00BB1688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час. </w:t>
      </w:r>
      <w:r w:rsidRPr="00BB1688">
        <w:rPr>
          <w:rFonts w:ascii="Times New Roman" w:eastAsia="Calibri" w:hAnsi="Times New Roman" w:cs="Times New Roman"/>
          <w:b/>
          <w:sz w:val="20"/>
          <w:szCs w:val="20"/>
          <w:lang w:val="ru-RU"/>
        </w:rPr>
        <w:t>00</w:t>
      </w:r>
      <w:r w:rsidR="002A1222" w:rsidRPr="00BB1688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мин</w:t>
      </w:r>
      <w:r w:rsidRPr="00BB1688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. </w:t>
      </w:r>
      <w:r w:rsidRPr="00BB1688">
        <w:rPr>
          <w:rFonts w:ascii="Times New Roman" w:eastAsia="Calibri" w:hAnsi="Times New Roman" w:cs="Times New Roman"/>
          <w:sz w:val="20"/>
          <w:szCs w:val="20"/>
          <w:lang w:val="ru-RU"/>
        </w:rPr>
        <w:t>Нач</w:t>
      </w:r>
      <w:r w:rsidR="002A1222" w:rsidRPr="00BB1688">
        <w:rPr>
          <w:rFonts w:ascii="Times New Roman" w:eastAsia="Calibri" w:hAnsi="Times New Roman" w:cs="Times New Roman"/>
          <w:sz w:val="20"/>
          <w:szCs w:val="20"/>
          <w:lang w:val="ru-RU"/>
        </w:rPr>
        <w:t>.</w:t>
      </w:r>
      <w:r w:rsidRPr="00BB1688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цена Лот</w:t>
      </w:r>
      <w:r w:rsidR="00BB1688" w:rsidRPr="00BB1688">
        <w:rPr>
          <w:rFonts w:ascii="Times New Roman" w:eastAsia="Calibri" w:hAnsi="Times New Roman" w:cs="Times New Roman"/>
          <w:sz w:val="20"/>
          <w:szCs w:val="20"/>
          <w:lang w:val="ru-RU"/>
        </w:rPr>
        <w:t>а</w:t>
      </w:r>
      <w:r w:rsidRPr="00BB1688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на </w:t>
      </w:r>
      <w:r w:rsidR="002A1222" w:rsidRPr="00BB1688">
        <w:rPr>
          <w:rFonts w:ascii="Times New Roman" w:eastAsia="Calibri" w:hAnsi="Times New Roman" w:cs="Times New Roman"/>
          <w:sz w:val="20"/>
          <w:szCs w:val="20"/>
          <w:lang w:val="ru-RU"/>
        </w:rPr>
        <w:t>Т</w:t>
      </w:r>
      <w:r w:rsidRPr="00BB1688">
        <w:rPr>
          <w:rFonts w:ascii="Times New Roman" w:eastAsia="Calibri" w:hAnsi="Times New Roman" w:cs="Times New Roman"/>
          <w:sz w:val="20"/>
          <w:szCs w:val="20"/>
          <w:lang w:val="ru-RU"/>
        </w:rPr>
        <w:t>оргах ППП на 1</w:t>
      </w:r>
      <w:r w:rsidR="00594348" w:rsidRPr="00BB1688">
        <w:rPr>
          <w:rFonts w:ascii="Times New Roman" w:eastAsia="Calibri" w:hAnsi="Times New Roman" w:cs="Times New Roman"/>
          <w:sz w:val="20"/>
          <w:szCs w:val="20"/>
          <w:lang w:val="ru-RU"/>
        </w:rPr>
        <w:t>-ом</w:t>
      </w:r>
      <w:r w:rsidRPr="00BB1688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периоде уст</w:t>
      </w:r>
      <w:r w:rsidRPr="00B649C6">
        <w:rPr>
          <w:rFonts w:ascii="Times New Roman" w:eastAsia="Calibri" w:hAnsi="Times New Roman" w:cs="Times New Roman"/>
          <w:sz w:val="20"/>
          <w:szCs w:val="20"/>
          <w:lang w:val="ru-RU"/>
        </w:rPr>
        <w:t>анавливается в размере нач</w:t>
      </w:r>
      <w:r w:rsidR="002A1222" w:rsidRPr="00B649C6">
        <w:rPr>
          <w:rFonts w:ascii="Times New Roman" w:eastAsia="Calibri" w:hAnsi="Times New Roman" w:cs="Times New Roman"/>
          <w:sz w:val="20"/>
          <w:szCs w:val="20"/>
          <w:lang w:val="ru-RU"/>
        </w:rPr>
        <w:t>.</w:t>
      </w:r>
      <w:r w:rsidRPr="00B649C6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цены </w:t>
      </w:r>
      <w:r w:rsidR="00940788" w:rsidRPr="00B649C6">
        <w:rPr>
          <w:rFonts w:ascii="Times New Roman" w:eastAsia="Calibri" w:hAnsi="Times New Roman" w:cs="Times New Roman"/>
          <w:sz w:val="20"/>
          <w:szCs w:val="20"/>
          <w:lang w:val="ru-RU"/>
        </w:rPr>
        <w:t>Лот</w:t>
      </w:r>
      <w:r w:rsidR="00BB1688" w:rsidRPr="00B649C6">
        <w:rPr>
          <w:rFonts w:ascii="Times New Roman" w:eastAsia="Calibri" w:hAnsi="Times New Roman" w:cs="Times New Roman"/>
          <w:sz w:val="20"/>
          <w:szCs w:val="20"/>
          <w:lang w:val="ru-RU"/>
        </w:rPr>
        <w:t>а</w:t>
      </w:r>
      <w:r w:rsidRPr="00B649C6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на повторных Торгах сроком на </w:t>
      </w:r>
      <w:r w:rsidR="00BB1688" w:rsidRPr="00B649C6">
        <w:rPr>
          <w:rFonts w:ascii="Times New Roman" w:eastAsia="Calibri" w:hAnsi="Times New Roman" w:cs="Times New Roman"/>
          <w:sz w:val="20"/>
          <w:szCs w:val="20"/>
          <w:lang w:val="ru-RU"/>
        </w:rPr>
        <w:t>37</w:t>
      </w:r>
      <w:r w:rsidRPr="00B649C6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="006D39B9" w:rsidRPr="00B649C6">
        <w:rPr>
          <w:rFonts w:ascii="Times New Roman" w:eastAsia="Calibri" w:hAnsi="Times New Roman" w:cs="Times New Roman"/>
          <w:sz w:val="20"/>
          <w:szCs w:val="20"/>
          <w:lang w:val="ru-RU"/>
        </w:rPr>
        <w:t>календарных</w:t>
      </w:r>
      <w:r w:rsidRPr="00B649C6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дн</w:t>
      </w:r>
      <w:r w:rsidR="006D39B9" w:rsidRPr="00B649C6">
        <w:rPr>
          <w:rFonts w:ascii="Times New Roman" w:eastAsia="Calibri" w:hAnsi="Times New Roman" w:cs="Times New Roman"/>
          <w:sz w:val="20"/>
          <w:szCs w:val="20"/>
          <w:lang w:val="ru-RU"/>
        </w:rPr>
        <w:t>ей</w:t>
      </w:r>
      <w:r w:rsidRPr="00B649C6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с даты начала приема заявок</w:t>
      </w:r>
      <w:r w:rsidR="00594348" w:rsidRPr="00B649C6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, </w:t>
      </w:r>
      <w:r w:rsidR="000E14C3" w:rsidRPr="00B649C6">
        <w:rPr>
          <w:rFonts w:ascii="Times New Roman" w:eastAsia="Calibri" w:hAnsi="Times New Roman" w:cs="Times New Roman"/>
          <w:sz w:val="20"/>
          <w:szCs w:val="20"/>
          <w:lang w:val="ru-RU"/>
        </w:rPr>
        <w:t>с</w:t>
      </w:r>
      <w:r w:rsidR="00431433" w:rsidRPr="00B649C6">
        <w:rPr>
          <w:rFonts w:ascii="Times New Roman" w:eastAsia="Calibri" w:hAnsi="Times New Roman" w:cs="Times New Roman"/>
          <w:sz w:val="20"/>
          <w:szCs w:val="20"/>
          <w:lang w:val="ru-RU"/>
        </w:rPr>
        <w:t>о</w:t>
      </w:r>
      <w:r w:rsidR="000E14C3" w:rsidRPr="00B649C6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2-го </w:t>
      </w:r>
      <w:r w:rsidR="00940788" w:rsidRPr="00B649C6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по </w:t>
      </w:r>
      <w:r w:rsidR="00B649C6" w:rsidRPr="00B649C6">
        <w:rPr>
          <w:rFonts w:ascii="Times New Roman" w:eastAsia="Calibri" w:hAnsi="Times New Roman" w:cs="Times New Roman"/>
          <w:sz w:val="20"/>
          <w:szCs w:val="20"/>
          <w:lang w:val="ru-RU"/>
        </w:rPr>
        <w:t>5</w:t>
      </w:r>
      <w:r w:rsidR="00940788" w:rsidRPr="00B649C6">
        <w:rPr>
          <w:rFonts w:ascii="Times New Roman" w:eastAsia="Calibri" w:hAnsi="Times New Roman" w:cs="Times New Roman"/>
          <w:sz w:val="20"/>
          <w:szCs w:val="20"/>
          <w:lang w:val="ru-RU"/>
        </w:rPr>
        <w:t>-</w:t>
      </w:r>
      <w:r w:rsidR="000E14C3" w:rsidRPr="00B649C6">
        <w:rPr>
          <w:rFonts w:ascii="Times New Roman" w:eastAsia="Calibri" w:hAnsi="Times New Roman" w:cs="Times New Roman"/>
          <w:sz w:val="20"/>
          <w:szCs w:val="20"/>
          <w:lang w:val="ru-RU"/>
        </w:rPr>
        <w:t>ы</w:t>
      </w:r>
      <w:r w:rsidR="00940788" w:rsidRPr="00B649C6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й периоды </w:t>
      </w:r>
      <w:r w:rsidR="00B649C6" w:rsidRPr="00B649C6">
        <w:rPr>
          <w:rFonts w:ascii="Times New Roman" w:eastAsia="Calibri" w:hAnsi="Times New Roman" w:cs="Times New Roman"/>
          <w:sz w:val="20"/>
          <w:szCs w:val="20"/>
          <w:lang w:val="ru-RU"/>
        </w:rPr>
        <w:t>– 7 календарных дней, величина снижения -</w:t>
      </w:r>
      <w:r w:rsidR="00940788" w:rsidRPr="00B649C6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5% от нач. цены публичного предложения на 1-м периоде Торгов ППП</w:t>
      </w:r>
      <w:r w:rsidR="00B649C6" w:rsidRPr="00B649C6">
        <w:rPr>
          <w:rFonts w:ascii="Times New Roman" w:eastAsia="Calibri" w:hAnsi="Times New Roman" w:cs="Times New Roman"/>
          <w:sz w:val="20"/>
          <w:szCs w:val="20"/>
          <w:lang w:val="ru-RU"/>
        </w:rPr>
        <w:t>.</w:t>
      </w:r>
      <w:r w:rsidRPr="00B649C6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Минимальная цена (цена отсечения)</w:t>
      </w:r>
      <w:r w:rsidR="00940788" w:rsidRPr="00B649C6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– </w:t>
      </w:r>
      <w:r w:rsidR="00B649C6" w:rsidRPr="00B649C6">
        <w:rPr>
          <w:rFonts w:ascii="Times New Roman" w:eastAsia="Calibri" w:hAnsi="Times New Roman" w:cs="Times New Roman"/>
          <w:sz w:val="20"/>
          <w:szCs w:val="20"/>
          <w:lang w:val="ru-RU"/>
        </w:rPr>
        <w:t>10</w:t>
      </w:r>
      <w:r w:rsidR="00B649C6" w:rsidRPr="00B649C6">
        <w:rPr>
          <w:rFonts w:ascii="Times New Roman" w:eastAsia="Calibri" w:hAnsi="Times New Roman" w:cs="Times New Roman"/>
          <w:sz w:val="20"/>
          <w:szCs w:val="20"/>
          <w:lang w:val="ru-RU"/>
        </w:rPr>
        <w:t> </w:t>
      </w:r>
      <w:r w:rsidR="00B649C6" w:rsidRPr="00B649C6">
        <w:rPr>
          <w:rFonts w:ascii="Times New Roman" w:eastAsia="Calibri" w:hAnsi="Times New Roman" w:cs="Times New Roman"/>
          <w:sz w:val="20"/>
          <w:szCs w:val="20"/>
          <w:lang w:val="ru-RU"/>
        </w:rPr>
        <w:t>178</w:t>
      </w:r>
      <w:r w:rsidR="00B649C6" w:rsidRPr="00B649C6">
        <w:rPr>
          <w:rFonts w:ascii="Times New Roman" w:eastAsia="Calibri" w:hAnsi="Times New Roman" w:cs="Times New Roman"/>
          <w:sz w:val="20"/>
          <w:szCs w:val="20"/>
          <w:lang w:val="ru-RU"/>
        </w:rPr>
        <w:t> </w:t>
      </w:r>
      <w:r w:rsidR="00B649C6" w:rsidRPr="00B649C6">
        <w:rPr>
          <w:rFonts w:ascii="Times New Roman" w:eastAsia="Calibri" w:hAnsi="Times New Roman" w:cs="Times New Roman"/>
          <w:sz w:val="20"/>
          <w:szCs w:val="20"/>
          <w:lang w:val="ru-RU"/>
        </w:rPr>
        <w:t>439,9</w:t>
      </w:r>
      <w:r w:rsidR="00B649C6" w:rsidRPr="00B649C6">
        <w:rPr>
          <w:rFonts w:ascii="Times New Roman" w:eastAsia="Calibri" w:hAnsi="Times New Roman" w:cs="Times New Roman"/>
          <w:sz w:val="20"/>
          <w:szCs w:val="20"/>
          <w:lang w:val="ru-RU"/>
        </w:rPr>
        <w:t>7</w:t>
      </w:r>
      <w:r w:rsidR="00B649C6" w:rsidRPr="00B649C6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</w:t>
      </w:r>
      <w:r w:rsidR="00940788" w:rsidRPr="00B649C6">
        <w:rPr>
          <w:rFonts w:ascii="Times New Roman" w:eastAsia="Calibri" w:hAnsi="Times New Roman" w:cs="Times New Roman"/>
          <w:sz w:val="20"/>
          <w:szCs w:val="20"/>
          <w:lang w:val="ru-RU"/>
        </w:rPr>
        <w:t>руб.</w:t>
      </w:r>
      <w:r w:rsidRPr="00B649C6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 Заявки на участие в Торгах ППП, поступившие в течение определенного периода проведения Торгов ППП, рассматриваются только после рассмотрения заявок на участие в Торгах ППП, поступивших в течение предыдущего периода проведения Торгов ППП, если по результатам рассмотрения таких заявок не определен победитель Торгов ППП. </w:t>
      </w:r>
      <w:r w:rsidR="007C3AA0" w:rsidRPr="00B649C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Признание участника победителем оформляется протоколом об итогах Торгов</w:t>
      </w:r>
      <w:r w:rsidR="00622CD7" w:rsidRPr="00B649C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ППП</w:t>
      </w:r>
      <w:r w:rsidR="007C3AA0" w:rsidRPr="00B649C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, который размещается на ЭП. С даты определения победителя Торгов</w:t>
      </w:r>
      <w:r w:rsidR="00622CD7" w:rsidRPr="00B649C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ППП</w:t>
      </w:r>
      <w:r w:rsidR="007C3AA0" w:rsidRPr="00B649C6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прием заявок прекращается. </w:t>
      </w:r>
    </w:p>
    <w:p w14:paraId="3AF272D4" w14:textId="4DEABBFF" w:rsidR="00AD0137" w:rsidRPr="00264415" w:rsidRDefault="008E43BD" w:rsidP="00622CD7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64415">
        <w:rPr>
          <w:rFonts w:ascii="Times New Roman" w:hAnsi="Times New Roman" w:cs="Times New Roman"/>
          <w:sz w:val="20"/>
          <w:szCs w:val="20"/>
          <w:lang w:val="ru-RU"/>
        </w:rPr>
        <w:t xml:space="preserve">Продаже подлежит имущество (далее – Имущество, Лот): </w:t>
      </w:r>
    </w:p>
    <w:p w14:paraId="022BF993" w14:textId="0864C0E6" w:rsidR="00305A1E" w:rsidRPr="00407467" w:rsidRDefault="008E43BD" w:rsidP="00264415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64415">
        <w:rPr>
          <w:rFonts w:ascii="Times New Roman" w:hAnsi="Times New Roman" w:cs="Times New Roman"/>
          <w:b/>
          <w:sz w:val="20"/>
          <w:szCs w:val="20"/>
          <w:lang w:val="ru-RU"/>
        </w:rPr>
        <w:t>Лот 1:</w:t>
      </w:r>
      <w:r w:rsidRPr="0026441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64415" w:rsidRPr="00264415">
        <w:rPr>
          <w:rFonts w:ascii="Times New Roman" w:hAnsi="Times New Roman" w:cs="Times New Roman"/>
          <w:sz w:val="20"/>
          <w:szCs w:val="20"/>
          <w:lang w:val="ru-RU"/>
        </w:rPr>
        <w:t>Прав</w:t>
      </w:r>
      <w:r w:rsidR="00264415" w:rsidRPr="00264415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="00264415" w:rsidRPr="00264415">
        <w:rPr>
          <w:rFonts w:ascii="Times New Roman" w:hAnsi="Times New Roman" w:cs="Times New Roman"/>
          <w:sz w:val="20"/>
          <w:szCs w:val="20"/>
          <w:lang w:val="ru-RU"/>
        </w:rPr>
        <w:t xml:space="preserve"> требования</w:t>
      </w:r>
      <w:r w:rsidR="00264415" w:rsidRPr="00264415">
        <w:rPr>
          <w:rFonts w:ascii="Times New Roman" w:hAnsi="Times New Roman" w:cs="Times New Roman"/>
          <w:sz w:val="20"/>
          <w:szCs w:val="20"/>
          <w:lang w:val="ru-RU"/>
        </w:rPr>
        <w:t>:</w:t>
      </w:r>
      <w:r w:rsidR="00264415" w:rsidRPr="00264415">
        <w:rPr>
          <w:rFonts w:ascii="Times New Roman" w:hAnsi="Times New Roman" w:cs="Times New Roman"/>
          <w:sz w:val="20"/>
          <w:szCs w:val="20"/>
          <w:lang w:val="ru-RU"/>
        </w:rPr>
        <w:t xml:space="preserve"> к Тимашевой Н.И. в размере 5</w:t>
      </w:r>
      <w:r w:rsidR="00264415" w:rsidRPr="00264415">
        <w:rPr>
          <w:rFonts w:ascii="Times New Roman" w:hAnsi="Times New Roman" w:cs="Times New Roman"/>
          <w:sz w:val="20"/>
          <w:szCs w:val="20"/>
          <w:lang w:val="ru-RU"/>
        </w:rPr>
        <w:t> </w:t>
      </w:r>
      <w:r w:rsidR="00264415" w:rsidRPr="00264415">
        <w:rPr>
          <w:rFonts w:ascii="Times New Roman" w:hAnsi="Times New Roman" w:cs="Times New Roman"/>
          <w:sz w:val="20"/>
          <w:szCs w:val="20"/>
          <w:lang w:val="ru-RU"/>
        </w:rPr>
        <w:t>043</w:t>
      </w:r>
      <w:r w:rsidR="00264415" w:rsidRPr="00264415">
        <w:rPr>
          <w:rFonts w:ascii="Times New Roman" w:hAnsi="Times New Roman" w:cs="Times New Roman"/>
          <w:sz w:val="20"/>
          <w:szCs w:val="20"/>
          <w:lang w:val="ru-RU"/>
        </w:rPr>
        <w:t> </w:t>
      </w:r>
      <w:r w:rsidR="00264415" w:rsidRPr="00264415">
        <w:rPr>
          <w:rFonts w:ascii="Times New Roman" w:hAnsi="Times New Roman" w:cs="Times New Roman"/>
          <w:sz w:val="20"/>
          <w:szCs w:val="20"/>
          <w:lang w:val="ru-RU"/>
        </w:rPr>
        <w:t>597,25 руб. на основании Решения Замоскворецкого районного суда г. Москвы от 14.12.2021г. по делу №2-3522/2021</w:t>
      </w:r>
      <w:r w:rsidR="00264415" w:rsidRPr="00264415">
        <w:rPr>
          <w:rFonts w:ascii="Times New Roman" w:hAnsi="Times New Roman" w:cs="Times New Roman"/>
          <w:sz w:val="20"/>
          <w:szCs w:val="20"/>
          <w:lang w:val="ru-RU"/>
        </w:rPr>
        <w:t xml:space="preserve">; </w:t>
      </w:r>
      <w:r w:rsidR="00264415" w:rsidRPr="00264415">
        <w:rPr>
          <w:rFonts w:ascii="Times New Roman" w:hAnsi="Times New Roman" w:cs="Times New Roman"/>
          <w:sz w:val="20"/>
          <w:szCs w:val="20"/>
          <w:lang w:val="ru-RU"/>
        </w:rPr>
        <w:t>к Корнееву М.В. в размере 500</w:t>
      </w:r>
      <w:r w:rsidR="00264415" w:rsidRPr="00264415">
        <w:rPr>
          <w:rFonts w:ascii="Times New Roman" w:hAnsi="Times New Roman" w:cs="Times New Roman"/>
          <w:sz w:val="20"/>
          <w:szCs w:val="20"/>
          <w:lang w:val="ru-RU"/>
        </w:rPr>
        <w:t> </w:t>
      </w:r>
      <w:r w:rsidR="00264415" w:rsidRPr="00264415">
        <w:rPr>
          <w:rFonts w:ascii="Times New Roman" w:hAnsi="Times New Roman" w:cs="Times New Roman"/>
          <w:sz w:val="20"/>
          <w:szCs w:val="20"/>
          <w:lang w:val="ru-RU"/>
        </w:rPr>
        <w:t>000,00 руб.</w:t>
      </w:r>
      <w:r w:rsidR="00264415" w:rsidRPr="00264415">
        <w:rPr>
          <w:rFonts w:ascii="Times New Roman" w:hAnsi="Times New Roman" w:cs="Times New Roman"/>
          <w:sz w:val="20"/>
          <w:szCs w:val="20"/>
          <w:lang w:val="ru-RU"/>
        </w:rPr>
        <w:t xml:space="preserve"> и</w:t>
      </w:r>
      <w:r w:rsidR="00264415" w:rsidRPr="00264415">
        <w:rPr>
          <w:rFonts w:ascii="Times New Roman" w:hAnsi="Times New Roman" w:cs="Times New Roman"/>
          <w:sz w:val="20"/>
          <w:szCs w:val="20"/>
          <w:lang w:val="ru-RU"/>
        </w:rPr>
        <w:t xml:space="preserve"> Корнеевой Т.М. в размере 500</w:t>
      </w:r>
      <w:r w:rsidR="00264415" w:rsidRPr="00264415">
        <w:rPr>
          <w:rFonts w:ascii="Times New Roman" w:hAnsi="Times New Roman" w:cs="Times New Roman"/>
          <w:sz w:val="20"/>
          <w:szCs w:val="20"/>
          <w:lang w:val="ru-RU"/>
        </w:rPr>
        <w:t> </w:t>
      </w:r>
      <w:r w:rsidR="00264415" w:rsidRPr="00264415">
        <w:rPr>
          <w:rFonts w:ascii="Times New Roman" w:hAnsi="Times New Roman" w:cs="Times New Roman"/>
          <w:sz w:val="20"/>
          <w:szCs w:val="20"/>
          <w:lang w:val="ru-RU"/>
        </w:rPr>
        <w:t>000,00 руб. на основании Решения Останкинского районного суда г. Москвы от 27.06.2017 по делу №2-2180/2017;</w:t>
      </w:r>
      <w:r w:rsidR="00264415" w:rsidRPr="0026441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64415" w:rsidRPr="00264415">
        <w:rPr>
          <w:rFonts w:ascii="Times New Roman" w:hAnsi="Times New Roman" w:cs="Times New Roman"/>
          <w:sz w:val="20"/>
          <w:szCs w:val="20"/>
          <w:lang w:val="ru-RU"/>
        </w:rPr>
        <w:t>к Воронцовой Н.П. в размере 551</w:t>
      </w:r>
      <w:r w:rsidR="00264415" w:rsidRPr="00264415">
        <w:rPr>
          <w:rFonts w:ascii="Times New Roman" w:hAnsi="Times New Roman" w:cs="Times New Roman"/>
          <w:sz w:val="20"/>
          <w:szCs w:val="20"/>
          <w:lang w:val="ru-RU"/>
        </w:rPr>
        <w:t> </w:t>
      </w:r>
      <w:r w:rsidR="00264415" w:rsidRPr="00264415">
        <w:rPr>
          <w:rFonts w:ascii="Times New Roman" w:hAnsi="Times New Roman" w:cs="Times New Roman"/>
          <w:sz w:val="20"/>
          <w:szCs w:val="20"/>
          <w:lang w:val="ru-RU"/>
        </w:rPr>
        <w:t>454,55 руб. на основании Решения Нагатинского районного суда г. Москвы от 15.02.2017 по делу №2-0299/17;</w:t>
      </w:r>
      <w:r w:rsidR="00264415" w:rsidRPr="0026441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64415" w:rsidRPr="00264415">
        <w:rPr>
          <w:rFonts w:ascii="Times New Roman" w:hAnsi="Times New Roman" w:cs="Times New Roman"/>
          <w:sz w:val="20"/>
          <w:szCs w:val="20"/>
          <w:lang w:val="ru-RU"/>
        </w:rPr>
        <w:t>к Ситникову Р.Н. в размере 7</w:t>
      </w:r>
      <w:r w:rsidR="00264415" w:rsidRPr="00264415">
        <w:rPr>
          <w:rFonts w:ascii="Times New Roman" w:hAnsi="Times New Roman" w:cs="Times New Roman"/>
          <w:sz w:val="20"/>
          <w:szCs w:val="20"/>
          <w:lang w:val="ru-RU"/>
        </w:rPr>
        <w:t> </w:t>
      </w:r>
      <w:r w:rsidR="00264415" w:rsidRPr="00264415">
        <w:rPr>
          <w:rFonts w:ascii="Times New Roman" w:hAnsi="Times New Roman" w:cs="Times New Roman"/>
          <w:sz w:val="20"/>
          <w:szCs w:val="20"/>
          <w:lang w:val="ru-RU"/>
        </w:rPr>
        <w:t>500</w:t>
      </w:r>
      <w:r w:rsidR="00264415" w:rsidRPr="00264415">
        <w:rPr>
          <w:rFonts w:ascii="Times New Roman" w:hAnsi="Times New Roman" w:cs="Times New Roman"/>
          <w:sz w:val="20"/>
          <w:szCs w:val="20"/>
          <w:lang w:val="ru-RU"/>
        </w:rPr>
        <w:t> </w:t>
      </w:r>
      <w:r w:rsidR="00264415" w:rsidRPr="00264415">
        <w:rPr>
          <w:rFonts w:ascii="Times New Roman" w:hAnsi="Times New Roman" w:cs="Times New Roman"/>
          <w:sz w:val="20"/>
          <w:szCs w:val="20"/>
          <w:lang w:val="ru-RU"/>
        </w:rPr>
        <w:t>000,00 руб. на основании Определения А</w:t>
      </w:r>
      <w:r w:rsidR="00264415" w:rsidRPr="00264415">
        <w:rPr>
          <w:rFonts w:ascii="Times New Roman" w:hAnsi="Times New Roman" w:cs="Times New Roman"/>
          <w:sz w:val="20"/>
          <w:szCs w:val="20"/>
          <w:lang w:val="ru-RU"/>
        </w:rPr>
        <w:t>С</w:t>
      </w:r>
      <w:r w:rsidR="00264415" w:rsidRPr="00264415">
        <w:rPr>
          <w:rFonts w:ascii="Times New Roman" w:hAnsi="Times New Roman" w:cs="Times New Roman"/>
          <w:sz w:val="20"/>
          <w:szCs w:val="20"/>
          <w:lang w:val="ru-RU"/>
        </w:rPr>
        <w:t xml:space="preserve"> г</w:t>
      </w:r>
      <w:r w:rsidR="00264415" w:rsidRPr="00264415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264415" w:rsidRPr="00264415">
        <w:rPr>
          <w:rFonts w:ascii="Times New Roman" w:hAnsi="Times New Roman" w:cs="Times New Roman"/>
          <w:sz w:val="20"/>
          <w:szCs w:val="20"/>
          <w:lang w:val="ru-RU"/>
        </w:rPr>
        <w:t xml:space="preserve"> Москвы от 21.07.2021 по делу №А40-181599/18-30-197 Б;</w:t>
      </w:r>
      <w:r w:rsidR="00264415" w:rsidRPr="0026441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264415" w:rsidRPr="00264415">
        <w:rPr>
          <w:rFonts w:ascii="Times New Roman" w:hAnsi="Times New Roman" w:cs="Times New Roman"/>
          <w:sz w:val="20"/>
          <w:szCs w:val="20"/>
          <w:lang w:val="ru-RU"/>
        </w:rPr>
        <w:t>к Кузьминой Н.Н. в размере 1</w:t>
      </w:r>
      <w:r w:rsidR="00264415" w:rsidRPr="00264415">
        <w:rPr>
          <w:rFonts w:ascii="Times New Roman" w:hAnsi="Times New Roman" w:cs="Times New Roman"/>
          <w:sz w:val="20"/>
          <w:szCs w:val="20"/>
          <w:lang w:val="ru-RU"/>
        </w:rPr>
        <w:t> </w:t>
      </w:r>
      <w:r w:rsidR="00264415" w:rsidRPr="00264415">
        <w:rPr>
          <w:rFonts w:ascii="Times New Roman" w:hAnsi="Times New Roman" w:cs="Times New Roman"/>
          <w:sz w:val="20"/>
          <w:szCs w:val="20"/>
          <w:lang w:val="ru-RU"/>
        </w:rPr>
        <w:t>085</w:t>
      </w:r>
      <w:r w:rsidR="00264415" w:rsidRPr="00264415">
        <w:rPr>
          <w:rFonts w:ascii="Times New Roman" w:hAnsi="Times New Roman" w:cs="Times New Roman"/>
          <w:sz w:val="20"/>
          <w:szCs w:val="20"/>
          <w:lang w:val="ru-RU"/>
        </w:rPr>
        <w:t> </w:t>
      </w:r>
      <w:r w:rsidR="00264415" w:rsidRPr="00264415">
        <w:rPr>
          <w:rFonts w:ascii="Times New Roman" w:hAnsi="Times New Roman" w:cs="Times New Roman"/>
          <w:sz w:val="20"/>
          <w:szCs w:val="20"/>
          <w:lang w:val="ru-RU"/>
        </w:rPr>
        <w:t xml:space="preserve">267,63 руб. на основании Исполнительного </w:t>
      </w:r>
      <w:r w:rsidR="00264415" w:rsidRPr="00407467">
        <w:rPr>
          <w:rFonts w:ascii="Times New Roman" w:hAnsi="Times New Roman" w:cs="Times New Roman"/>
          <w:sz w:val="20"/>
          <w:szCs w:val="20"/>
          <w:lang w:val="ru-RU"/>
        </w:rPr>
        <w:t>листа ФС033029622 от 15.01.21. и/п 30791/21/77009-ИП</w:t>
      </w:r>
      <w:r w:rsidR="00305A1E" w:rsidRPr="00407467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1B66A3" w:rsidRPr="001B66A3">
        <w:rPr>
          <w:lang w:val="ru-RU"/>
        </w:rPr>
        <w:t xml:space="preserve"> </w:t>
      </w:r>
      <w:r w:rsidR="001B66A3" w:rsidRPr="001B66A3">
        <w:rPr>
          <w:rFonts w:ascii="Times New Roman" w:hAnsi="Times New Roman" w:cs="Times New Roman"/>
          <w:sz w:val="20"/>
          <w:szCs w:val="20"/>
          <w:lang w:val="ru-RU"/>
        </w:rPr>
        <w:t xml:space="preserve">По Лоту 1 в ходе </w:t>
      </w:r>
      <w:r w:rsidR="001B66A3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1B66A3" w:rsidRPr="001B66A3">
        <w:rPr>
          <w:rFonts w:ascii="Times New Roman" w:hAnsi="Times New Roman" w:cs="Times New Roman"/>
          <w:sz w:val="20"/>
          <w:szCs w:val="20"/>
          <w:lang w:val="ru-RU"/>
        </w:rPr>
        <w:t>оргов возможно частичное погашение дебиторской задолженности, о точном размере задолженности заинтересованное лицо может узнать в ходе ознакомления с отчуждаемым имуществом в установленном порядке. При подписании договора будет передано право требования (имущественное право), существующее на момент заключения договора.</w:t>
      </w:r>
    </w:p>
    <w:p w14:paraId="584F1643" w14:textId="3A4B4D2F" w:rsidR="00733936" w:rsidRPr="00407467" w:rsidRDefault="00733936" w:rsidP="00733936">
      <w:pPr>
        <w:ind w:firstLine="70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407467">
        <w:rPr>
          <w:rFonts w:ascii="Times New Roman" w:hAnsi="Times New Roman" w:cs="Times New Roman"/>
          <w:sz w:val="20"/>
          <w:szCs w:val="20"/>
          <w:lang w:val="ru-RU"/>
        </w:rPr>
        <w:t>Ознакомление с документами в отношении Лот</w:t>
      </w:r>
      <w:r w:rsidR="00407467" w:rsidRPr="00407467">
        <w:rPr>
          <w:rFonts w:ascii="Times New Roman" w:hAnsi="Times New Roman" w:cs="Times New Roman"/>
          <w:sz w:val="20"/>
          <w:szCs w:val="20"/>
          <w:lang w:val="ru-RU"/>
        </w:rPr>
        <w:t>а</w:t>
      </w:r>
      <w:r w:rsidRPr="00407467">
        <w:rPr>
          <w:rFonts w:ascii="Times New Roman" w:hAnsi="Times New Roman" w:cs="Times New Roman"/>
          <w:sz w:val="20"/>
          <w:szCs w:val="20"/>
          <w:lang w:val="ru-RU"/>
        </w:rPr>
        <w:t xml:space="preserve"> производится по </w:t>
      </w:r>
      <w:proofErr w:type="spellStart"/>
      <w:r w:rsidRPr="00407467">
        <w:rPr>
          <w:rFonts w:ascii="Times New Roman" w:hAnsi="Times New Roman" w:cs="Times New Roman"/>
          <w:sz w:val="20"/>
          <w:szCs w:val="20"/>
          <w:lang w:val="ru-RU"/>
        </w:rPr>
        <w:t>предв</w:t>
      </w:r>
      <w:proofErr w:type="spellEnd"/>
      <w:r w:rsidR="00407467" w:rsidRPr="00407467">
        <w:rPr>
          <w:rFonts w:ascii="Times New Roman" w:hAnsi="Times New Roman" w:cs="Times New Roman"/>
          <w:sz w:val="20"/>
          <w:szCs w:val="20"/>
          <w:lang w:val="ru-RU"/>
        </w:rPr>
        <w:t>.</w:t>
      </w:r>
      <w:r w:rsidRPr="00407467">
        <w:rPr>
          <w:rFonts w:ascii="Times New Roman" w:hAnsi="Times New Roman" w:cs="Times New Roman"/>
          <w:sz w:val="20"/>
          <w:szCs w:val="20"/>
          <w:lang w:val="ru-RU"/>
        </w:rPr>
        <w:t xml:space="preserve"> договоренности в рабочие дни с 1</w:t>
      </w:r>
      <w:r w:rsidR="00407467" w:rsidRPr="00407467">
        <w:rPr>
          <w:rFonts w:ascii="Times New Roman" w:hAnsi="Times New Roman" w:cs="Times New Roman"/>
          <w:sz w:val="20"/>
          <w:szCs w:val="20"/>
          <w:lang w:val="ru-RU"/>
        </w:rPr>
        <w:t>1</w:t>
      </w:r>
      <w:r w:rsidRPr="00407467">
        <w:rPr>
          <w:rFonts w:ascii="Times New Roman" w:hAnsi="Times New Roman" w:cs="Times New Roman"/>
          <w:sz w:val="20"/>
          <w:szCs w:val="20"/>
          <w:lang w:val="ru-RU"/>
        </w:rPr>
        <w:t xml:space="preserve">.00 до </w:t>
      </w:r>
      <w:r w:rsidR="00407467" w:rsidRPr="00407467">
        <w:rPr>
          <w:rFonts w:ascii="Times New Roman" w:hAnsi="Times New Roman" w:cs="Times New Roman"/>
          <w:sz w:val="20"/>
          <w:szCs w:val="20"/>
          <w:lang w:val="ru-RU"/>
        </w:rPr>
        <w:t>18</w:t>
      </w:r>
      <w:r w:rsidRPr="00407467">
        <w:rPr>
          <w:rFonts w:ascii="Times New Roman" w:hAnsi="Times New Roman" w:cs="Times New Roman"/>
          <w:sz w:val="20"/>
          <w:szCs w:val="20"/>
          <w:lang w:val="ru-RU"/>
        </w:rPr>
        <w:t xml:space="preserve">.00, тел. КУ: </w:t>
      </w:r>
      <w:r w:rsidR="00407467" w:rsidRPr="00407467">
        <w:rPr>
          <w:rFonts w:ascii="Times New Roman" w:hAnsi="Times New Roman" w:cs="Times New Roman"/>
          <w:sz w:val="20"/>
          <w:szCs w:val="20"/>
          <w:lang w:val="ru-RU"/>
        </w:rPr>
        <w:t>89266041096</w:t>
      </w:r>
      <w:r w:rsidR="00407467" w:rsidRPr="00407467">
        <w:rPr>
          <w:rFonts w:ascii="Times New Roman" w:hAnsi="Times New Roman" w:cs="Times New Roman"/>
          <w:sz w:val="20"/>
          <w:szCs w:val="20"/>
          <w:lang w:val="ru-RU"/>
        </w:rPr>
        <w:t>,</w:t>
      </w:r>
      <w:r w:rsidR="00407467" w:rsidRPr="00407467">
        <w:rPr>
          <w:rFonts w:ascii="Times New Roman" w:hAnsi="Times New Roman" w:cs="Times New Roman"/>
          <w:sz w:val="20"/>
          <w:szCs w:val="20"/>
          <w:lang w:val="ru-RU"/>
        </w:rPr>
        <w:t xml:space="preserve"> эл. почта: delo7778iak@mail.ru</w:t>
      </w:r>
      <w:r w:rsidRPr="00407467">
        <w:rPr>
          <w:rFonts w:ascii="Times New Roman" w:hAnsi="Times New Roman" w:cs="Times New Roman"/>
          <w:sz w:val="20"/>
          <w:szCs w:val="20"/>
          <w:lang w:val="ru-RU"/>
        </w:rPr>
        <w:t>, а также у ОТ: тел.</w:t>
      </w:r>
      <w:r w:rsidR="00407467" w:rsidRPr="00407467">
        <w:rPr>
          <w:rFonts w:ascii="Times New Roman" w:hAnsi="Times New Roman" w:cs="Times New Roman"/>
          <w:sz w:val="20"/>
          <w:szCs w:val="20"/>
          <w:lang w:val="ru-RU"/>
        </w:rPr>
        <w:t xml:space="preserve"> 7916-864-5710, эл. почта: kanivec@auction-house.ru</w:t>
      </w:r>
      <w:r w:rsidRPr="00407467">
        <w:rPr>
          <w:rFonts w:ascii="Times New Roman" w:hAnsi="Times New Roman" w:cs="Times New Roman"/>
          <w:sz w:val="20"/>
          <w:szCs w:val="20"/>
          <w:lang w:val="ru-RU"/>
        </w:rPr>
        <w:t>.</w:t>
      </w:r>
    </w:p>
    <w:p w14:paraId="5753B658" w14:textId="02270D22" w:rsidR="00733936" w:rsidRPr="00BA505D" w:rsidRDefault="00957EC1" w:rsidP="0022028A">
      <w:pPr>
        <w:ind w:firstLine="680"/>
        <w:jc w:val="both"/>
        <w:rPr>
          <w:rFonts w:ascii="Times New Roman" w:hAnsi="Times New Roman" w:cs="Times New Roman"/>
          <w:bCs/>
          <w:iCs/>
          <w:sz w:val="20"/>
          <w:szCs w:val="20"/>
          <w:lang w:val="ru-RU"/>
        </w:rPr>
      </w:pPr>
      <w:r w:rsidRPr="00407467">
        <w:rPr>
          <w:rFonts w:ascii="Times New Roman" w:hAnsi="Times New Roman" w:cs="Times New Roman"/>
          <w:b/>
          <w:sz w:val="20"/>
          <w:szCs w:val="20"/>
          <w:lang w:val="ru-RU"/>
        </w:rPr>
        <w:t xml:space="preserve">Задаток </w:t>
      </w:r>
      <w:r w:rsidR="00983EE8" w:rsidRPr="00407467">
        <w:rPr>
          <w:rFonts w:ascii="Times New Roman" w:hAnsi="Times New Roman" w:cs="Times New Roman"/>
          <w:b/>
          <w:sz w:val="20"/>
          <w:szCs w:val="20"/>
          <w:lang w:val="ru-RU"/>
        </w:rPr>
        <w:t xml:space="preserve">для Торгов, повторных Торгов </w:t>
      </w:r>
      <w:r w:rsidRPr="00407467">
        <w:rPr>
          <w:rFonts w:ascii="Times New Roman" w:hAnsi="Times New Roman" w:cs="Times New Roman"/>
          <w:b/>
          <w:sz w:val="20"/>
          <w:szCs w:val="20"/>
          <w:lang w:val="ru-RU"/>
        </w:rPr>
        <w:t xml:space="preserve">– </w:t>
      </w:r>
      <w:r w:rsidR="00407467" w:rsidRPr="00407467">
        <w:rPr>
          <w:rFonts w:ascii="Times New Roman" w:hAnsi="Times New Roman" w:cs="Times New Roman"/>
          <w:b/>
          <w:sz w:val="20"/>
          <w:szCs w:val="20"/>
          <w:lang w:val="ru-RU"/>
        </w:rPr>
        <w:t>2</w:t>
      </w:r>
      <w:r w:rsidRPr="00407467">
        <w:rPr>
          <w:rFonts w:ascii="Times New Roman" w:hAnsi="Times New Roman" w:cs="Times New Roman"/>
          <w:b/>
          <w:sz w:val="20"/>
          <w:szCs w:val="20"/>
          <w:lang w:val="ru-RU"/>
        </w:rPr>
        <w:t>0% от нач</w:t>
      </w:r>
      <w:r w:rsidR="008C3167" w:rsidRPr="00407467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Pr="00407467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цены Лота</w:t>
      </w:r>
      <w:r w:rsidR="00983EE8" w:rsidRPr="00407467">
        <w:rPr>
          <w:rFonts w:ascii="Times New Roman" w:hAnsi="Times New Roman" w:cs="Times New Roman"/>
          <w:b/>
          <w:sz w:val="20"/>
          <w:szCs w:val="20"/>
          <w:lang w:val="ru-RU"/>
        </w:rPr>
        <w:t>;</w:t>
      </w:r>
      <w:r w:rsidRPr="00407467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983EE8" w:rsidRPr="00407467">
        <w:rPr>
          <w:rFonts w:ascii="Times New Roman" w:hAnsi="Times New Roman" w:cs="Times New Roman"/>
          <w:b/>
          <w:sz w:val="20"/>
          <w:szCs w:val="20"/>
          <w:lang w:val="ru-RU"/>
        </w:rPr>
        <w:t>ш</w:t>
      </w:r>
      <w:r w:rsidRPr="00407467">
        <w:rPr>
          <w:rFonts w:ascii="Times New Roman" w:hAnsi="Times New Roman" w:cs="Times New Roman"/>
          <w:b/>
          <w:sz w:val="20"/>
          <w:szCs w:val="20"/>
          <w:lang w:val="ru-RU"/>
        </w:rPr>
        <w:t>аг аукциона – 5% от нач</w:t>
      </w:r>
      <w:r w:rsidR="008C3167" w:rsidRPr="00407467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Pr="00407467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цены Лота.</w:t>
      </w:r>
      <w:r w:rsidR="00622CD7" w:rsidRPr="0040746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160D8" w:rsidRPr="00407467">
        <w:rPr>
          <w:rFonts w:ascii="Times New Roman" w:hAnsi="Times New Roman" w:cs="Times New Roman"/>
          <w:b/>
          <w:sz w:val="20"/>
          <w:szCs w:val="20"/>
          <w:lang w:val="ru-RU"/>
        </w:rPr>
        <w:t xml:space="preserve">Задаток для </w:t>
      </w:r>
      <w:r w:rsidR="003D46FA" w:rsidRPr="00407467">
        <w:rPr>
          <w:rFonts w:ascii="Times New Roman" w:hAnsi="Times New Roman" w:cs="Times New Roman"/>
          <w:b/>
          <w:sz w:val="20"/>
          <w:szCs w:val="20"/>
          <w:lang w:val="ru-RU"/>
        </w:rPr>
        <w:t>Т</w:t>
      </w:r>
      <w:r w:rsidR="00DE2CE1" w:rsidRPr="00407467">
        <w:rPr>
          <w:rFonts w:ascii="Times New Roman" w:hAnsi="Times New Roman" w:cs="Times New Roman"/>
          <w:b/>
          <w:sz w:val="20"/>
          <w:szCs w:val="20"/>
          <w:lang w:val="ru-RU"/>
        </w:rPr>
        <w:t xml:space="preserve">оргов ППП – </w:t>
      </w:r>
      <w:r w:rsidR="00407467" w:rsidRPr="00407467">
        <w:rPr>
          <w:rFonts w:ascii="Times New Roman" w:hAnsi="Times New Roman" w:cs="Times New Roman"/>
          <w:b/>
          <w:sz w:val="20"/>
          <w:szCs w:val="20"/>
          <w:lang w:val="ru-RU"/>
        </w:rPr>
        <w:t>2</w:t>
      </w:r>
      <w:r w:rsidR="00DE2CE1" w:rsidRPr="00407467">
        <w:rPr>
          <w:rFonts w:ascii="Times New Roman" w:hAnsi="Times New Roman" w:cs="Times New Roman"/>
          <w:b/>
          <w:sz w:val="20"/>
          <w:szCs w:val="20"/>
          <w:lang w:val="ru-RU"/>
        </w:rPr>
        <w:t>0</w:t>
      </w:r>
      <w:r w:rsidR="005160D8" w:rsidRPr="00407467">
        <w:rPr>
          <w:rFonts w:ascii="Times New Roman" w:hAnsi="Times New Roman" w:cs="Times New Roman"/>
          <w:b/>
          <w:sz w:val="20"/>
          <w:szCs w:val="20"/>
          <w:lang w:val="ru-RU"/>
        </w:rPr>
        <w:t>% от нач</w:t>
      </w:r>
      <w:r w:rsidR="002A1222" w:rsidRPr="00407467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="00622CD7" w:rsidRPr="00407467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цены Л</w:t>
      </w:r>
      <w:r w:rsidR="00BC2484" w:rsidRPr="00407467">
        <w:rPr>
          <w:rFonts w:ascii="Times New Roman" w:hAnsi="Times New Roman" w:cs="Times New Roman"/>
          <w:b/>
          <w:sz w:val="20"/>
          <w:szCs w:val="20"/>
          <w:lang w:val="ru-RU"/>
        </w:rPr>
        <w:t>ота, установленный для определенного периода Т</w:t>
      </w:r>
      <w:r w:rsidR="005160D8" w:rsidRPr="00407467">
        <w:rPr>
          <w:rFonts w:ascii="Times New Roman" w:hAnsi="Times New Roman" w:cs="Times New Roman"/>
          <w:b/>
          <w:sz w:val="20"/>
          <w:szCs w:val="20"/>
          <w:lang w:val="ru-RU"/>
        </w:rPr>
        <w:t>оргов ППП,</w:t>
      </w:r>
      <w:r w:rsidR="005160D8" w:rsidRPr="00407467">
        <w:rPr>
          <w:rFonts w:ascii="Times New Roman" w:hAnsi="Times New Roman" w:cs="Times New Roman"/>
          <w:sz w:val="20"/>
          <w:szCs w:val="20"/>
          <w:lang w:val="ru-RU"/>
        </w:rPr>
        <w:t xml:space="preserve"> должен поступить на счет ОТ не позднее даты и времени окончания приема за</w:t>
      </w:r>
      <w:r w:rsidR="00622CD7" w:rsidRPr="00407467">
        <w:rPr>
          <w:rFonts w:ascii="Times New Roman" w:hAnsi="Times New Roman" w:cs="Times New Roman"/>
          <w:sz w:val="20"/>
          <w:szCs w:val="20"/>
          <w:lang w:val="ru-RU"/>
        </w:rPr>
        <w:t>я</w:t>
      </w:r>
      <w:r w:rsidR="005160D8" w:rsidRPr="00407467">
        <w:rPr>
          <w:rFonts w:ascii="Times New Roman" w:hAnsi="Times New Roman" w:cs="Times New Roman"/>
          <w:sz w:val="20"/>
          <w:szCs w:val="20"/>
          <w:lang w:val="ru-RU"/>
        </w:rPr>
        <w:t>вок</w:t>
      </w:r>
      <w:r w:rsidR="00622CD7" w:rsidRPr="0040746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5160D8" w:rsidRPr="00407467">
        <w:rPr>
          <w:rFonts w:ascii="Times New Roman" w:hAnsi="Times New Roman" w:cs="Times New Roman"/>
          <w:sz w:val="20"/>
          <w:szCs w:val="20"/>
          <w:lang w:val="ru-RU"/>
        </w:rPr>
        <w:t xml:space="preserve">для участия в </w:t>
      </w:r>
      <w:r w:rsidR="003D46FA" w:rsidRPr="00407467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5160D8" w:rsidRPr="00407467">
        <w:rPr>
          <w:rFonts w:ascii="Times New Roman" w:hAnsi="Times New Roman" w:cs="Times New Roman"/>
          <w:sz w:val="20"/>
          <w:szCs w:val="20"/>
          <w:lang w:val="ru-RU"/>
        </w:rPr>
        <w:t xml:space="preserve">оргах ППП в соответствующем периоде проведения торгов ППП. </w:t>
      </w:r>
      <w:r w:rsidR="001B66A3" w:rsidRPr="001B66A3">
        <w:rPr>
          <w:rFonts w:ascii="Times New Roman" w:hAnsi="Times New Roman" w:cs="Times New Roman"/>
          <w:sz w:val="20"/>
          <w:szCs w:val="20"/>
          <w:lang w:val="ru-RU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___. Средства для проведения операций по обеспечению участия в электронных процедурах. НДС не облагается». </w:t>
      </w:r>
      <w:r w:rsidR="00E204DE" w:rsidRPr="001B66A3">
        <w:rPr>
          <w:rFonts w:ascii="Times New Roman" w:hAnsi="Times New Roman" w:cs="Times New Roman"/>
          <w:sz w:val="20"/>
          <w:szCs w:val="20"/>
          <w:lang w:val="ru-RU"/>
        </w:rPr>
        <w:t xml:space="preserve">Документом, подтверждающим поступление задатка на счет ОТ, является выписка со счета ОТ. </w:t>
      </w:r>
      <w:r w:rsidR="00DB0EDD" w:rsidRPr="001B66A3">
        <w:rPr>
          <w:rFonts w:ascii="Times New Roman" w:hAnsi="Times New Roman" w:cs="Times New Roman"/>
          <w:sz w:val="20"/>
          <w:szCs w:val="20"/>
          <w:lang w:val="ru-RU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="00E204DE" w:rsidRPr="001B66A3">
        <w:rPr>
          <w:rFonts w:ascii="Times New Roman" w:hAnsi="Times New Roman" w:cs="Times New Roman"/>
          <w:sz w:val="20"/>
          <w:szCs w:val="20"/>
          <w:lang w:val="ru-RU"/>
        </w:rPr>
        <w:t xml:space="preserve">Исполнение обязанности по внесению суммы задатка третьими лицами не допускается. </w:t>
      </w:r>
      <w:r w:rsidR="00BA505D" w:rsidRPr="001B66A3">
        <w:rPr>
          <w:rFonts w:ascii="Times New Roman" w:hAnsi="Times New Roman" w:cs="Times New Roman"/>
          <w:sz w:val="20"/>
          <w:szCs w:val="20"/>
          <w:lang w:val="ru-RU"/>
        </w:rPr>
        <w:t xml:space="preserve">К участию в </w:t>
      </w:r>
      <w:r w:rsidR="00733936" w:rsidRPr="001B66A3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BA505D" w:rsidRPr="001B66A3">
        <w:rPr>
          <w:rFonts w:ascii="Times New Roman" w:hAnsi="Times New Roman" w:cs="Times New Roman"/>
          <w:sz w:val="20"/>
          <w:szCs w:val="20"/>
          <w:lang w:val="ru-RU"/>
        </w:rPr>
        <w:t>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ОТ</w:t>
      </w:r>
      <w:r w:rsidR="00DE2CE1" w:rsidRPr="001B66A3">
        <w:rPr>
          <w:rFonts w:ascii="Times New Roman" w:hAnsi="Times New Roman" w:cs="Times New Roman"/>
          <w:sz w:val="20"/>
          <w:szCs w:val="20"/>
          <w:lang w:val="ru-RU"/>
        </w:rPr>
        <w:t xml:space="preserve"> имеет право отменить торги </w:t>
      </w:r>
      <w:r w:rsidR="00DE2CE1" w:rsidRPr="00CF28F8">
        <w:rPr>
          <w:rFonts w:ascii="Times New Roman" w:hAnsi="Times New Roman" w:cs="Times New Roman"/>
          <w:sz w:val="20"/>
          <w:szCs w:val="20"/>
          <w:lang w:val="ru-RU"/>
        </w:rPr>
        <w:t xml:space="preserve">в любое время до момента подведения итогов. </w:t>
      </w:r>
      <w:r w:rsidRPr="00CF28F8">
        <w:rPr>
          <w:rFonts w:ascii="Times New Roman" w:hAnsi="Times New Roman" w:cs="Times New Roman"/>
          <w:sz w:val="20"/>
          <w:szCs w:val="20"/>
          <w:lang w:val="ru-RU"/>
        </w:rPr>
        <w:t>Победитель Торгов</w:t>
      </w:r>
      <w:r w:rsidR="00A33CAF" w:rsidRPr="00CF28F8">
        <w:rPr>
          <w:rFonts w:ascii="Times New Roman" w:hAnsi="Times New Roman" w:cs="Times New Roman"/>
          <w:sz w:val="20"/>
          <w:szCs w:val="20"/>
          <w:lang w:val="ru-RU"/>
        </w:rPr>
        <w:t>, повторных Торгов</w:t>
      </w:r>
      <w:r w:rsidRPr="00CF28F8">
        <w:rPr>
          <w:rFonts w:ascii="Times New Roman" w:hAnsi="Times New Roman" w:cs="Times New Roman"/>
          <w:sz w:val="20"/>
          <w:szCs w:val="20"/>
          <w:lang w:val="ru-RU"/>
        </w:rPr>
        <w:t xml:space="preserve"> –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</w:t>
      </w:r>
      <w:r w:rsidR="00BA505D" w:rsidRPr="00CF28F8">
        <w:rPr>
          <w:rFonts w:ascii="Times New Roman" w:hAnsi="Times New Roman" w:cs="Times New Roman"/>
          <w:sz w:val="20"/>
          <w:szCs w:val="20"/>
          <w:lang w:val="ru-RU"/>
        </w:rPr>
        <w:t>победителем торгов</w:t>
      </w:r>
      <w:r w:rsidRPr="00CF28F8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A33CAF" w:rsidRPr="00CF28F8">
        <w:rPr>
          <w:rFonts w:ascii="Times New Roman" w:hAnsi="Times New Roman" w:cs="Times New Roman"/>
          <w:sz w:val="20"/>
          <w:szCs w:val="20"/>
          <w:lang w:val="ru-RU"/>
        </w:rPr>
        <w:t xml:space="preserve">Победителем </w:t>
      </w:r>
      <w:r w:rsidR="00622CD7" w:rsidRPr="00CF28F8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CF28F8">
        <w:rPr>
          <w:rFonts w:ascii="Times New Roman" w:hAnsi="Times New Roman" w:cs="Times New Roman"/>
          <w:sz w:val="20"/>
          <w:szCs w:val="20"/>
          <w:lang w:val="ru-RU"/>
        </w:rPr>
        <w:t xml:space="preserve">оргов ППП </w:t>
      </w:r>
      <w:r w:rsidR="00741C0B" w:rsidRPr="00CF28F8">
        <w:rPr>
          <w:rFonts w:ascii="Times New Roman" w:hAnsi="Times New Roman" w:cs="Times New Roman"/>
          <w:sz w:val="20"/>
          <w:szCs w:val="20"/>
          <w:lang w:val="ru-RU"/>
        </w:rPr>
        <w:t xml:space="preserve">признается участник </w:t>
      </w:r>
      <w:r w:rsidR="008A205E" w:rsidRPr="00CF28F8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CF28F8">
        <w:rPr>
          <w:rFonts w:ascii="Times New Roman" w:hAnsi="Times New Roman" w:cs="Times New Roman"/>
          <w:sz w:val="20"/>
          <w:szCs w:val="20"/>
          <w:lang w:val="ru-RU"/>
        </w:rPr>
        <w:t>оргов, который представил в установл</w:t>
      </w:r>
      <w:r w:rsidR="00741C0B" w:rsidRPr="00CF28F8">
        <w:rPr>
          <w:rFonts w:ascii="Times New Roman" w:hAnsi="Times New Roman" w:cs="Times New Roman"/>
          <w:sz w:val="20"/>
          <w:szCs w:val="20"/>
          <w:lang w:val="ru-RU"/>
        </w:rPr>
        <w:t>енный срок заявку на участие в т</w:t>
      </w:r>
      <w:r w:rsidR="00A33CAF" w:rsidRPr="00CF28F8">
        <w:rPr>
          <w:rFonts w:ascii="Times New Roman" w:hAnsi="Times New Roman" w:cs="Times New Roman"/>
          <w:sz w:val="20"/>
          <w:szCs w:val="20"/>
          <w:lang w:val="ru-RU"/>
        </w:rPr>
        <w:t>оргах, содержащую предложение о цене Лота, которая не ниже нач</w:t>
      </w:r>
      <w:r w:rsidR="002A1222" w:rsidRPr="00CF28F8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A33CAF" w:rsidRPr="00CF28F8">
        <w:rPr>
          <w:rFonts w:ascii="Times New Roman" w:hAnsi="Times New Roman" w:cs="Times New Roman"/>
          <w:sz w:val="20"/>
          <w:szCs w:val="20"/>
          <w:lang w:val="ru-RU"/>
        </w:rPr>
        <w:t xml:space="preserve"> цены Лота, установленной для определенного периода проведени</w:t>
      </w:r>
      <w:r w:rsidR="00741C0B" w:rsidRPr="00CF28F8">
        <w:rPr>
          <w:rFonts w:ascii="Times New Roman" w:hAnsi="Times New Roman" w:cs="Times New Roman"/>
          <w:sz w:val="20"/>
          <w:szCs w:val="20"/>
          <w:lang w:val="ru-RU"/>
        </w:rPr>
        <w:t xml:space="preserve">я </w:t>
      </w:r>
      <w:r w:rsidR="008A205E" w:rsidRPr="00CF28F8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CF28F8">
        <w:rPr>
          <w:rFonts w:ascii="Times New Roman" w:hAnsi="Times New Roman" w:cs="Times New Roman"/>
          <w:sz w:val="20"/>
          <w:szCs w:val="20"/>
          <w:lang w:val="ru-RU"/>
        </w:rPr>
        <w:t>оргов</w:t>
      </w:r>
      <w:r w:rsidR="008A205E" w:rsidRPr="00CF28F8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CF28F8">
        <w:rPr>
          <w:rFonts w:ascii="Times New Roman" w:hAnsi="Times New Roman" w:cs="Times New Roman"/>
          <w:sz w:val="20"/>
          <w:szCs w:val="20"/>
          <w:lang w:val="ru-RU"/>
        </w:rPr>
        <w:t xml:space="preserve">, при </w:t>
      </w:r>
      <w:r w:rsidR="00A33CAF" w:rsidRPr="00CF28F8">
        <w:rPr>
          <w:rFonts w:ascii="Times New Roman" w:hAnsi="Times New Roman" w:cs="Times New Roman"/>
          <w:sz w:val="20"/>
          <w:szCs w:val="20"/>
          <w:lang w:val="ru-RU"/>
        </w:rPr>
        <w:lastRenderedPageBreak/>
        <w:t xml:space="preserve">отсутствии предложений других участников </w:t>
      </w:r>
      <w:r w:rsidR="00741C0B" w:rsidRPr="00CF28F8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CF28F8">
        <w:rPr>
          <w:rFonts w:ascii="Times New Roman" w:hAnsi="Times New Roman" w:cs="Times New Roman"/>
          <w:sz w:val="20"/>
          <w:szCs w:val="20"/>
          <w:lang w:val="ru-RU"/>
        </w:rPr>
        <w:t xml:space="preserve">оргов. В случае, если несколько участников </w:t>
      </w:r>
      <w:r w:rsidR="008A205E" w:rsidRPr="00CF28F8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CF28F8">
        <w:rPr>
          <w:rFonts w:ascii="Times New Roman" w:hAnsi="Times New Roman" w:cs="Times New Roman"/>
          <w:sz w:val="20"/>
          <w:szCs w:val="20"/>
          <w:lang w:val="ru-RU"/>
        </w:rPr>
        <w:t>оргов</w:t>
      </w:r>
      <w:r w:rsidR="008A205E" w:rsidRPr="00CF28F8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CF28F8">
        <w:rPr>
          <w:rFonts w:ascii="Times New Roman" w:hAnsi="Times New Roman" w:cs="Times New Roman"/>
          <w:sz w:val="20"/>
          <w:szCs w:val="20"/>
          <w:lang w:val="ru-RU"/>
        </w:rPr>
        <w:t xml:space="preserve"> представили в установленный срок заявки, содержащие различные предложения о цене Лота, но не ниже нач</w:t>
      </w:r>
      <w:r w:rsidR="002A1222" w:rsidRPr="00CF28F8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A33CAF" w:rsidRPr="00CF28F8">
        <w:rPr>
          <w:rFonts w:ascii="Times New Roman" w:hAnsi="Times New Roman" w:cs="Times New Roman"/>
          <w:sz w:val="20"/>
          <w:szCs w:val="20"/>
          <w:lang w:val="ru-RU"/>
        </w:rPr>
        <w:t xml:space="preserve"> цены Лота, установленной для определенного периода проведения </w:t>
      </w:r>
      <w:r w:rsidR="008A205E" w:rsidRPr="00CF28F8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CF28F8">
        <w:rPr>
          <w:rFonts w:ascii="Times New Roman" w:hAnsi="Times New Roman" w:cs="Times New Roman"/>
          <w:sz w:val="20"/>
          <w:szCs w:val="20"/>
          <w:lang w:val="ru-RU"/>
        </w:rPr>
        <w:t>оргов</w:t>
      </w:r>
      <w:r w:rsidR="008A205E" w:rsidRPr="00CF28F8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CF28F8">
        <w:rPr>
          <w:rFonts w:ascii="Times New Roman" w:hAnsi="Times New Roman" w:cs="Times New Roman"/>
          <w:sz w:val="20"/>
          <w:szCs w:val="20"/>
          <w:lang w:val="ru-RU"/>
        </w:rPr>
        <w:t xml:space="preserve"> победителем </w:t>
      </w:r>
      <w:r w:rsidR="008A205E" w:rsidRPr="00CF28F8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CF28F8">
        <w:rPr>
          <w:rFonts w:ascii="Times New Roman" w:hAnsi="Times New Roman" w:cs="Times New Roman"/>
          <w:sz w:val="20"/>
          <w:szCs w:val="20"/>
          <w:lang w:val="ru-RU"/>
        </w:rPr>
        <w:t>оргов</w:t>
      </w:r>
      <w:r w:rsidR="008A205E" w:rsidRPr="00CF28F8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CF28F8">
        <w:rPr>
          <w:rFonts w:ascii="Times New Roman" w:hAnsi="Times New Roman" w:cs="Times New Roman"/>
          <w:sz w:val="20"/>
          <w:szCs w:val="20"/>
          <w:lang w:val="ru-RU"/>
        </w:rPr>
        <w:t xml:space="preserve">, признается участник, предложивший максимальную цену за Лот. В случае, если несколько участников </w:t>
      </w:r>
      <w:r w:rsidR="00916C85" w:rsidRPr="00CF28F8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CF28F8">
        <w:rPr>
          <w:rFonts w:ascii="Times New Roman" w:hAnsi="Times New Roman" w:cs="Times New Roman"/>
          <w:sz w:val="20"/>
          <w:szCs w:val="20"/>
          <w:lang w:val="ru-RU"/>
        </w:rPr>
        <w:t xml:space="preserve">оргов </w:t>
      </w:r>
      <w:r w:rsidR="00916C85" w:rsidRPr="00CF28F8">
        <w:rPr>
          <w:rFonts w:ascii="Times New Roman" w:hAnsi="Times New Roman" w:cs="Times New Roman"/>
          <w:sz w:val="20"/>
          <w:szCs w:val="20"/>
          <w:lang w:val="ru-RU"/>
        </w:rPr>
        <w:t xml:space="preserve">ППП </w:t>
      </w:r>
      <w:r w:rsidR="00A33CAF" w:rsidRPr="00CF28F8">
        <w:rPr>
          <w:rFonts w:ascii="Times New Roman" w:hAnsi="Times New Roman" w:cs="Times New Roman"/>
          <w:sz w:val="20"/>
          <w:szCs w:val="20"/>
          <w:lang w:val="ru-RU"/>
        </w:rPr>
        <w:t>представили в установленный срок заявки, содержащие равные предложения о цене Лота, но не ниже нач</w:t>
      </w:r>
      <w:r w:rsidR="002A1222" w:rsidRPr="00CF28F8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A33CAF" w:rsidRPr="00CF28F8">
        <w:rPr>
          <w:rFonts w:ascii="Times New Roman" w:hAnsi="Times New Roman" w:cs="Times New Roman"/>
          <w:sz w:val="20"/>
          <w:szCs w:val="20"/>
          <w:lang w:val="ru-RU"/>
        </w:rPr>
        <w:t xml:space="preserve"> цены продажи Лота, установленной для определенного периода проведения </w:t>
      </w:r>
      <w:r w:rsidR="008A205E" w:rsidRPr="00CF28F8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CF28F8">
        <w:rPr>
          <w:rFonts w:ascii="Times New Roman" w:hAnsi="Times New Roman" w:cs="Times New Roman"/>
          <w:sz w:val="20"/>
          <w:szCs w:val="20"/>
          <w:lang w:val="ru-RU"/>
        </w:rPr>
        <w:t>оргов</w:t>
      </w:r>
      <w:r w:rsidR="008A205E" w:rsidRPr="00CF28F8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CF28F8">
        <w:rPr>
          <w:rFonts w:ascii="Times New Roman" w:hAnsi="Times New Roman" w:cs="Times New Roman"/>
          <w:sz w:val="20"/>
          <w:szCs w:val="20"/>
          <w:lang w:val="ru-RU"/>
        </w:rPr>
        <w:t xml:space="preserve">, победителем </w:t>
      </w:r>
      <w:r w:rsidR="008A205E" w:rsidRPr="00CF28F8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CF28F8">
        <w:rPr>
          <w:rFonts w:ascii="Times New Roman" w:hAnsi="Times New Roman" w:cs="Times New Roman"/>
          <w:sz w:val="20"/>
          <w:szCs w:val="20"/>
          <w:lang w:val="ru-RU"/>
        </w:rPr>
        <w:t>оргов</w:t>
      </w:r>
      <w:r w:rsidR="008A205E" w:rsidRPr="00CF28F8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CF28F8">
        <w:rPr>
          <w:rFonts w:ascii="Times New Roman" w:hAnsi="Times New Roman" w:cs="Times New Roman"/>
          <w:sz w:val="20"/>
          <w:szCs w:val="20"/>
          <w:lang w:val="ru-RU"/>
        </w:rPr>
        <w:t xml:space="preserve"> признается участник, который первым представил в установленный срок заявку на участие в </w:t>
      </w:r>
      <w:r w:rsidR="008A205E" w:rsidRPr="00CF28F8">
        <w:rPr>
          <w:rFonts w:ascii="Times New Roman" w:hAnsi="Times New Roman" w:cs="Times New Roman"/>
          <w:sz w:val="20"/>
          <w:szCs w:val="20"/>
          <w:lang w:val="ru-RU"/>
        </w:rPr>
        <w:t>Т</w:t>
      </w:r>
      <w:r w:rsidR="00A33CAF" w:rsidRPr="00CF28F8">
        <w:rPr>
          <w:rFonts w:ascii="Times New Roman" w:hAnsi="Times New Roman" w:cs="Times New Roman"/>
          <w:sz w:val="20"/>
          <w:szCs w:val="20"/>
          <w:lang w:val="ru-RU"/>
        </w:rPr>
        <w:t>оргах</w:t>
      </w:r>
      <w:r w:rsidR="008A205E" w:rsidRPr="00CF28F8">
        <w:rPr>
          <w:rFonts w:ascii="Times New Roman" w:hAnsi="Times New Roman" w:cs="Times New Roman"/>
          <w:sz w:val="20"/>
          <w:szCs w:val="20"/>
          <w:lang w:val="ru-RU"/>
        </w:rPr>
        <w:t xml:space="preserve"> ППП</w:t>
      </w:r>
      <w:r w:rsidR="00A33CAF" w:rsidRPr="00CF28F8">
        <w:rPr>
          <w:rFonts w:ascii="Times New Roman" w:hAnsi="Times New Roman" w:cs="Times New Roman"/>
          <w:sz w:val="20"/>
          <w:szCs w:val="20"/>
          <w:lang w:val="ru-RU"/>
        </w:rPr>
        <w:t>.</w:t>
      </w:r>
      <w:r w:rsidR="00741C0B" w:rsidRPr="00CF28F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CF28F8" w:rsidRPr="00CF28F8">
        <w:rPr>
          <w:rFonts w:ascii="Times New Roman" w:hAnsi="Times New Roman" w:cs="Times New Roman"/>
          <w:sz w:val="20"/>
          <w:szCs w:val="20"/>
          <w:lang w:val="ru-RU"/>
        </w:rPr>
        <w:t xml:space="preserve">Проект договора уступки прав требований (цессии) (далее – Договор) размещен на ЭП. </w:t>
      </w:r>
      <w:r w:rsidR="00CF28F8" w:rsidRPr="00CF28F8">
        <w:rPr>
          <w:rFonts w:ascii="Times New Roman" w:hAnsi="Times New Roman" w:cs="Times New Roman"/>
          <w:sz w:val="20"/>
          <w:szCs w:val="20"/>
          <w:lang w:val="ru-RU"/>
        </w:rPr>
        <w:t>Договор</w:t>
      </w:r>
      <w:r w:rsidRPr="00CF28F8">
        <w:rPr>
          <w:rFonts w:ascii="Times New Roman" w:hAnsi="Times New Roman" w:cs="Times New Roman"/>
          <w:sz w:val="20"/>
          <w:szCs w:val="20"/>
          <w:lang w:val="ru-RU"/>
        </w:rPr>
        <w:t xml:space="preserve"> заключается с </w:t>
      </w:r>
      <w:r w:rsidR="00BA505D" w:rsidRPr="00CF28F8">
        <w:rPr>
          <w:rFonts w:ascii="Times New Roman" w:hAnsi="Times New Roman" w:cs="Times New Roman"/>
          <w:sz w:val="20"/>
          <w:szCs w:val="20"/>
          <w:lang w:val="ru-RU"/>
        </w:rPr>
        <w:t>победителем</w:t>
      </w:r>
      <w:r w:rsidRPr="00CF28F8">
        <w:rPr>
          <w:rFonts w:ascii="Times New Roman" w:hAnsi="Times New Roman" w:cs="Times New Roman"/>
          <w:sz w:val="20"/>
          <w:szCs w:val="20"/>
          <w:lang w:val="ru-RU"/>
        </w:rPr>
        <w:t xml:space="preserve"> в течение 5 дней с даты получения </w:t>
      </w:r>
      <w:r w:rsidR="00BA505D" w:rsidRPr="00CF28F8">
        <w:rPr>
          <w:rFonts w:ascii="Times New Roman" w:hAnsi="Times New Roman" w:cs="Times New Roman"/>
          <w:sz w:val="20"/>
          <w:szCs w:val="20"/>
          <w:lang w:val="ru-RU"/>
        </w:rPr>
        <w:t>победителем</w:t>
      </w:r>
      <w:r w:rsidRPr="00CF28F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CF28F8" w:rsidRPr="00CF28F8">
        <w:rPr>
          <w:rFonts w:ascii="Times New Roman" w:hAnsi="Times New Roman" w:cs="Times New Roman"/>
          <w:sz w:val="20"/>
          <w:szCs w:val="20"/>
          <w:lang w:val="ru-RU"/>
        </w:rPr>
        <w:t>Договора</w:t>
      </w:r>
      <w:r w:rsidRPr="00CF28F8">
        <w:rPr>
          <w:rFonts w:ascii="Times New Roman" w:hAnsi="Times New Roman" w:cs="Times New Roman"/>
          <w:sz w:val="20"/>
          <w:szCs w:val="20"/>
          <w:lang w:val="ru-RU"/>
        </w:rPr>
        <w:t xml:space="preserve"> от </w:t>
      </w:r>
      <w:r w:rsidR="00CC4AFE" w:rsidRPr="00CF28F8">
        <w:rPr>
          <w:rFonts w:ascii="Times New Roman" w:hAnsi="Times New Roman" w:cs="Times New Roman"/>
          <w:sz w:val="20"/>
          <w:szCs w:val="20"/>
          <w:lang w:val="ru-RU"/>
        </w:rPr>
        <w:t>К</w:t>
      </w:r>
      <w:r w:rsidRPr="00CF28F8">
        <w:rPr>
          <w:rFonts w:ascii="Times New Roman" w:hAnsi="Times New Roman" w:cs="Times New Roman"/>
          <w:sz w:val="20"/>
          <w:szCs w:val="20"/>
          <w:lang w:val="ru-RU"/>
        </w:rPr>
        <w:t xml:space="preserve">У. Оплата – в течение 30 дней со дня подписания </w:t>
      </w:r>
      <w:r w:rsidR="00407467" w:rsidRPr="00CF28F8">
        <w:rPr>
          <w:rFonts w:ascii="Times New Roman" w:hAnsi="Times New Roman" w:cs="Times New Roman"/>
          <w:sz w:val="20"/>
          <w:szCs w:val="20"/>
          <w:lang w:val="ru-RU"/>
        </w:rPr>
        <w:t>Договора</w:t>
      </w:r>
      <w:r w:rsidRPr="00CF28F8">
        <w:rPr>
          <w:rFonts w:ascii="Times New Roman" w:hAnsi="Times New Roman" w:cs="Times New Roman"/>
          <w:sz w:val="20"/>
          <w:szCs w:val="20"/>
          <w:lang w:val="ru-RU"/>
        </w:rPr>
        <w:t xml:space="preserve"> на </w:t>
      </w:r>
      <w:r w:rsidR="00733936" w:rsidRPr="00CF28F8">
        <w:rPr>
          <w:rFonts w:ascii="Times New Roman" w:hAnsi="Times New Roman" w:cs="Times New Roman"/>
          <w:sz w:val="20"/>
          <w:szCs w:val="20"/>
          <w:lang w:val="ru-RU"/>
        </w:rPr>
        <w:t>осн</w:t>
      </w:r>
      <w:r w:rsidR="0022028A" w:rsidRPr="00CF28F8">
        <w:rPr>
          <w:rFonts w:ascii="Times New Roman" w:hAnsi="Times New Roman" w:cs="Times New Roman"/>
          <w:sz w:val="20"/>
          <w:szCs w:val="20"/>
          <w:lang w:val="ru-RU"/>
        </w:rPr>
        <w:t>овной</w:t>
      </w:r>
      <w:r w:rsidR="00BA505D" w:rsidRPr="00CF28F8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CF28F8">
        <w:rPr>
          <w:rFonts w:ascii="Times New Roman" w:hAnsi="Times New Roman" w:cs="Times New Roman"/>
          <w:sz w:val="20"/>
          <w:szCs w:val="20"/>
          <w:lang w:val="ru-RU"/>
        </w:rPr>
        <w:t xml:space="preserve">счет Должника: </w:t>
      </w:r>
      <w:r w:rsidR="00F50EC2" w:rsidRPr="00CF28F8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р/с </w:t>
      </w:r>
      <w:r w:rsidR="00407467" w:rsidRPr="00CF28F8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40702810800000027756 </w:t>
      </w:r>
      <w:r w:rsidR="0049335B" w:rsidRPr="00CF28F8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в </w:t>
      </w:r>
      <w:r w:rsidR="00407467" w:rsidRPr="00CF28F8">
        <w:rPr>
          <w:rFonts w:ascii="Times New Roman" w:hAnsi="Times New Roman" w:cs="Times New Roman"/>
          <w:bCs/>
          <w:iCs/>
          <w:sz w:val="20"/>
          <w:szCs w:val="20"/>
          <w:lang w:val="ru-RU"/>
        </w:rPr>
        <w:t>АКБ «</w:t>
      </w:r>
      <w:proofErr w:type="spellStart"/>
      <w:r w:rsidR="00407467" w:rsidRPr="00CF28F8">
        <w:rPr>
          <w:rFonts w:ascii="Times New Roman" w:hAnsi="Times New Roman" w:cs="Times New Roman"/>
          <w:bCs/>
          <w:iCs/>
          <w:sz w:val="20"/>
          <w:szCs w:val="20"/>
          <w:lang w:val="ru-RU"/>
        </w:rPr>
        <w:t>Трансстройбанк</w:t>
      </w:r>
      <w:proofErr w:type="spellEnd"/>
      <w:r w:rsidR="00407467" w:rsidRPr="00407467">
        <w:rPr>
          <w:rFonts w:ascii="Times New Roman" w:hAnsi="Times New Roman" w:cs="Times New Roman"/>
          <w:bCs/>
          <w:iCs/>
          <w:sz w:val="20"/>
          <w:szCs w:val="20"/>
          <w:lang w:val="ru-RU"/>
        </w:rPr>
        <w:t>» (АО)</w:t>
      </w:r>
      <w:r w:rsidR="00F50EC2" w:rsidRPr="00407467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, к/с </w:t>
      </w:r>
      <w:r w:rsidR="00407467" w:rsidRPr="00407467">
        <w:rPr>
          <w:rFonts w:ascii="Times New Roman" w:hAnsi="Times New Roman" w:cs="Times New Roman"/>
          <w:bCs/>
          <w:iCs/>
          <w:sz w:val="20"/>
          <w:szCs w:val="20"/>
          <w:lang w:val="ru-RU"/>
        </w:rPr>
        <w:t>30101810845250000326</w:t>
      </w:r>
      <w:r w:rsidR="00F50EC2" w:rsidRPr="00407467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, </w:t>
      </w:r>
      <w:r w:rsidR="0049335B" w:rsidRPr="00407467">
        <w:rPr>
          <w:rFonts w:ascii="Times New Roman" w:hAnsi="Times New Roman" w:cs="Times New Roman"/>
          <w:bCs/>
          <w:iCs/>
          <w:sz w:val="20"/>
          <w:szCs w:val="20"/>
          <w:lang w:val="ru-RU"/>
        </w:rPr>
        <w:t xml:space="preserve">БИК </w:t>
      </w:r>
      <w:r w:rsidR="00407467" w:rsidRPr="00407467">
        <w:rPr>
          <w:rFonts w:ascii="Times New Roman" w:hAnsi="Times New Roman" w:cs="Times New Roman"/>
          <w:bCs/>
          <w:iCs/>
          <w:sz w:val="20"/>
          <w:szCs w:val="20"/>
          <w:lang w:val="ru-RU"/>
        </w:rPr>
        <w:t>044525326</w:t>
      </w:r>
      <w:r w:rsidR="0049335B" w:rsidRPr="00407467">
        <w:rPr>
          <w:rFonts w:ascii="Times New Roman" w:hAnsi="Times New Roman" w:cs="Times New Roman"/>
          <w:bCs/>
          <w:iCs/>
          <w:sz w:val="20"/>
          <w:szCs w:val="20"/>
          <w:lang w:val="ru-RU"/>
        </w:rPr>
        <w:t>.</w:t>
      </w:r>
    </w:p>
    <w:sectPr w:rsidR="00733936" w:rsidRPr="00BA505D" w:rsidSect="00B52914">
      <w:pgSz w:w="11906" w:h="16838"/>
      <w:pgMar w:top="567" w:right="424" w:bottom="993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52E0C" w14:textId="77777777" w:rsidR="007F2648" w:rsidRDefault="007F2648" w:rsidP="00FE1E33">
      <w:r>
        <w:separator/>
      </w:r>
    </w:p>
  </w:endnote>
  <w:endnote w:type="continuationSeparator" w:id="0">
    <w:p w14:paraId="75135315" w14:textId="77777777" w:rsidR="007F2648" w:rsidRDefault="007F2648" w:rsidP="00FE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EA745" w14:textId="77777777" w:rsidR="007F2648" w:rsidRDefault="007F2648" w:rsidP="00FE1E33">
      <w:r>
        <w:separator/>
      </w:r>
    </w:p>
  </w:footnote>
  <w:footnote w:type="continuationSeparator" w:id="0">
    <w:p w14:paraId="412CF657" w14:textId="77777777" w:rsidR="007F2648" w:rsidRDefault="007F2648" w:rsidP="00FE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924C1"/>
    <w:multiLevelType w:val="hybridMultilevel"/>
    <w:tmpl w:val="4A900B9E"/>
    <w:lvl w:ilvl="0" w:tplc="C8166EFC">
      <w:start w:val="8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228767">
    <w:abstractNumId w:val="1"/>
  </w:num>
  <w:num w:numId="2" w16cid:durableId="1591814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049"/>
    <w:rsid w:val="0000710D"/>
    <w:rsid w:val="00024036"/>
    <w:rsid w:val="00066AFF"/>
    <w:rsid w:val="00092530"/>
    <w:rsid w:val="000968C5"/>
    <w:rsid w:val="000A00E3"/>
    <w:rsid w:val="000B1360"/>
    <w:rsid w:val="000B4A0A"/>
    <w:rsid w:val="000C6E65"/>
    <w:rsid w:val="000E14C3"/>
    <w:rsid w:val="000F41C6"/>
    <w:rsid w:val="001057C8"/>
    <w:rsid w:val="00125D51"/>
    <w:rsid w:val="001342BD"/>
    <w:rsid w:val="00135407"/>
    <w:rsid w:val="0014408E"/>
    <w:rsid w:val="00146286"/>
    <w:rsid w:val="00147782"/>
    <w:rsid w:val="001727A3"/>
    <w:rsid w:val="0017511E"/>
    <w:rsid w:val="00190E6B"/>
    <w:rsid w:val="001A70B8"/>
    <w:rsid w:val="001B1562"/>
    <w:rsid w:val="001B2EB9"/>
    <w:rsid w:val="001B66A3"/>
    <w:rsid w:val="001E05DB"/>
    <w:rsid w:val="00201387"/>
    <w:rsid w:val="00203371"/>
    <w:rsid w:val="002109D8"/>
    <w:rsid w:val="0022028A"/>
    <w:rsid w:val="00220D13"/>
    <w:rsid w:val="00231CB8"/>
    <w:rsid w:val="00264415"/>
    <w:rsid w:val="00273968"/>
    <w:rsid w:val="00275D24"/>
    <w:rsid w:val="002A1222"/>
    <w:rsid w:val="00305A1E"/>
    <w:rsid w:val="00321DFA"/>
    <w:rsid w:val="00336DC2"/>
    <w:rsid w:val="003655EE"/>
    <w:rsid w:val="00384C43"/>
    <w:rsid w:val="00390A28"/>
    <w:rsid w:val="003D0088"/>
    <w:rsid w:val="003D071E"/>
    <w:rsid w:val="003D46FA"/>
    <w:rsid w:val="003D774E"/>
    <w:rsid w:val="00407467"/>
    <w:rsid w:val="00413D03"/>
    <w:rsid w:val="004227A7"/>
    <w:rsid w:val="00431433"/>
    <w:rsid w:val="00460523"/>
    <w:rsid w:val="00487F3A"/>
    <w:rsid w:val="0049335B"/>
    <w:rsid w:val="0049569B"/>
    <w:rsid w:val="004C427D"/>
    <w:rsid w:val="004C645B"/>
    <w:rsid w:val="004D3058"/>
    <w:rsid w:val="004D4886"/>
    <w:rsid w:val="004F0F59"/>
    <w:rsid w:val="005041D2"/>
    <w:rsid w:val="00515D05"/>
    <w:rsid w:val="005160D8"/>
    <w:rsid w:val="00556B26"/>
    <w:rsid w:val="0056183E"/>
    <w:rsid w:val="00565CA3"/>
    <w:rsid w:val="00573F80"/>
    <w:rsid w:val="00594348"/>
    <w:rsid w:val="005B1853"/>
    <w:rsid w:val="005B5376"/>
    <w:rsid w:val="005E4B93"/>
    <w:rsid w:val="005F3E56"/>
    <w:rsid w:val="00622CD7"/>
    <w:rsid w:val="00642A4F"/>
    <w:rsid w:val="00654E9C"/>
    <w:rsid w:val="00677E82"/>
    <w:rsid w:val="006C50C1"/>
    <w:rsid w:val="006D39B9"/>
    <w:rsid w:val="006F1047"/>
    <w:rsid w:val="0071333C"/>
    <w:rsid w:val="00733936"/>
    <w:rsid w:val="00741C0B"/>
    <w:rsid w:val="00747530"/>
    <w:rsid w:val="00752C20"/>
    <w:rsid w:val="007A1C16"/>
    <w:rsid w:val="007A1E86"/>
    <w:rsid w:val="007C3AA0"/>
    <w:rsid w:val="007D0894"/>
    <w:rsid w:val="007E2039"/>
    <w:rsid w:val="007F2648"/>
    <w:rsid w:val="008961A4"/>
    <w:rsid w:val="0089701D"/>
    <w:rsid w:val="008A205E"/>
    <w:rsid w:val="008C3167"/>
    <w:rsid w:val="008C7F27"/>
    <w:rsid w:val="008D21CF"/>
    <w:rsid w:val="008E43BD"/>
    <w:rsid w:val="00905B5F"/>
    <w:rsid w:val="00916C85"/>
    <w:rsid w:val="00925A25"/>
    <w:rsid w:val="00927D1C"/>
    <w:rsid w:val="00934544"/>
    <w:rsid w:val="00940788"/>
    <w:rsid w:val="00942C91"/>
    <w:rsid w:val="00957EC1"/>
    <w:rsid w:val="00983EE8"/>
    <w:rsid w:val="00991CD8"/>
    <w:rsid w:val="009947C1"/>
    <w:rsid w:val="00996278"/>
    <w:rsid w:val="009B28CB"/>
    <w:rsid w:val="009D1AB1"/>
    <w:rsid w:val="00A33CAF"/>
    <w:rsid w:val="00A40EB6"/>
    <w:rsid w:val="00A53855"/>
    <w:rsid w:val="00A732CD"/>
    <w:rsid w:val="00A96517"/>
    <w:rsid w:val="00AB0DB0"/>
    <w:rsid w:val="00AC0AFC"/>
    <w:rsid w:val="00AD0137"/>
    <w:rsid w:val="00AE3E67"/>
    <w:rsid w:val="00AF4511"/>
    <w:rsid w:val="00B15049"/>
    <w:rsid w:val="00B52914"/>
    <w:rsid w:val="00B55CA3"/>
    <w:rsid w:val="00B57EB8"/>
    <w:rsid w:val="00B649C6"/>
    <w:rsid w:val="00B82522"/>
    <w:rsid w:val="00BA505D"/>
    <w:rsid w:val="00BB1688"/>
    <w:rsid w:val="00BC2484"/>
    <w:rsid w:val="00BE53E7"/>
    <w:rsid w:val="00BF24D4"/>
    <w:rsid w:val="00C070E8"/>
    <w:rsid w:val="00CB6895"/>
    <w:rsid w:val="00CC4AFE"/>
    <w:rsid w:val="00CD030F"/>
    <w:rsid w:val="00CD732D"/>
    <w:rsid w:val="00CF28F8"/>
    <w:rsid w:val="00D03490"/>
    <w:rsid w:val="00D243AB"/>
    <w:rsid w:val="00D406A9"/>
    <w:rsid w:val="00D958F9"/>
    <w:rsid w:val="00DA5334"/>
    <w:rsid w:val="00DB0EDD"/>
    <w:rsid w:val="00DB5C08"/>
    <w:rsid w:val="00DE2CE1"/>
    <w:rsid w:val="00DE302A"/>
    <w:rsid w:val="00E00838"/>
    <w:rsid w:val="00E041CA"/>
    <w:rsid w:val="00E044AB"/>
    <w:rsid w:val="00E12860"/>
    <w:rsid w:val="00E204DE"/>
    <w:rsid w:val="00E25D9D"/>
    <w:rsid w:val="00E60808"/>
    <w:rsid w:val="00EE2947"/>
    <w:rsid w:val="00F0278F"/>
    <w:rsid w:val="00F16B17"/>
    <w:rsid w:val="00F27CEE"/>
    <w:rsid w:val="00F32B01"/>
    <w:rsid w:val="00F41BB6"/>
    <w:rsid w:val="00F42103"/>
    <w:rsid w:val="00F50EC2"/>
    <w:rsid w:val="00F546EC"/>
    <w:rsid w:val="00F605AB"/>
    <w:rsid w:val="00F76F1A"/>
    <w:rsid w:val="00FA2C26"/>
    <w:rsid w:val="00FE1E33"/>
    <w:rsid w:val="00F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C6F04"/>
  <w15:docId w15:val="{2AB80ED2-6F1D-4B2A-9DC0-B05B40C1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5EE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line="274" w:lineRule="exact"/>
    </w:pPr>
    <w:rPr>
      <w:rFonts w:ascii="Times New Roman" w:hAnsi="Times New Roman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345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after="160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1">
    <w:name w:val="highlight1"/>
    <w:rsid w:val="00996278"/>
    <w:rPr>
      <w:rFonts w:ascii="Times New Roman" w:hAnsi="Times New Roman" w:cs="Times New Roman" w:hint="default"/>
      <w:vanish w:val="0"/>
      <w:color w:val="0000FF"/>
    </w:rPr>
  </w:style>
  <w:style w:type="character" w:customStyle="1" w:styleId="bold3">
    <w:name w:val="bold3"/>
    <w:rsid w:val="00996278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qFormat/>
    <w:rsid w:val="007E2039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character" w:customStyle="1" w:styleId="fontstyle01">
    <w:name w:val="fontstyle01"/>
    <w:basedOn w:val="a0"/>
    <w:rsid w:val="00F50EC2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f">
    <w:name w:val="Таблицы (моноширинный)"/>
    <w:basedOn w:val="a"/>
    <w:next w:val="a"/>
    <w:rsid w:val="00F50E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/>
    </w:rPr>
  </w:style>
  <w:style w:type="paragraph" w:styleId="af0">
    <w:name w:val="List Paragraph"/>
    <w:basedOn w:val="a"/>
    <w:link w:val="af1"/>
    <w:uiPriority w:val="99"/>
    <w:qFormat/>
    <w:rsid w:val="00305A1E"/>
    <w:pPr>
      <w:ind w:left="720"/>
      <w:contextualSpacing/>
    </w:pPr>
  </w:style>
  <w:style w:type="table" w:styleId="af2">
    <w:name w:val="Table Grid"/>
    <w:basedOn w:val="a1"/>
    <w:rsid w:val="00305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Абзац списка Знак"/>
    <w:link w:val="af0"/>
    <w:uiPriority w:val="34"/>
    <w:rsid w:val="00305A1E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styleId="af3">
    <w:name w:val="Unresolved Mention"/>
    <w:basedOn w:val="a0"/>
    <w:uiPriority w:val="99"/>
    <w:semiHidden/>
    <w:unhideWhenUsed/>
    <w:rsid w:val="00733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5D541-93E7-4F5C-A699-6C131B121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Казинова Марина Сергеевна</dc:creator>
  <cp:lastModifiedBy>Вега Анна Владимировна</cp:lastModifiedBy>
  <cp:revision>33</cp:revision>
  <cp:lastPrinted>2021-05-20T12:59:00Z</cp:lastPrinted>
  <dcterms:created xsi:type="dcterms:W3CDTF">2022-04-14T07:56:00Z</dcterms:created>
  <dcterms:modified xsi:type="dcterms:W3CDTF">2024-05-30T12:13:00Z</dcterms:modified>
</cp:coreProperties>
</file>