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37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10767CD" w:rsidR="000E49C9" w:rsidRDefault="00BF490D" w:rsidP="002224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490D">
        <w:rPr>
          <w:rFonts w:ascii="Times New Roman" w:hAnsi="Times New Roman"/>
          <w:sz w:val="22"/>
          <w:szCs w:val="22"/>
        </w:rPr>
        <w:t>Земельный участок площадью 423 617+/-4112 кв.м., расположенный по адресу: Местоположение установлено относительно ориентира, расположенного за пределами участка. Ориентир населённый пункт. Участок находится примерно в 600 м, по направлению на юг от ориентира. Почтовый адрес ориентира: Калужская обл., Ферзиковский р-н, д. Воронино, кадастровый номер: 40:22:120101:112, категория земель: земли сельскохозяйственного назначения, виды разрешенного использования: для сельскохозяйственного производства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248F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37D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BF490D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38</cp:revision>
  <cp:lastPrinted>2022-02-18T09:03:00Z</cp:lastPrinted>
  <dcterms:created xsi:type="dcterms:W3CDTF">2022-02-21T14:26:00Z</dcterms:created>
  <dcterms:modified xsi:type="dcterms:W3CDTF">2024-07-29T14:45:00Z</dcterms:modified>
</cp:coreProperties>
</file>