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5E41" w14:textId="1AE9AC7D" w:rsidR="003F3495" w:rsidRPr="00E428A0" w:rsidRDefault="00F50EC2" w:rsidP="00E428A0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AD2DC0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AD2DC0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AD2DC0">
        <w:rPr>
          <w:rFonts w:ascii="Times New Roman" w:hAnsi="Times New Roman" w:cs="Times New Roman"/>
          <w:sz w:val="20"/>
          <w:szCs w:val="20"/>
        </w:rPr>
        <w:t>auction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AD2DC0">
        <w:rPr>
          <w:rFonts w:ascii="Times New Roman" w:hAnsi="Times New Roman" w:cs="Times New Roman"/>
          <w:sz w:val="20"/>
          <w:szCs w:val="20"/>
        </w:rPr>
        <w:t>house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AD2DC0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, далее – </w:t>
      </w:r>
      <w:r w:rsidR="005D32EC">
        <w:rPr>
          <w:rFonts w:ascii="Times New Roman" w:hAnsi="Times New Roman" w:cs="Times New Roman"/>
          <w:sz w:val="20"/>
          <w:szCs w:val="20"/>
          <w:lang w:val="ru-RU"/>
        </w:rPr>
        <w:t>АО «РАД»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, ОТ), действующее на </w:t>
      </w:r>
      <w:proofErr w:type="spellStart"/>
      <w:r w:rsidRPr="00AD2DC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6E30F4" w:rsidRPr="00AD2DC0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proofErr w:type="spellStart"/>
      <w:r w:rsidR="006E30F4" w:rsidRPr="00AD2DC0"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 w:rsidR="006E30F4" w:rsidRPr="00AD2DC0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6E30F4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6E30F4" w:rsidRPr="00E428A0">
        <w:rPr>
          <w:rFonts w:ascii="Times New Roman" w:hAnsi="Times New Roman" w:cs="Times New Roman"/>
          <w:sz w:val="20"/>
          <w:szCs w:val="20"/>
          <w:lang w:val="ru-RU"/>
        </w:rPr>
        <w:t>ИНН 5042106880, далее – Должник),</w:t>
      </w:r>
      <w:r w:rsidR="006E30F4" w:rsidRPr="00E428A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лице конкурсного управляющего Бондарева В.А.</w:t>
      </w:r>
      <w:r w:rsidR="006E30F4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(ИНН 344200592299, далее – КУ), член МСО ПАУ (ИНН 7705494552), действующего на </w:t>
      </w:r>
      <w:proofErr w:type="spellStart"/>
      <w:r w:rsidR="006E30F4" w:rsidRPr="00E428A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6E30F4" w:rsidRPr="00E428A0">
        <w:rPr>
          <w:rFonts w:ascii="Times New Roman" w:hAnsi="Times New Roman" w:cs="Times New Roman"/>
          <w:sz w:val="20"/>
          <w:szCs w:val="20"/>
          <w:lang w:val="ru-RU"/>
        </w:rPr>
        <w:t>. решения АС МО от 21.02.2018 г. по делу №А41-14056/17</w:t>
      </w:r>
      <w:r w:rsidR="00957EC1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3F3495" w:rsidRPr="00E428A0">
        <w:rPr>
          <w:rFonts w:ascii="Times New Roman" w:hAnsi="Times New Roman" w:cs="Times New Roman"/>
          <w:b/>
          <w:bCs/>
          <w:sz w:val="20"/>
          <w:szCs w:val="20"/>
          <w:lang w:val="ru-RU"/>
        </w:rPr>
        <w:t>о проведении торгов посредством публичного предложения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(далее – Торги ППП) </w:t>
      </w:r>
      <w:r w:rsidR="00E428A0" w:rsidRPr="00E428A0">
        <w:rPr>
          <w:rFonts w:ascii="Times New Roman" w:hAnsi="Times New Roman" w:cs="Times New Roman"/>
          <w:sz w:val="20"/>
          <w:szCs w:val="20"/>
          <w:lang w:val="ru-RU"/>
        </w:rPr>
        <w:t>на электронной торговой площадке АО «РАД» по адресу в сети Интернет: http://lot-online.ru/ (далее – ЭП)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F3495" w:rsidRPr="00E428A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Начало приема заявок – 04.08.2024 г. с 17 час. 00 мин. (</w:t>
      </w:r>
      <w:proofErr w:type="spellStart"/>
      <w:r w:rsidR="003F3495" w:rsidRPr="00E428A0">
        <w:rPr>
          <w:rFonts w:ascii="Times New Roman" w:hAnsi="Times New Roman" w:cs="Times New Roman"/>
          <w:b/>
          <w:bCs/>
          <w:sz w:val="20"/>
          <w:szCs w:val="20"/>
          <w:lang w:val="ru-RU"/>
        </w:rPr>
        <w:t>мск</w:t>
      </w:r>
      <w:proofErr w:type="spellEnd"/>
      <w:r w:rsidR="003F3495" w:rsidRPr="00E428A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). 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Сокращение: календарный день – к/день. Прием заявок для Лотов 2, 4 составляет: в 1-ом периоде - 37 к/дней без изменения нач. цены, со 2-го по 5-ый периоды – 7 к/дней, величина снижения – 7% от нач. цены Лота, установленной на 1-ом периоде. Минимальная цена (цена отсечения): Лот 2 – </w:t>
      </w:r>
      <w:r w:rsidR="007907FE" w:rsidRPr="00E428A0">
        <w:rPr>
          <w:rFonts w:ascii="Times New Roman" w:hAnsi="Times New Roman" w:cs="Times New Roman"/>
          <w:sz w:val="20"/>
          <w:szCs w:val="20"/>
          <w:lang w:val="ru-RU"/>
        </w:rPr>
        <w:t>132 677,21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руб., Лот 4 </w:t>
      </w:r>
      <w:r w:rsidR="007907FE" w:rsidRPr="00E428A0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07FE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208 201,20 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руб. Прием заявок для Лота 7 составляет: в 1-ом периоде – 14 к/дней без изменения нач. цены, со 2-го по 10-ый периоды – 7 к/дней, величина снижения – 5% от нач. цены Лота, установленной на 1-ом периоде. Минимальная цена (цена отсечения) – 75 129 165,97 руб. Заявки на участие в Торгах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, поступившие в течение определенного периода проведения Торгов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, рассматриваются только после рассмотрения заявок на участие в Торгах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, поступивших в течение предыдущего периода проведения Торгов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, если по результатам рассмотрения таких заявок не определен победитель Торгов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>. Признание участника победителем оформляется протоколом об итогах Торгов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, который размещается на ЭП. С даты определения победителя Торгов </w:t>
      </w:r>
      <w:r w:rsidR="00955569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ППП </w:t>
      </w:r>
      <w:r w:rsidR="003F3495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прием заявок прекращается. </w:t>
      </w:r>
    </w:p>
    <w:p w14:paraId="327CDC79" w14:textId="52CF27E2" w:rsidR="003F3495" w:rsidRPr="00AD2DC0" w:rsidRDefault="003F3495" w:rsidP="00955569">
      <w:pPr>
        <w:pStyle w:val="af0"/>
        <w:widowControl w:val="0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sz w:val="20"/>
          <w:szCs w:val="20"/>
          <w:lang w:val="ru-RU"/>
        </w:rPr>
        <w:t>Продаже на Торгах</w:t>
      </w:r>
      <w:r w:rsidR="00955569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подлежит следующее имущество (далее – Лоты): </w:t>
      </w:r>
    </w:p>
    <w:p w14:paraId="7B22E758" w14:textId="3958BCAD" w:rsidR="003F3495" w:rsidRPr="00AD2DC0" w:rsidRDefault="003F3495" w:rsidP="003F3495">
      <w:pPr>
        <w:pStyle w:val="af0"/>
        <w:widowControl w:val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2: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ООО «СОЮЗДОРСТРОЙ» (ИНН 5020053994) в размере 548 559,60 руб., подтвержденное определением АС г. Москвы от 14.08.2018 по делу №А40-208396/14. </w:t>
      </w: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– 184 273,90 руб.</w:t>
      </w:r>
    </w:p>
    <w:p w14:paraId="05120F90" w14:textId="172646F7" w:rsidR="003F3495" w:rsidRPr="00AD2DC0" w:rsidRDefault="003F3495" w:rsidP="003F3495">
      <w:pPr>
        <w:pStyle w:val="af0"/>
        <w:widowControl w:val="0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4: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ООО «САЛЮТ» (ИНН 7720525893) в размере 860 816,81 руб., подтвержденное решением АС МО от 06.08.2018 по делу №А41-45185/18. </w:t>
      </w: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– 289 168,34 руб.</w:t>
      </w:r>
    </w:p>
    <w:p w14:paraId="4FE0C2DD" w14:textId="5620C1A6" w:rsidR="006E30F4" w:rsidRPr="00AD2DC0" w:rsidRDefault="003F3495" w:rsidP="003F3495">
      <w:pPr>
        <w:pStyle w:val="af0"/>
        <w:widowControl w:val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7: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</w:t>
      </w:r>
      <w:proofErr w:type="spellStart"/>
      <w:r w:rsidRPr="00AD2DC0">
        <w:rPr>
          <w:rFonts w:ascii="Times New Roman" w:hAnsi="Times New Roman" w:cs="Times New Roman"/>
          <w:sz w:val="20"/>
          <w:szCs w:val="20"/>
          <w:lang w:val="ru-RU"/>
        </w:rPr>
        <w:t>Оруджову</w:t>
      </w:r>
      <w:proofErr w:type="spellEnd"/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Асафу Орудж </w:t>
      </w:r>
      <w:proofErr w:type="spellStart"/>
      <w:r w:rsidRPr="00AD2DC0">
        <w:rPr>
          <w:rFonts w:ascii="Times New Roman" w:hAnsi="Times New Roman" w:cs="Times New Roman"/>
          <w:sz w:val="20"/>
          <w:szCs w:val="20"/>
          <w:lang w:val="ru-RU"/>
        </w:rPr>
        <w:t>оглы</w:t>
      </w:r>
      <w:proofErr w:type="spellEnd"/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(ИНН 771670153791) в размере 912 253 000 руб., подтвержденное определением АС МО от 31.03.2020 по делу №А41-14056/17. </w:t>
      </w: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– 136 598 483,59 руб.</w:t>
      </w:r>
    </w:p>
    <w:p w14:paraId="349B9B2A" w14:textId="323D0F3B" w:rsidR="008241D7" w:rsidRPr="00CE161A" w:rsidRDefault="008241D7" w:rsidP="0022028A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Ознакомление с </w:t>
      </w:r>
      <w:r w:rsidR="00AD2DC0" w:rsidRPr="00AD2DC0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документами </w:t>
      </w:r>
      <w:r w:rsidR="0095556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в отношении Лотов 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производится в раб. дни по </w:t>
      </w:r>
      <w:proofErr w:type="spellStart"/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>предв</w:t>
      </w:r>
      <w:proofErr w:type="spellEnd"/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>. договоренности с 1</w:t>
      </w:r>
      <w:r w:rsidR="00AD2DC0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2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>:00 по 15:00</w:t>
      </w:r>
      <w:r w:rsidRPr="00CE161A">
        <w:rPr>
          <w:rFonts w:ascii="Times New Roman" w:hAnsi="Times New Roman" w:cs="Times New Roman"/>
          <w:sz w:val="20"/>
          <w:szCs w:val="20"/>
          <w:lang w:val="ru-RU"/>
        </w:rPr>
        <w:t>, тел.: +79262362820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(</w:t>
      </w:r>
      <w:r w:rsidR="00AD2DC0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КУ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), а также ОТ: </w:t>
      </w:r>
      <w:r w:rsidR="00CE161A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тел. 7(921)994-22-59, эл. почта: informspb@auction-house.ru</w:t>
      </w:r>
      <w:r w:rsidRPr="00CE161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4F82BD0C" w14:textId="083784EC" w:rsidR="00E428A0" w:rsidRPr="00E428A0" w:rsidRDefault="00FF56CD" w:rsidP="00E428A0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>Задаток для Торгов ППП - 10% от нач</w:t>
      </w:r>
      <w:r w:rsidRPr="00CE16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. цены Лота, установленный для определенного периода Торгов ППП,</w:t>
      </w:r>
      <w:r w:rsidRPr="00CE161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 должен поступить на счет Должника не позднее даты и времени окончания приема</w:t>
      </w:r>
      <w:r w:rsidRPr="00AD2D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 заявок на участие в Торгах ППП в соответствующем периоде проведения Торгов ППП. Реквизиты для внесения задатка: </w:t>
      </w:r>
      <w:r w:rsidRPr="006526A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>Получатель - ООО «</w:t>
      </w:r>
      <w:proofErr w:type="spellStart"/>
      <w:r w:rsidRPr="006526A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>СтройАльянс</w:t>
      </w:r>
      <w:proofErr w:type="spellEnd"/>
      <w:r w:rsidRPr="006526A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» (ИНН 5042106880, КПП 504201001): </w:t>
      </w:r>
      <w:r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банковский счет Должника </w:t>
      </w:r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для </w:t>
      </w:r>
      <w:r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задатк</w:t>
      </w:r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ов:</w:t>
      </w:r>
      <w:r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bookmarkStart w:id="0" w:name="_Hlk172644792"/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40702810601850005060 в АО «АЛЬФА-БАНК» (ИНН 7728168971, ОГРН 1027700067328, БИК 044525593, к/с № 30101810200000000593 в ГУ БАНКА РОССИИ ПО ЦФО)</w:t>
      </w:r>
      <w:bookmarkEnd w:id="0"/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.</w:t>
      </w:r>
      <w:r w:rsidR="00955569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AD2DC0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 о № лицевого счета участника, присваиваемого владельцу личного кабинета при аккредитации на электронной торговой площадке: «Лот № ___. Задаток для участия в торгах №___». 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A163C7" w:rsidRPr="006526AB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A163C7" w:rsidRPr="006526AB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</w:t>
      </w:r>
      <w:r w:rsidR="00E204DE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не допускается. </w:t>
      </w:r>
      <w:r w:rsidR="00E428A0" w:rsidRPr="00E428A0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E428A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="00E428A0" w:rsidRPr="00E428A0">
        <w:rPr>
          <w:rFonts w:ascii="Times New Roman" w:hAnsi="Times New Roman" w:cs="Times New Roman"/>
          <w:sz w:val="20"/>
          <w:szCs w:val="20"/>
          <w:lang w:val="ru-RU"/>
        </w:rPr>
        <w:t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E428A0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E428A0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="00957EC1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E428A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E428A0">
        <w:rPr>
          <w:rFonts w:ascii="Times New Roman" w:hAnsi="Times New Roman" w:cs="Times New Roman"/>
          <w:sz w:val="20"/>
          <w:szCs w:val="20"/>
          <w:lang w:val="ru-RU"/>
        </w:rPr>
        <w:t xml:space="preserve"> в течение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5 дней с даты получения </w:t>
      </w:r>
      <w:r w:rsidR="00BA505D" w:rsidRPr="00AD2DC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AD2DC0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827F2C" w:rsidRPr="00AD2DC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827F2C" w:rsidRPr="00AD2DC0">
        <w:rPr>
          <w:rFonts w:ascii="Times New Roman" w:hAnsi="Times New Roman" w:cs="Times New Roman"/>
          <w:sz w:val="20"/>
          <w:szCs w:val="20"/>
          <w:lang w:val="ru-RU"/>
        </w:rPr>
        <w:t>40702810601850005060 в АО «АЛЬФА-БАНК» (ИНН 7728168971, ОГРН 1027700067328, БИК 044525593, к/с № 30101810200000000593 в ГУ БАНКА РОССИИ ПО ЦФО)</w:t>
      </w:r>
      <w:r w:rsidRPr="00AD2DC0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E428A0" w:rsidRPr="00E428A0" w:rsidSect="00182684">
      <w:pgSz w:w="11906" w:h="16838"/>
      <w:pgMar w:top="567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36AF"/>
    <w:multiLevelType w:val="hybridMultilevel"/>
    <w:tmpl w:val="A1A6FD5A"/>
    <w:lvl w:ilvl="0" w:tplc="2566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A1B1D"/>
    <w:multiLevelType w:val="hybridMultilevel"/>
    <w:tmpl w:val="F3164C5C"/>
    <w:lvl w:ilvl="0" w:tplc="92DCA2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7228767">
    <w:abstractNumId w:val="1"/>
  </w:num>
  <w:num w:numId="2" w16cid:durableId="1591814854">
    <w:abstractNumId w:val="0"/>
  </w:num>
  <w:num w:numId="3" w16cid:durableId="1861239809">
    <w:abstractNumId w:val="2"/>
  </w:num>
  <w:num w:numId="4" w16cid:durableId="25841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07422"/>
    <w:rsid w:val="0012595D"/>
    <w:rsid w:val="00125D51"/>
    <w:rsid w:val="001342BD"/>
    <w:rsid w:val="00135407"/>
    <w:rsid w:val="00146286"/>
    <w:rsid w:val="00147782"/>
    <w:rsid w:val="001727A3"/>
    <w:rsid w:val="0017511E"/>
    <w:rsid w:val="00182684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80501"/>
    <w:rsid w:val="002A1222"/>
    <w:rsid w:val="00305A1E"/>
    <w:rsid w:val="00321DFA"/>
    <w:rsid w:val="00336DC2"/>
    <w:rsid w:val="003655EE"/>
    <w:rsid w:val="00375D59"/>
    <w:rsid w:val="00384C43"/>
    <w:rsid w:val="00390A28"/>
    <w:rsid w:val="003958E3"/>
    <w:rsid w:val="003A29A2"/>
    <w:rsid w:val="003C2BD8"/>
    <w:rsid w:val="003D0088"/>
    <w:rsid w:val="003D071E"/>
    <w:rsid w:val="003D46FA"/>
    <w:rsid w:val="003D774E"/>
    <w:rsid w:val="003F3495"/>
    <w:rsid w:val="00413D03"/>
    <w:rsid w:val="004227A7"/>
    <w:rsid w:val="00431433"/>
    <w:rsid w:val="00444F87"/>
    <w:rsid w:val="00454E9E"/>
    <w:rsid w:val="00460523"/>
    <w:rsid w:val="00487F3A"/>
    <w:rsid w:val="0049335B"/>
    <w:rsid w:val="00493478"/>
    <w:rsid w:val="0049569B"/>
    <w:rsid w:val="004A18D7"/>
    <w:rsid w:val="004A6EE9"/>
    <w:rsid w:val="004C427D"/>
    <w:rsid w:val="004C645B"/>
    <w:rsid w:val="004C7E90"/>
    <w:rsid w:val="004D3058"/>
    <w:rsid w:val="004D4886"/>
    <w:rsid w:val="004F0F59"/>
    <w:rsid w:val="004F529F"/>
    <w:rsid w:val="005041D2"/>
    <w:rsid w:val="00515D05"/>
    <w:rsid w:val="005160D8"/>
    <w:rsid w:val="00556B26"/>
    <w:rsid w:val="0056183E"/>
    <w:rsid w:val="00565CA3"/>
    <w:rsid w:val="00573F80"/>
    <w:rsid w:val="00586008"/>
    <w:rsid w:val="00594348"/>
    <w:rsid w:val="005B1853"/>
    <w:rsid w:val="005B5376"/>
    <w:rsid w:val="005D32EC"/>
    <w:rsid w:val="005E4B93"/>
    <w:rsid w:val="005E55D5"/>
    <w:rsid w:val="005F3E56"/>
    <w:rsid w:val="005F4590"/>
    <w:rsid w:val="00622CD7"/>
    <w:rsid w:val="00642A4F"/>
    <w:rsid w:val="006526AB"/>
    <w:rsid w:val="00654E9C"/>
    <w:rsid w:val="00677E82"/>
    <w:rsid w:val="006C50C1"/>
    <w:rsid w:val="006D39B9"/>
    <w:rsid w:val="006E30F4"/>
    <w:rsid w:val="0071333C"/>
    <w:rsid w:val="00733936"/>
    <w:rsid w:val="00741C0B"/>
    <w:rsid w:val="00747530"/>
    <w:rsid w:val="00752C20"/>
    <w:rsid w:val="007907FE"/>
    <w:rsid w:val="007A1C16"/>
    <w:rsid w:val="007A1E86"/>
    <w:rsid w:val="007A6882"/>
    <w:rsid w:val="007C3AA0"/>
    <w:rsid w:val="007D0894"/>
    <w:rsid w:val="007E2039"/>
    <w:rsid w:val="007E4CFD"/>
    <w:rsid w:val="007F2648"/>
    <w:rsid w:val="008241D7"/>
    <w:rsid w:val="00827F2C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5569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D2DC0"/>
    <w:rsid w:val="00AE3E67"/>
    <w:rsid w:val="00AF4511"/>
    <w:rsid w:val="00B15049"/>
    <w:rsid w:val="00B52914"/>
    <w:rsid w:val="00B55CA3"/>
    <w:rsid w:val="00B777F0"/>
    <w:rsid w:val="00B82522"/>
    <w:rsid w:val="00B87F79"/>
    <w:rsid w:val="00B92854"/>
    <w:rsid w:val="00BA505D"/>
    <w:rsid w:val="00BC1C7B"/>
    <w:rsid w:val="00BC2484"/>
    <w:rsid w:val="00BC62C1"/>
    <w:rsid w:val="00BE53E7"/>
    <w:rsid w:val="00BF24D4"/>
    <w:rsid w:val="00BF7633"/>
    <w:rsid w:val="00C070E8"/>
    <w:rsid w:val="00C15724"/>
    <w:rsid w:val="00CB6895"/>
    <w:rsid w:val="00CC4AFE"/>
    <w:rsid w:val="00CD732D"/>
    <w:rsid w:val="00CE161A"/>
    <w:rsid w:val="00D03490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428A0"/>
    <w:rsid w:val="00E60808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F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Вега Анна Владимировна</cp:lastModifiedBy>
  <cp:revision>3</cp:revision>
  <cp:lastPrinted>2024-07-24T12:53:00Z</cp:lastPrinted>
  <dcterms:created xsi:type="dcterms:W3CDTF">2024-07-31T11:38:00Z</dcterms:created>
  <dcterms:modified xsi:type="dcterms:W3CDTF">2024-07-31T11:41:00Z</dcterms:modified>
</cp:coreProperties>
</file>