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1BDE514E" w:rsidR="00B078A0" w:rsidRPr="005A7D1D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E7B6F" w:rsidRPr="006E7B6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6E7B6F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3AE1CF8A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F9C0F1C" w14:textId="77777777" w:rsidR="006E7B6F" w:rsidRDefault="006E7B6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E7B6F">
        <w:rPr>
          <w:rFonts w:ascii="Times New Roman" w:hAnsi="Times New Roman" w:cs="Times New Roman"/>
          <w:color w:val="000000"/>
          <w:sz w:val="24"/>
          <w:szCs w:val="24"/>
        </w:rPr>
        <w:t>ООО «СМУ-1», ИНН 5446005380, КД 05-09-2654 от 19.08.2015, определение АС Новосибирской обл. от 23.10.2020 по делу А45-2848/2020 о включении в РТК третьей очереди, находится в стадии банкротства (9 844 734,79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E7B6F">
        <w:rPr>
          <w:rFonts w:ascii="Times New Roman" w:hAnsi="Times New Roman" w:cs="Times New Roman"/>
          <w:color w:val="000000"/>
          <w:sz w:val="24"/>
          <w:szCs w:val="24"/>
        </w:rPr>
        <w:t>3 396 544,22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3263F433" w:rsidR="00555595" w:rsidRPr="006E7B6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6E7B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E7B6F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0B26B0D" w:rsidR="0003404B" w:rsidRPr="006E7B6F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E7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E7B6F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6E7B6F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E7B6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E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августа </w:t>
      </w:r>
      <w:r w:rsidR="00D83FC6" w:rsidRP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октября </w:t>
      </w:r>
      <w:r w:rsidR="00D83FC6" w:rsidRP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6E7B6F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C217174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E7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E7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E7B6F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6E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B6F" w:rsidRP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августа </w:t>
      </w:r>
      <w:r w:rsidR="00D83FC6" w:rsidRP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6E7B6F" w:rsidRP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6E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6E7B6F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6E7B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6E7B6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6E7B6F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6E7B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E7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6E7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E7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6E7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6E7B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7B6F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6E7B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E7B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75EC59E" w14:textId="77777777" w:rsidR="006E7B6F" w:rsidRPr="006E7B6F" w:rsidRDefault="006E7B6F" w:rsidP="006E7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с 06 августа 2024 г. по 12 сентября 2024 г. - в размере начальной цены продажи лота;</w:t>
      </w:r>
    </w:p>
    <w:p w14:paraId="19D008E1" w14:textId="040B39C9" w:rsidR="006E7B6F" w:rsidRPr="006E7B6F" w:rsidRDefault="006E7B6F" w:rsidP="006E7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15 сентября 2024 г. - в размере 91,03% от начальной цены продажи лота;</w:t>
      </w:r>
    </w:p>
    <w:p w14:paraId="5CF16858" w14:textId="60DFB3D0" w:rsidR="006E7B6F" w:rsidRPr="006E7B6F" w:rsidRDefault="006E7B6F" w:rsidP="006E7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с 16 сентября 2024 г. по 18 сентября 2024 г. - в размере 82,06% от начальной цены продажи лота;</w:t>
      </w:r>
    </w:p>
    <w:p w14:paraId="343CD22F" w14:textId="7CD995DF" w:rsidR="006E7B6F" w:rsidRPr="006E7B6F" w:rsidRDefault="006E7B6F" w:rsidP="006E7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с 19 сентября 2024 г. по 21 сентября 2024 г. - в размере 73,09% от начальной цены продажи лота;</w:t>
      </w:r>
    </w:p>
    <w:p w14:paraId="1C58233A" w14:textId="40CAC8C7" w:rsidR="006E7B6F" w:rsidRPr="006E7B6F" w:rsidRDefault="006E7B6F" w:rsidP="006E7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с 22 сентября 2024 г. по 24 сентября 2024 г. - в размере 64,12% от начальной цены продажи лота;</w:t>
      </w:r>
    </w:p>
    <w:p w14:paraId="7C4C2CDA" w14:textId="50B361C3" w:rsidR="006E7B6F" w:rsidRPr="006E7B6F" w:rsidRDefault="006E7B6F" w:rsidP="006E7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с 25 сентября 2024 г. по 27 сентября 2024 г. - в размере 55,15% от начальной цены продажи лота;</w:t>
      </w:r>
    </w:p>
    <w:p w14:paraId="11619DA9" w14:textId="04D40A61" w:rsidR="006E7B6F" w:rsidRPr="006E7B6F" w:rsidRDefault="006E7B6F" w:rsidP="006E7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с 28 сентября 2024 г. по 30 сентября 2024 г. - в размере 46,18% от начальной цены продажи лота;</w:t>
      </w:r>
    </w:p>
    <w:p w14:paraId="68EA169D" w14:textId="63E44FF9" w:rsidR="006E7B6F" w:rsidRPr="006E7B6F" w:rsidRDefault="006E7B6F" w:rsidP="006E7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с 01 октября 2024 г. по 03 октября 2024 г. - в размере 37,21% от начальной цены продажи лота;</w:t>
      </w:r>
    </w:p>
    <w:p w14:paraId="7772640B" w14:textId="51D9B087" w:rsidR="006E7B6F" w:rsidRPr="006E7B6F" w:rsidRDefault="006E7B6F" w:rsidP="006E7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с 04 октября 2024 г. по 06 октября 2024 г. - в размере 28,24% от начальной цены продажи лота;</w:t>
      </w:r>
    </w:p>
    <w:p w14:paraId="7A74E01F" w14:textId="2E684A35" w:rsidR="006E7B6F" w:rsidRPr="006E7B6F" w:rsidRDefault="006E7B6F" w:rsidP="006E7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с 07 октября 2024 г. по 09 октября 2024 г. - в размере 19,27% от начальной цены продажи лота;</w:t>
      </w:r>
    </w:p>
    <w:p w14:paraId="70C6F547" w14:textId="2ACBB455" w:rsidR="006E7B6F" w:rsidRPr="006E7B6F" w:rsidRDefault="006E7B6F" w:rsidP="006E7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с 10 октября 2024 г. по 12 октября 2024 г. - в размере 10,30% от начальной цены продажи лота;</w:t>
      </w:r>
    </w:p>
    <w:p w14:paraId="252A8327" w14:textId="4A4C055B" w:rsidR="006E7B6F" w:rsidRPr="005A7D1D" w:rsidRDefault="006E7B6F" w:rsidP="006E7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с 13 октября 2024 г. по 15 октября 2024 г. - в размере 1,33%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6E7B6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</w:t>
      </w:r>
      <w:r w:rsidRPr="006E7B6F">
        <w:rPr>
          <w:rFonts w:ascii="Times New Roman" w:hAnsi="Times New Roman" w:cs="Times New Roman"/>
          <w:color w:val="000000"/>
          <w:sz w:val="24"/>
          <w:szCs w:val="24"/>
        </w:rPr>
        <w:t>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6E7B6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6E7B6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6E7B6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Pr="006E7B6F">
        <w:rPr>
          <w:rFonts w:ascii="Times New Roman" w:hAnsi="Times New Roman" w:cs="Times New Roman"/>
          <w:color w:val="000000"/>
          <w:sz w:val="24"/>
          <w:szCs w:val="24"/>
        </w:rPr>
        <w:t>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6E7B6F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3F269BF" w14:textId="2DCF694F" w:rsidR="00D27B44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D27B44" w:rsidRPr="00D27B44">
        <w:rPr>
          <w:rFonts w:ascii="Times New Roman" w:hAnsi="Times New Roman" w:cs="Times New Roman"/>
          <w:color w:val="000000"/>
          <w:sz w:val="24"/>
          <w:szCs w:val="24"/>
        </w:rPr>
        <w:t xml:space="preserve">КУ с 11:00 до 16:00 по адресу: г. Омск, ул. Жукова, д. 107, тел. 8-800-505-80-32, 8-800-200-08-05; у ОТ: Лепихин Алексей, тел.+7 967 246 44 28 (мск+4 часа), эл. почта: </w:t>
      </w:r>
      <w:hyperlink r:id="rId5" w:history="1">
        <w:r w:rsidR="00D27B44" w:rsidRPr="00CF5862">
          <w:rPr>
            <w:rStyle w:val="a4"/>
            <w:rFonts w:ascii="Times New Roman" w:hAnsi="Times New Roman"/>
            <w:sz w:val="24"/>
            <w:szCs w:val="24"/>
          </w:rPr>
          <w:t>novosibirsk@auction-house.ru</w:t>
        </w:r>
      </w:hyperlink>
      <w:r w:rsidR="00D27B44" w:rsidRPr="00D27B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588339" w14:textId="3D8DE712" w:rsidR="007300A5" w:rsidRPr="006E7B6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2696B"/>
    <w:rsid w:val="0027680F"/>
    <w:rsid w:val="002B2239"/>
    <w:rsid w:val="002C3A2C"/>
    <w:rsid w:val="0032082C"/>
    <w:rsid w:val="00360DC6"/>
    <w:rsid w:val="003B78DA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6E7B6F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27B44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27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sibirsk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1641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cp:lastPrinted>2023-11-14T11:42:00Z</cp:lastPrinted>
  <dcterms:created xsi:type="dcterms:W3CDTF">2024-07-30T12:06:00Z</dcterms:created>
  <dcterms:modified xsi:type="dcterms:W3CDTF">2024-07-30T12:12:00Z</dcterms:modified>
</cp:coreProperties>
</file>