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3"/>
        <w:gridCol w:w="945"/>
        <w:gridCol w:w="946"/>
        <w:gridCol w:w="945"/>
        <w:gridCol w:w="945"/>
        <w:gridCol w:w="946"/>
        <w:gridCol w:w="945"/>
        <w:gridCol w:w="945"/>
        <w:gridCol w:w="946"/>
        <w:gridCol w:w="945"/>
        <w:gridCol w:w="943"/>
      </w:tblGrid>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1" w:type="dxa"/>
            <w:gridSpan w:val="10"/>
            <w:tcBorders/>
            <w:shd w:color="FFFFFF" w:fill="auto" w:val="clear"/>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Симак Лилия Равилевна (Зарипова Лилия Равилевна) (27.08.1987г.р., место рожд: гор. Миньяр Ашинского р-на Челябинской обл., адрес рег: 456011, Челябинская обл, Ашинский р-н, Аша г, Казанская ул, дом № 22, СНИЛС14186173763, ИНН 740104943822, паспорт РФ серия 7509, номер 496767, выдан 08.07.2010, кем выдан Отделением УФМС России по Челябинской области в Ашинском районе, код подразделения 740-006),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17.01.2024г. по делу №А76-35810/2023,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ДоговорКуплиПродажиТекст2</w:t>
              <w:br/>
              <w:t>1.1.  В соответствии с Протоколом №  от 27.06.2024г. по продаже имущества Симак Лилии Равилевны,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219010, модель: GRANTA, VIN: XTA219010EY077646, год изготовления: 2013 (далее - Имущество).</w:t>
            </w:r>
          </w:p>
        </w:tc>
      </w:tr>
      <w:tr>
        <w:trPr>
          <w:trHeight w:val="60" w:hRule="atLeast"/>
        </w:trPr>
        <w:tc>
          <w:tcPr>
            <w:tcW w:w="10394" w:type="dxa"/>
            <w:gridSpan w:val="11"/>
            <w:tcBorders/>
            <w:shd w:color="FFFFFF" w:fill="FFFFFF"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27.06.2024г.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Симак Лилии Равилевны 40817810150174322916,</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Симак Лилия Равилевна (Зарипова Лилия Равилевна) (27.08.1987г.р., место рожд: гор. Миньяр Ашинского р-на Челябинской обл., адрес рег: 456011, Челябинская обл, Ашинский р-н, Аша г, Казанская ул, дом № 22, СНИЛС14186173763, ИНН 740104943822, паспорт РФ серия 7509, номер 496767, выдан 08.07.2010, кем выдан Отделением УФМС России по Челябинской области в Ашинском районе, код подразделения 740-006)</w:t>
            </w:r>
          </w:p>
        </w:tc>
        <w:tc>
          <w:tcPr>
            <w:tcW w:w="5670" w:type="dxa"/>
            <w:gridSpan w:val="6"/>
            <w:vMerge w:val="restart"/>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Симак Лилии Равилевны 40817810150174322916,</w:t>
            </w:r>
          </w:p>
        </w:tc>
        <w:tc>
          <w:tcPr>
            <w:tcW w:w="5670"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3"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Симак Лилии Равилевны</w:t>
            </w:r>
          </w:p>
        </w:tc>
        <w:tc>
          <w:tcPr>
            <w:tcW w:w="946"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Кудашева Елизавета Владимировна</w:t>
            </w:r>
          </w:p>
        </w:tc>
        <w:tc>
          <w:tcPr>
            <w:tcW w:w="2836" w:type="dxa"/>
            <w:gridSpan w:val="3"/>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LibreOffice/7.6.4.1$Windows_X86_64 LibreOffice_project/e19e193f88cd6c0525a17fb7a176ed8e6a3e2aa1</Application>
  <AppVersion>15.0000</AppVersion>
  <Pages>3</Pages>
  <Words>1153</Words>
  <Characters>8282</Characters>
  <CharactersWithSpaces>9388</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2024-05-20T11:46:57Z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