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043959">
        <w:rPr>
          <w:rFonts w:ascii="Times New Roman" w:hAnsi="Times New Roman"/>
          <w:b/>
          <w:szCs w:val="24"/>
          <w:lang w:val="ru-RU"/>
        </w:rPr>
        <w:t>),</w:t>
      </w:r>
    </w:p>
    <w:p w14:paraId="38E7F112" w14:textId="73F35CB2" w:rsidR="00F0397F" w:rsidRPr="00F0397F" w:rsidRDefault="00F0397F" w:rsidP="006954D6">
      <w:pPr>
        <w:jc w:val="center"/>
        <w:rPr>
          <w:rFonts w:ascii="Times New Roman" w:hAnsi="Times New Roman"/>
          <w:i/>
          <w:szCs w:val="24"/>
          <w:lang w:val="ru-RU"/>
        </w:rPr>
      </w:pPr>
      <w:r w:rsidRPr="00F0397F">
        <w:rPr>
          <w:rFonts w:ascii="Times New Roman" w:hAnsi="Times New Roman"/>
          <w:i/>
          <w:szCs w:val="24"/>
          <w:lang w:val="ru-RU"/>
        </w:rPr>
        <w:t xml:space="preserve">зарегистрированная </w:t>
      </w:r>
      <w:r w:rsidR="006954D6" w:rsidRPr="006954D6">
        <w:rPr>
          <w:rFonts w:ascii="Times New Roman" w:hAnsi="Times New Roman"/>
          <w:i/>
          <w:szCs w:val="24"/>
          <w:lang w:val="ru-RU"/>
        </w:rPr>
        <w:t>Межрайонной инспекцией МНС России 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Агентства в информационно-телекоммуникационной сети «Интернет»: http://www.asv.org.ru/</w:t>
      </w:r>
    </w:p>
    <w:p w14:paraId="7350C8C8" w14:textId="77777777" w:rsidR="006954D6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043959">
        <w:rPr>
          <w:rFonts w:ascii="Times New Roman" w:hAnsi="Times New Roman"/>
          <w:b/>
          <w:szCs w:val="24"/>
          <w:lang w:val="ru-RU"/>
        </w:rPr>
        <w:t>предлагает заинтересованным лицам делать оферты о заключении договор</w:t>
      </w:r>
      <w:r w:rsidR="006954D6">
        <w:rPr>
          <w:rFonts w:ascii="Times New Roman" w:hAnsi="Times New Roman"/>
          <w:b/>
          <w:szCs w:val="24"/>
          <w:lang w:val="ru-RU"/>
        </w:rPr>
        <w:t>а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 купли-продажи </w:t>
      </w:r>
    </w:p>
    <w:p w14:paraId="750D0459" w14:textId="6FAA4CCA" w:rsidR="00271A8F" w:rsidRPr="00043959" w:rsidRDefault="00753FA7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земельных участков, принадлежащих </w:t>
      </w:r>
      <w:bookmarkStart w:id="1" w:name="_Hlk131065505"/>
      <w:r w:rsidR="006E24A2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Pr="00043959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 w:rsidRPr="00043959">
        <w:rPr>
          <w:rFonts w:ascii="Times New Roman" w:hAnsi="Times New Roman"/>
          <w:b/>
          <w:szCs w:val="24"/>
          <w:lang w:val="ru-RU"/>
        </w:rPr>
        <w:t>.</w:t>
      </w:r>
      <w:r w:rsidR="00271A8F" w:rsidRPr="00043959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0AE0AC15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6954D6">
        <w:rPr>
          <w:rFonts w:ascii="Times New Roman" w:hAnsi="Times New Roman"/>
          <w:b/>
          <w:bCs/>
          <w:szCs w:val="24"/>
          <w:lang w:val="ru-RU"/>
        </w:rPr>
        <w:t>а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 w:rsidRPr="00043959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емельных участков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043959">
        <w:rPr>
          <w:rFonts w:ascii="Times New Roman" w:hAnsi="Times New Roman"/>
          <w:b/>
          <w:bCs/>
          <w:szCs w:val="24"/>
          <w:lang w:val="ru-RU"/>
        </w:rPr>
        <w:br/>
      </w:r>
      <w:r w:rsidRPr="00043959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44850250" w:rsidR="00190933" w:rsidRPr="00043959" w:rsidRDefault="00271A8F" w:rsidP="00186B0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043959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8A151E" w:rsidRPr="00043959">
        <w:rPr>
          <w:rFonts w:ascii="Times New Roman" w:hAnsi="Times New Roman"/>
          <w:i/>
          <w:szCs w:val="24"/>
          <w:lang w:val="ru-RU"/>
        </w:rPr>
        <w:t xml:space="preserve"> </w:t>
      </w:r>
      <w:r w:rsidRPr="00043959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043959">
        <w:rPr>
          <w:rFonts w:ascii="Times New Roman" w:hAnsi="Times New Roman"/>
          <w:i/>
          <w:szCs w:val="24"/>
        </w:rPr>
        <w:t> </w:t>
      </w:r>
      <w:r w:rsidRPr="00043959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043959">
          <w:rPr>
            <w:rStyle w:val="a6"/>
            <w:rFonts w:ascii="Times New Roman" w:hAnsi="Times New Roman"/>
            <w:i/>
            <w:szCs w:val="24"/>
          </w:rPr>
          <w:t>http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043959">
          <w:rPr>
            <w:rStyle w:val="a6"/>
            <w:rFonts w:ascii="Times New Roman" w:hAnsi="Times New Roman"/>
            <w:i/>
            <w:szCs w:val="24"/>
          </w:rPr>
          <w:t>www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043959">
          <w:rPr>
            <w:rStyle w:val="a6"/>
            <w:rFonts w:ascii="Times New Roman" w:hAnsi="Times New Roman"/>
            <w:i/>
            <w:szCs w:val="24"/>
          </w:rPr>
          <w:t>auction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043959">
          <w:rPr>
            <w:rStyle w:val="a6"/>
            <w:rFonts w:ascii="Times New Roman" w:hAnsi="Times New Roman"/>
            <w:i/>
            <w:szCs w:val="24"/>
          </w:rPr>
          <w:t>house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043959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043959" w:rsidRDefault="00271A8F" w:rsidP="00186B00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9" w:history="1"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informmsk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@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auction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-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house</w:t>
        </w:r>
        <w:r w:rsidR="00992E08" w:rsidRPr="00043959">
          <w:rPr>
            <w:rStyle w:val="a6"/>
            <w:rFonts w:ascii="Times New Roman" w:hAnsi="Times New Roman"/>
            <w:i/>
            <w:iCs/>
            <w:szCs w:val="24"/>
            <w:lang w:val="ru-RU"/>
          </w:rPr>
          <w:t>.</w:t>
        </w:r>
        <w:proofErr w:type="spellStart"/>
        <w:r w:rsidR="00992E08" w:rsidRPr="00043959">
          <w:rPr>
            <w:rStyle w:val="a6"/>
            <w:rFonts w:ascii="Times New Roman" w:hAnsi="Times New Roman"/>
            <w:i/>
            <w:iCs/>
            <w:szCs w:val="24"/>
          </w:rPr>
          <w:t>ru</w:t>
        </w:r>
        <w:proofErr w:type="spellEnd"/>
      </w:hyperlink>
      <w:r w:rsidR="006F2216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Pr="00043959" w:rsidRDefault="00753FA7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 w:rsidRPr="00043959">
        <w:rPr>
          <w:rFonts w:ascii="Times New Roman" w:hAnsi="Times New Roman"/>
          <w:b/>
          <w:bCs/>
          <w:szCs w:val="24"/>
          <w:lang w:val="ru-RU"/>
        </w:rPr>
        <w:t>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42857117" w:rsidR="00753FA7" w:rsidRPr="00043959" w:rsidRDefault="00FC0FF0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C0FF0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6954D6">
        <w:rPr>
          <w:rFonts w:ascii="Times New Roman" w:hAnsi="Times New Roman"/>
          <w:b/>
          <w:bCs/>
          <w:szCs w:val="24"/>
          <w:lang w:val="ru-RU"/>
        </w:rPr>
        <w:t>7 августа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 2024 г. до 16:45 </w:t>
      </w:r>
      <w:r w:rsidR="006954D6">
        <w:rPr>
          <w:rFonts w:ascii="Times New Roman" w:hAnsi="Times New Roman"/>
          <w:b/>
          <w:bCs/>
          <w:szCs w:val="24"/>
          <w:lang w:val="ru-RU"/>
        </w:rPr>
        <w:t>9 сентября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 2024 г. </w:t>
      </w:r>
      <w:r w:rsidR="007960F4" w:rsidRPr="00043959">
        <w:rPr>
          <w:rFonts w:ascii="Times New Roman" w:hAnsi="Times New Roman"/>
          <w:b/>
          <w:bCs/>
          <w:szCs w:val="24"/>
          <w:lang w:val="ru-RU"/>
        </w:rPr>
        <w:t xml:space="preserve">(время московское) 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Pr="00043959" w:rsidRDefault="00190933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043959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043959">
        <w:rPr>
          <w:rFonts w:ascii="Times New Roman" w:hAnsi="Times New Roman"/>
          <w:b/>
          <w:bCs/>
          <w:szCs w:val="24"/>
        </w:rPr>
        <w:t>www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043959">
        <w:rPr>
          <w:rFonts w:ascii="Times New Roman" w:hAnsi="Times New Roman"/>
          <w:b/>
          <w:bCs/>
          <w:szCs w:val="24"/>
        </w:rPr>
        <w:t>lot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043959">
        <w:rPr>
          <w:rFonts w:ascii="Times New Roman" w:hAnsi="Times New Roman"/>
          <w:b/>
          <w:bCs/>
          <w:szCs w:val="24"/>
        </w:rPr>
        <w:t>online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043959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043959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F0397F" w:rsidRDefault="00753FA7" w:rsidP="00186B00">
      <w:pPr>
        <w:ind w:firstLine="708"/>
        <w:jc w:val="center"/>
        <w:rPr>
          <w:rFonts w:ascii="Times New Roman" w:hAnsi="Times New Roman"/>
          <w:b/>
          <w:bCs/>
          <w:sz w:val="20"/>
          <w:lang w:val="ru-RU"/>
        </w:rPr>
      </w:pPr>
    </w:p>
    <w:p w14:paraId="4EF72107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F0397F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F0397F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043959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79F8005B" w:rsidR="002B7384" w:rsidRPr="00043959" w:rsidRDefault="002B7384" w:rsidP="00186B0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043959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043959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043959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40F15" w:rsidRPr="00043959">
        <w:rPr>
          <w:rFonts w:ascii="Times New Roman" w:hAnsi="Times New Roman"/>
          <w:b/>
          <w:szCs w:val="24"/>
          <w:lang w:val="ru-RU"/>
        </w:rPr>
        <w:t>отдельными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лот</w:t>
      </w:r>
      <w:r w:rsidR="006954D6">
        <w:rPr>
          <w:rFonts w:ascii="Times New Roman" w:hAnsi="Times New Roman"/>
          <w:b/>
          <w:szCs w:val="24"/>
          <w:lang w:val="ru-RU"/>
        </w:rPr>
        <w:t>а</w:t>
      </w:r>
      <w:r w:rsidR="00190933" w:rsidRPr="00043959">
        <w:rPr>
          <w:rFonts w:ascii="Times New Roman" w:hAnsi="Times New Roman"/>
          <w:b/>
          <w:szCs w:val="24"/>
          <w:lang w:val="ru-RU"/>
        </w:rPr>
        <w:t>м</w:t>
      </w:r>
      <w:r w:rsidR="006954D6">
        <w:rPr>
          <w:rFonts w:ascii="Times New Roman" w:hAnsi="Times New Roman"/>
          <w:b/>
          <w:szCs w:val="24"/>
          <w:lang w:val="ru-RU"/>
        </w:rPr>
        <w:t>и</w:t>
      </w:r>
      <w:r w:rsidRPr="00043959">
        <w:rPr>
          <w:rFonts w:ascii="Times New Roman" w:hAnsi="Times New Roman"/>
          <w:b/>
          <w:szCs w:val="24"/>
          <w:lang w:val="ru-RU"/>
        </w:rPr>
        <w:t xml:space="preserve"> (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043959">
        <w:rPr>
          <w:rFonts w:ascii="Times New Roman" w:hAnsi="Times New Roman"/>
          <w:b/>
          <w:szCs w:val="24"/>
          <w:lang w:val="ru-RU"/>
        </w:rPr>
        <w:t>–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 Л</w:t>
      </w:r>
      <w:r w:rsidRPr="00043959">
        <w:rPr>
          <w:rFonts w:ascii="Times New Roman" w:hAnsi="Times New Roman"/>
          <w:b/>
          <w:szCs w:val="24"/>
          <w:lang w:val="ru-RU"/>
        </w:rPr>
        <w:t>от</w:t>
      </w:r>
      <w:r w:rsidR="00ED19B8" w:rsidRPr="00043959">
        <w:rPr>
          <w:rFonts w:ascii="Times New Roman" w:hAnsi="Times New Roman"/>
          <w:b/>
          <w:szCs w:val="24"/>
          <w:lang w:val="ru-RU"/>
        </w:rPr>
        <w:t>, Земельные участки</w:t>
      </w:r>
      <w:r w:rsidRPr="00043959">
        <w:rPr>
          <w:rFonts w:ascii="Times New Roman" w:hAnsi="Times New Roman"/>
          <w:b/>
          <w:szCs w:val="24"/>
          <w:lang w:val="ru-RU"/>
        </w:rPr>
        <w:t>):</w:t>
      </w:r>
    </w:p>
    <w:p w14:paraId="08A78FE9" w14:textId="77777777" w:rsidR="00F0397F" w:rsidRDefault="00F0397F" w:rsidP="00F0397F">
      <w:pPr>
        <w:autoSpaceDE w:val="0"/>
        <w:autoSpaceDN w:val="0"/>
        <w:outlineLvl w:val="0"/>
        <w:rPr>
          <w:rFonts w:ascii="Times New Roman" w:hAnsi="Times New Roman"/>
          <w:b/>
          <w:szCs w:val="24"/>
          <w:lang w:val="ru-RU"/>
        </w:rPr>
      </w:pPr>
    </w:p>
    <w:p w14:paraId="0E5A717F" w14:textId="7E6E4CEC" w:rsidR="00A40F15" w:rsidRDefault="00A40F15" w:rsidP="00F0397F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>Лот № 1</w:t>
      </w:r>
    </w:p>
    <w:p w14:paraId="473EE381" w14:textId="77777777" w:rsidR="00AA7009" w:rsidRPr="00043959" w:rsidRDefault="00AA7009" w:rsidP="00F0397F">
      <w:pPr>
        <w:autoSpaceDE w:val="0"/>
        <w:autoSpaceDN w:val="0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14:paraId="37DF6AC1" w14:textId="473BB4CA" w:rsidR="00A40F15" w:rsidRPr="0091220A" w:rsidRDefault="00FC0FF0" w:rsidP="0091220A">
      <w:pPr>
        <w:pStyle w:val="ac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bookmarkStart w:id="2" w:name="_Hlk130891117"/>
      <w:r w:rsidRPr="00FC0FF0">
        <w:rPr>
          <w:rFonts w:ascii="Times New Roman" w:hAnsi="Times New Roman"/>
          <w:b/>
          <w:bCs/>
          <w:sz w:val="24"/>
          <w:szCs w:val="28"/>
        </w:rPr>
        <w:t>земельн</w:t>
      </w:r>
      <w:r>
        <w:rPr>
          <w:rFonts w:ascii="Times New Roman" w:hAnsi="Times New Roman"/>
          <w:b/>
          <w:bCs/>
          <w:sz w:val="24"/>
          <w:szCs w:val="28"/>
        </w:rPr>
        <w:t>ый</w:t>
      </w:r>
      <w:r w:rsidRPr="00FC0FF0">
        <w:rPr>
          <w:rFonts w:ascii="Times New Roman" w:hAnsi="Times New Roman"/>
          <w:b/>
          <w:bCs/>
          <w:sz w:val="24"/>
          <w:szCs w:val="28"/>
        </w:rPr>
        <w:t xml:space="preserve"> участ</w:t>
      </w:r>
      <w:r>
        <w:rPr>
          <w:rFonts w:ascii="Times New Roman" w:hAnsi="Times New Roman"/>
          <w:b/>
          <w:bCs/>
          <w:sz w:val="24"/>
          <w:szCs w:val="28"/>
        </w:rPr>
        <w:t>о</w:t>
      </w:r>
      <w:r w:rsidRPr="00FC0FF0">
        <w:rPr>
          <w:rFonts w:ascii="Times New Roman" w:hAnsi="Times New Roman"/>
          <w:b/>
          <w:bCs/>
          <w:sz w:val="24"/>
          <w:szCs w:val="28"/>
        </w:rPr>
        <w:t xml:space="preserve">к общей площадью 541 470 кв. м, кадастровый номер 77:00:0000000:498064, </w:t>
      </w:r>
      <w:r w:rsidRPr="00FC0FF0">
        <w:rPr>
          <w:rFonts w:ascii="Times New Roman" w:hAnsi="Times New Roman"/>
          <w:sz w:val="24"/>
          <w:szCs w:val="28"/>
        </w:rPr>
        <w:t xml:space="preserve"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Pr="00FC0FF0">
        <w:rPr>
          <w:rFonts w:ascii="Times New Roman" w:hAnsi="Times New Roman"/>
          <w:sz w:val="24"/>
          <w:szCs w:val="28"/>
        </w:rPr>
        <w:t>вн</w:t>
      </w:r>
      <w:proofErr w:type="spellEnd"/>
      <w:r w:rsidRPr="00FC0FF0">
        <w:rPr>
          <w:rFonts w:ascii="Times New Roman" w:hAnsi="Times New Roman"/>
          <w:sz w:val="24"/>
          <w:szCs w:val="28"/>
        </w:rPr>
        <w:t xml:space="preserve">. тер. г. поселение </w:t>
      </w:r>
      <w:proofErr w:type="spellStart"/>
      <w:r w:rsidRPr="00FC0FF0">
        <w:rPr>
          <w:rFonts w:ascii="Times New Roman" w:hAnsi="Times New Roman"/>
          <w:sz w:val="24"/>
          <w:szCs w:val="28"/>
        </w:rPr>
        <w:t>Десеновское</w:t>
      </w:r>
      <w:proofErr w:type="spellEnd"/>
      <w:r w:rsidRPr="00FC0FF0">
        <w:rPr>
          <w:rFonts w:ascii="Times New Roman" w:hAnsi="Times New Roman"/>
          <w:sz w:val="24"/>
          <w:szCs w:val="28"/>
        </w:rPr>
        <w:t xml:space="preserve">, квартал 126, земельный участок 1 </w:t>
      </w:r>
      <w:r w:rsidR="00ED565F" w:rsidRPr="0091220A">
        <w:rPr>
          <w:rFonts w:ascii="Times New Roman" w:hAnsi="Times New Roman"/>
          <w:sz w:val="24"/>
          <w:szCs w:val="28"/>
        </w:rPr>
        <w:t>(далее – Земельный участок 1).</w:t>
      </w:r>
      <w:bookmarkEnd w:id="2"/>
    </w:p>
    <w:p w14:paraId="3E1D524B" w14:textId="2E99472C" w:rsidR="00711ECE" w:rsidRPr="00043959" w:rsidRDefault="00711ECE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37C9DBF9" w14:textId="400BEA06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 6 Водного кодекса Российской Федерации от 3 июня 2006 г.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954D6">
        <w:rPr>
          <w:rFonts w:ascii="Times New Roman" w:hAnsi="Times New Roman"/>
          <w:szCs w:val="24"/>
          <w:lang w:val="ru-RU"/>
        </w:rPr>
        <w:t xml:space="preserve">№ 74-ФЗ. В границах зон затопления, подтопления, в соответствии с законодательством Российской </w:t>
      </w:r>
      <w:r w:rsidRPr="006954D6">
        <w:rPr>
          <w:rFonts w:ascii="Times New Roman" w:hAnsi="Times New Roman"/>
          <w:szCs w:val="24"/>
          <w:lang w:val="ru-RU"/>
        </w:rPr>
        <w:lastRenderedPageBreak/>
        <w:t xml:space="preserve">Федерации о градостроительной деятельности отнесенных к зонам с особыми условиями использования территорий, запрещаются: </w:t>
      </w:r>
    </w:p>
    <w:p w14:paraId="5608AE6E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26189D09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4086CCAF" w14:textId="645C126E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0E672D3E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4) осуществление авиационных мер по борьбе с вредными организмами. </w:t>
      </w:r>
    </w:p>
    <w:p w14:paraId="273F6AEF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77:00-6.311.</w:t>
      </w:r>
    </w:p>
    <w:p w14:paraId="46F60A45" w14:textId="77777777" w:rsid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 </w:t>
      </w:r>
    </w:p>
    <w:p w14:paraId="0763BAD7" w14:textId="77777777" w:rsidR="00FA25F8" w:rsidRPr="006954D6" w:rsidRDefault="00FA25F8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8AD4489" w14:textId="1803854D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32 246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правила охраны магистральных трубопроводов от 29 апреля 1992 г. № б/н, утверждены Минтопэнерго Российской Федерации от 29 апреля 1992 г., постановлением Госгортехнадзора Российской Федерации от 22 апреля 1992 г. № 9; карта (план) Охранная зона магистрального газопровода Ставрополь-Москва 1, магистрального газопровода Тула-Москва от 29 февраля 2016 г. № б/н, выдана: ООО «</w:t>
      </w:r>
      <w:proofErr w:type="spellStart"/>
      <w:r w:rsidRPr="006954D6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6954D6">
        <w:rPr>
          <w:rFonts w:ascii="Times New Roman" w:hAnsi="Times New Roman"/>
          <w:szCs w:val="24"/>
          <w:lang w:val="ru-RU"/>
        </w:rPr>
        <w:t xml:space="preserve">»; Содержание ограничения (обременения): согласно «Правилам охраны магистральных трубопроводов» (утверждены Минтопэнерго Российской Федерации от 29 апреля 1992 г., постановлением Госгортехнадзора Российской Федерации от 22 апреля 1992 г. № 9): 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</w:t>
      </w:r>
    </w:p>
    <w:p w14:paraId="6A2B1DD9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а) перемещать, засыпать и ломать опознавательные и сигнальные знаки, контрольно-измерительные пункты; </w:t>
      </w:r>
    </w:p>
    <w:p w14:paraId="0E423056" w14:textId="5A1DA17B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</w:t>
      </w:r>
    </w:p>
    <w:p w14:paraId="1C44FDF4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в) устраивать всякого рода свалки, выливать растворы кислот, солей и щелочей; </w:t>
      </w:r>
    </w:p>
    <w:p w14:paraId="33164623" w14:textId="3DC8C29A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 </w:t>
      </w:r>
    </w:p>
    <w:p w14:paraId="788D7578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е) разводить огонь и размещать какие-либо открытые или закрытые источники огня. </w:t>
      </w:r>
    </w:p>
    <w:p w14:paraId="65E064BE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В охранных зонах трубопроводов без письменного разрешения предприятий трубопроводного транспорта запрещается: </w:t>
      </w:r>
    </w:p>
    <w:p w14:paraId="6C85B971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а) возводить любые постройки и сооружения; </w:t>
      </w:r>
    </w:p>
    <w:p w14:paraId="5B0F4E6D" w14:textId="59DE5C65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 </w:t>
      </w:r>
    </w:p>
    <w:p w14:paraId="4A11EB6A" w14:textId="428B6F59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 </w:t>
      </w:r>
    </w:p>
    <w:p w14:paraId="72A398BD" w14:textId="7A3B8F4E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г) производить мелиоративные земляные работы, сооружать оросительные и осушительные системы; </w:t>
      </w:r>
    </w:p>
    <w:p w14:paraId="4C2C9BDC" w14:textId="59F5ABB4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lastRenderedPageBreak/>
        <w:t xml:space="preserve">д) производить всякого рода открытые и подземные, горные, строительные, монтажные и взрывные работы, планировку грунта (письменное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работах); </w:t>
      </w:r>
    </w:p>
    <w:p w14:paraId="1027F849" w14:textId="7B5FEC4E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е) производить </w:t>
      </w:r>
      <w:proofErr w:type="spellStart"/>
      <w:r w:rsidRPr="006954D6">
        <w:rPr>
          <w:rFonts w:ascii="Times New Roman" w:hAnsi="Times New Roman"/>
          <w:szCs w:val="24"/>
          <w:lang w:val="ru-RU"/>
        </w:rPr>
        <w:t>геологосъемочные</w:t>
      </w:r>
      <w:proofErr w:type="spellEnd"/>
      <w:r w:rsidRPr="006954D6">
        <w:rPr>
          <w:rFonts w:ascii="Times New Roman" w:hAnsi="Times New Roman"/>
          <w:szCs w:val="24"/>
          <w:lang w:val="ru-RU"/>
        </w:rPr>
        <w:t xml:space="preserve">, </w:t>
      </w:r>
      <w:proofErr w:type="gramStart"/>
      <w:r w:rsidRPr="006954D6">
        <w:rPr>
          <w:rFonts w:ascii="Times New Roman" w:hAnsi="Times New Roman"/>
          <w:szCs w:val="24"/>
          <w:lang w:val="ru-RU"/>
        </w:rPr>
        <w:t>геолого-разведочные</w:t>
      </w:r>
      <w:proofErr w:type="gramEnd"/>
      <w:r w:rsidRPr="006954D6">
        <w:rPr>
          <w:rFonts w:ascii="Times New Roman" w:hAnsi="Times New Roman"/>
          <w:szCs w:val="24"/>
          <w:lang w:val="ru-RU"/>
        </w:rPr>
        <w:t>, поисковые, геодезические и другие изыскательские работы, связанные с устройством скважин, шурфов и взятием проб грунта (кроме почвенных образцов). 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</w:t>
      </w:r>
    </w:p>
    <w:p w14:paraId="686CCA14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77:00-6.24.</w:t>
      </w:r>
    </w:p>
    <w:p w14:paraId="30915EFF" w14:textId="77777777" w:rsid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охранная зона магистрального газопровода Ставрополь-Москва 1, магистрального газопровода Тула-Москва; Тип зоны: охранная зона инженерных коммуникаций;</w:t>
      </w:r>
    </w:p>
    <w:p w14:paraId="5F670BA8" w14:textId="77777777" w:rsidR="00FA25F8" w:rsidRPr="006954D6" w:rsidRDefault="00FA25F8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266405B4" w14:textId="0F371070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33 627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663B8C40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1580667E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6EE247DD" w14:textId="4E7E5B73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79EBE9C9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6A74B1A3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77:00-6.309.</w:t>
      </w:r>
    </w:p>
    <w:p w14:paraId="47155051" w14:textId="3AABBD8C" w:rsid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 </w:t>
      </w:r>
    </w:p>
    <w:p w14:paraId="58810243" w14:textId="77777777" w:rsidR="00FA25F8" w:rsidRPr="006954D6" w:rsidRDefault="00FA25F8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17B71CED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</w:t>
      </w:r>
      <w:r w:rsidRPr="006954D6">
        <w:rPr>
          <w:rFonts w:ascii="Times New Roman" w:hAnsi="Times New Roman"/>
          <w:szCs w:val="24"/>
          <w:lang w:val="ru-RU"/>
        </w:rPr>
        <w:lastRenderedPageBreak/>
        <w:t xml:space="preserve">воздействия вод и ликвидация его последствий» Водного кодекса Российской Федерации от 3 июня 2006 г. № 74-ФЗ. </w:t>
      </w:r>
    </w:p>
    <w:p w14:paraId="5A919E69" w14:textId="6840A0CD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1F77184F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36EC5356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47BF742B" w14:textId="1265B7DC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16D86CEA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07D717F1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77:00-6.308.</w:t>
      </w:r>
    </w:p>
    <w:p w14:paraId="61BE1E3D" w14:textId="77777777" w:rsid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565D3998" w14:textId="77777777" w:rsidR="00FA25F8" w:rsidRPr="006954D6" w:rsidRDefault="00FA25F8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D5BA921" w14:textId="071DD5C8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140 300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6954D6">
        <w:rPr>
          <w:rFonts w:ascii="Times New Roman" w:hAnsi="Times New Roman"/>
          <w:szCs w:val="24"/>
          <w:lang w:val="ru-RU"/>
        </w:rPr>
        <w:t>сП</w:t>
      </w:r>
      <w:proofErr w:type="spellEnd"/>
      <w:r w:rsidRPr="006954D6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1 июля 2013 г. № б/н. выдан: утвержден приказом Федерального агентства по строительству и жилищно-коммунальному хозяйству (Госстрой) от 25 декабря 2012 г. № 108/ГС; карта (план) Зона минимальных расстояний магистрального газопровода Ставрополь-Москва 1, магистрального газопровода Тула-Москва от 29 февраля 2016 г. № б/н, выдана: ООО «</w:t>
      </w:r>
      <w:proofErr w:type="spellStart"/>
      <w:r w:rsidRPr="006954D6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6954D6">
        <w:rPr>
          <w:rFonts w:ascii="Times New Roman" w:hAnsi="Times New Roman"/>
          <w:szCs w:val="24"/>
          <w:lang w:val="ru-RU"/>
        </w:rPr>
        <w:t xml:space="preserve">»; постановление о возбуждении исполнительного производства от 18 февраля 2022 г. № б/н, выдано: судебный пристав-исполнитель Отдела судебных приставов по Центральному административному округу № 3; решение Арбитражного суда города Москвы от 17 июня 2019 г. № А40-69322/19 130576, выдано: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№ 108/ГС и введен в действие с 1 июля 2013 г.). </w:t>
      </w:r>
    </w:p>
    <w:p w14:paraId="0218DE7C" w14:textId="0CF08A65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0F1BFBDD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77:00-6.331.</w:t>
      </w:r>
    </w:p>
    <w:p w14:paraId="2AB63CDA" w14:textId="3F9A0556" w:rsidR="00FA482B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-;</w:t>
      </w:r>
    </w:p>
    <w:p w14:paraId="05340639" w14:textId="7F2309E1" w:rsidR="00596C8C" w:rsidRPr="00043959" w:rsidRDefault="00596C8C" w:rsidP="00F0397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lastRenderedPageBreak/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5135323D" w14:textId="02F9FC38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00D531E5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части земельного участка площадью 34 760 кв. м и 5 298 кв. м предназначены для размещения объектов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0DE7C89B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1 741,12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10078E72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2 533,2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7E1A3F8D" w14:textId="4B4D944F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151 058,58 кв. м расположена в границах водоохранной зоны в соответствии с Водным кодексом Российской Федерации от 3 июня 2006 г. № 74-ФЗ;</w:t>
      </w:r>
    </w:p>
    <w:p w14:paraId="6A191BCB" w14:textId="7A3F7BBB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69 721,18 кв. м расположена в границах прибрежной полосы в соответствии с Водным кодексом Российской Федерации от 3 июня 2006 г. № 74-ФЗ;</w:t>
      </w:r>
    </w:p>
    <w:p w14:paraId="6633BCD2" w14:textId="707AAE64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1 547,43 кв. м расположена в границах </w:t>
      </w:r>
      <w:proofErr w:type="spellStart"/>
      <w:r w:rsidRPr="006954D6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6954D6">
        <w:rPr>
          <w:rFonts w:ascii="Times New Roman" w:hAnsi="Times New Roman"/>
          <w:szCs w:val="24"/>
          <w:lang w:val="ru-RU"/>
        </w:rPr>
        <w:t xml:space="preserve"> территории аэродрома Москва (Внуково) согласно приказу Федерального агентства воздушного транспорта (Росавиация), Министерства транспорта Российской Федерации от 17 апреля 2020 г. № 394-П «Об установлении </w:t>
      </w:r>
      <w:proofErr w:type="spellStart"/>
      <w:r w:rsidRPr="006954D6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6954D6">
        <w:rPr>
          <w:rFonts w:ascii="Times New Roman" w:hAnsi="Times New Roman"/>
          <w:szCs w:val="24"/>
          <w:lang w:val="ru-RU"/>
        </w:rPr>
        <w:t xml:space="preserve"> территории аэродрома Москва (Внуково)» (подзона третья (сектор 3.1), пятая (внешняя граница) и шестая);</w:t>
      </w:r>
    </w:p>
    <w:p w14:paraId="44B93307" w14:textId="2D811D1A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259 774,31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3D72EDBB" w14:textId="4D464224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65 582,57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7D16E836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33 627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 г. № 148;</w:t>
      </w:r>
    </w:p>
    <w:p w14:paraId="72D7522E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19 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4978A493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Российской Федерации от 29 апреля 1992 г. и постановлением Госгортехнадзора Российской Федерации от 22 апреля 1992 г. № 9;</w:t>
      </w:r>
    </w:p>
    <w:p w14:paraId="344E6A9A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</w:t>
      </w:r>
      <w:r w:rsidRPr="006954D6">
        <w:rPr>
          <w:rFonts w:ascii="Times New Roman" w:hAnsi="Times New Roman"/>
          <w:szCs w:val="24"/>
          <w:lang w:val="ru-RU"/>
        </w:rPr>
        <w:lastRenderedPageBreak/>
        <w:t>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5830A414" w14:textId="1B6434CC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4F1681EB" w14:textId="6E4A482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2D82EAB1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0223F70F" w14:textId="47555920" w:rsidR="00422B3D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полос воздушных подходов аэродрома Остафьево</w:t>
      </w:r>
      <w:r>
        <w:rPr>
          <w:rFonts w:ascii="Times New Roman" w:hAnsi="Times New Roman"/>
          <w:szCs w:val="24"/>
          <w:lang w:val="ru-RU"/>
        </w:rPr>
        <w:t>.</w:t>
      </w:r>
    </w:p>
    <w:p w14:paraId="7A6FDC64" w14:textId="77777777" w:rsid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66B80AE7" w14:textId="0C84D8A7" w:rsidR="009F1B8F" w:rsidRDefault="00E27108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2) 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FC0FF0">
        <w:rPr>
          <w:rFonts w:ascii="Times New Roman" w:hAnsi="Times New Roman"/>
          <w:b/>
          <w:bCs/>
          <w:szCs w:val="24"/>
          <w:lang w:val="ru-RU"/>
        </w:rPr>
        <w:t>ый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FC0FF0">
        <w:rPr>
          <w:rFonts w:ascii="Times New Roman" w:hAnsi="Times New Roman"/>
          <w:b/>
          <w:bCs/>
          <w:szCs w:val="24"/>
          <w:lang w:val="ru-RU"/>
        </w:rPr>
        <w:t>ок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общей площадью 28 540 кв. м, кадастровый номер 77:00:0000000:498066</w:t>
      </w:r>
      <w:r w:rsidR="00FC0FF0" w:rsidRPr="00FC0FF0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="00FC0FF0" w:rsidRPr="00FC0FF0">
        <w:rPr>
          <w:rFonts w:ascii="Times New Roman" w:hAnsi="Times New Roman"/>
          <w:szCs w:val="24"/>
          <w:lang w:val="ru-RU"/>
        </w:rPr>
        <w:t>вн</w:t>
      </w:r>
      <w:proofErr w:type="spellEnd"/>
      <w:r w:rsidR="00FC0FF0" w:rsidRPr="00FC0FF0">
        <w:rPr>
          <w:rFonts w:ascii="Times New Roman" w:hAnsi="Times New Roman"/>
          <w:szCs w:val="24"/>
          <w:lang w:val="ru-RU"/>
        </w:rPr>
        <w:t xml:space="preserve">. тер. г. поселение </w:t>
      </w:r>
      <w:proofErr w:type="spellStart"/>
      <w:r w:rsidR="00FC0FF0" w:rsidRPr="00FC0FF0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FC0FF0" w:rsidRPr="00FC0FF0">
        <w:rPr>
          <w:rFonts w:ascii="Times New Roman" w:hAnsi="Times New Roman"/>
          <w:szCs w:val="24"/>
          <w:lang w:val="ru-RU"/>
        </w:rPr>
        <w:t>, квартал 127, земельный участок 2</w:t>
      </w:r>
      <w:r w:rsidR="00FC0FF0" w:rsidRPr="00FC0FF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B5AD6" w:rsidRPr="00043959">
        <w:rPr>
          <w:rFonts w:ascii="Times New Roman" w:hAnsi="Times New Roman"/>
          <w:szCs w:val="24"/>
          <w:lang w:val="ru-RU"/>
        </w:rPr>
        <w:t xml:space="preserve">(далее – Земельный участок </w:t>
      </w:r>
      <w:r w:rsidR="00B21F7C" w:rsidRPr="00043959">
        <w:rPr>
          <w:rFonts w:ascii="Times New Roman" w:hAnsi="Times New Roman"/>
          <w:szCs w:val="24"/>
          <w:lang w:val="ru-RU"/>
        </w:rPr>
        <w:t>3</w:t>
      </w:r>
      <w:r w:rsidR="00AB5AD6" w:rsidRPr="00043959">
        <w:rPr>
          <w:rFonts w:ascii="Times New Roman" w:hAnsi="Times New Roman"/>
          <w:szCs w:val="24"/>
          <w:lang w:val="ru-RU"/>
        </w:rPr>
        <w:t>).</w:t>
      </w:r>
    </w:p>
    <w:p w14:paraId="700A41F1" w14:textId="77777777" w:rsidR="00422B3D" w:rsidRPr="00043959" w:rsidRDefault="00422B3D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1D2F1589" w14:textId="0E5ED257" w:rsidR="00711ECE" w:rsidRPr="00043959" w:rsidRDefault="00711ECE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632188D4" w14:textId="32BEFC66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9 683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188B0B94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2947E916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288832A7" w14:textId="63E5B530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0C0C04BE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441E98DB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Реестровый номер границы: 77:00-6.309. </w:t>
      </w:r>
    </w:p>
    <w:p w14:paraId="1142696C" w14:textId="7C3FAE7D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4C819F7D" w14:textId="094DCD7E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20 962 кв. м имеет ограничения прав, предусмотренные статьей 56 Земельного кодекса Российской Федерации; Срок действия: не установлен; реквизиты </w:t>
      </w:r>
      <w:r w:rsidRPr="006954D6">
        <w:rPr>
          <w:rFonts w:ascii="Times New Roman" w:hAnsi="Times New Roman"/>
          <w:szCs w:val="24"/>
          <w:lang w:val="ru-RU"/>
        </w:rPr>
        <w:lastRenderedPageBreak/>
        <w:t xml:space="preserve">документа-основания: </w:t>
      </w:r>
      <w:proofErr w:type="spellStart"/>
      <w:r w:rsidRPr="006954D6">
        <w:rPr>
          <w:rFonts w:ascii="Times New Roman" w:hAnsi="Times New Roman"/>
          <w:szCs w:val="24"/>
          <w:lang w:val="ru-RU"/>
        </w:rPr>
        <w:t>сП</w:t>
      </w:r>
      <w:proofErr w:type="spellEnd"/>
      <w:r w:rsidRPr="006954D6">
        <w:rPr>
          <w:rFonts w:ascii="Times New Roman" w:hAnsi="Times New Roman"/>
          <w:szCs w:val="24"/>
          <w:lang w:val="ru-RU"/>
        </w:rPr>
        <w:t xml:space="preserve"> 36.13330.2012 Магистральные трубопроводы. Актуализированная редакция СНиП 2.05.06-85* от 1 июля 2013 г. № б/н, утвержден приказом Федерального агентства по строительству и жилищно-коммунальному хозяйству (Госстрой) от 25 декабря 2012 г. № 108/ГС; карта (план): зона минимальных расстояний магистрального газопровода Ставрополь-Москва 1, магистрального газопровода Тула-Москва от 29 февраля 2016 г. № б/н, выдана: ООО «</w:t>
      </w:r>
      <w:proofErr w:type="spellStart"/>
      <w:r w:rsidRPr="006954D6">
        <w:rPr>
          <w:rFonts w:ascii="Times New Roman" w:hAnsi="Times New Roman"/>
          <w:szCs w:val="24"/>
          <w:lang w:val="ru-RU"/>
        </w:rPr>
        <w:t>Геоземкадастр</w:t>
      </w:r>
      <w:proofErr w:type="spellEnd"/>
      <w:r w:rsidRPr="006954D6">
        <w:rPr>
          <w:rFonts w:ascii="Times New Roman" w:hAnsi="Times New Roman"/>
          <w:szCs w:val="24"/>
          <w:lang w:val="ru-RU"/>
        </w:rPr>
        <w:t xml:space="preserve">»; постановление о возбуждении исполнительного производства от 18 февраля 2022 г. № б/н, выдано: судебный пристав-исполнитель Отдела судебных приставов по Центральному административному округу № 3; решение Арбитражного суда города Москвы от 17 июня 2019 г. № А40-69322/19 130576, выдано: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№ 108/ГС и введен в действие с 1 июля 2013 г.). </w:t>
      </w:r>
    </w:p>
    <w:p w14:paraId="44E2F005" w14:textId="59EFEF2E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511ED664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77:00-6.331.</w:t>
      </w:r>
    </w:p>
    <w:p w14:paraId="34404202" w14:textId="2713ADB8" w:rsidR="00FA482B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коммуникаций.</w:t>
      </w:r>
    </w:p>
    <w:p w14:paraId="3F77AE5A" w14:textId="77777777" w:rsidR="006954D6" w:rsidRPr="00FA482B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5D5A851" w14:textId="2B4B4F91" w:rsidR="009F4ACC" w:rsidRPr="00043959" w:rsidRDefault="008F475A" w:rsidP="00422B3D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05B23719" w14:textId="64B7B032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20F87CB2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11 461 кв. м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77D47E7F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1 883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2BB3606E" w14:textId="75EF4AFF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водоохранной зоны в соответствии с Водным кодексом Российской Федерации от 3 июня 2006 г. № 74-ФЗ;</w:t>
      </w:r>
    </w:p>
    <w:p w14:paraId="28F79B63" w14:textId="781D1ADC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16 907 кв. м расположена в границах прибрежной зоны в соответствии с Водным кодексом Российской Федерации от 3 июня 2006 г. № 74-ФЗ;</w:t>
      </w:r>
    </w:p>
    <w:p w14:paraId="3E10DA9D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279F94F9" w14:textId="77777777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9 683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</w:t>
      </w:r>
      <w:r w:rsidRPr="006954D6">
        <w:rPr>
          <w:rFonts w:ascii="Times New Roman" w:hAnsi="Times New Roman"/>
          <w:szCs w:val="24"/>
          <w:lang w:val="ru-RU"/>
        </w:rPr>
        <w:lastRenderedPageBreak/>
        <w:t>бассейнового водного управления Федерального агентства водных ресурсов (Росводресурсы) от 8 мая 2018 г. № 148;</w:t>
      </w:r>
    </w:p>
    <w:p w14:paraId="4661D3B0" w14:textId="0F9C5E70" w:rsidR="006954D6" w:rsidRPr="006954D6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294B3A06" w14:textId="3202DFA7" w:rsidR="00FA482B" w:rsidRDefault="006954D6" w:rsidP="006954D6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Остафьево.</w:t>
      </w:r>
    </w:p>
    <w:p w14:paraId="5B62BFC2" w14:textId="77777777" w:rsidR="006954D6" w:rsidRDefault="006954D6" w:rsidP="006954D6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1A251F" w14:textId="649A7EFB" w:rsidR="0070535D" w:rsidRDefault="0070535D" w:rsidP="00422B3D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Лот № 2</w:t>
      </w:r>
    </w:p>
    <w:p w14:paraId="79F1018C" w14:textId="77777777" w:rsidR="00AA7009" w:rsidRPr="00043959" w:rsidRDefault="00AA7009" w:rsidP="00422B3D">
      <w:pPr>
        <w:ind w:firstLine="426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40E57DB" w14:textId="4122DFE5" w:rsidR="00422B3D" w:rsidRDefault="00FC0FF0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</w:t>
      </w:r>
      <w:r w:rsidRPr="00FC0FF0">
        <w:rPr>
          <w:rFonts w:ascii="Times New Roman" w:hAnsi="Times New Roman"/>
          <w:b/>
          <w:bCs/>
          <w:szCs w:val="24"/>
          <w:lang w:val="ru-RU"/>
        </w:rPr>
        <w:t>емельн</w:t>
      </w:r>
      <w:r>
        <w:rPr>
          <w:rFonts w:ascii="Times New Roman" w:hAnsi="Times New Roman"/>
          <w:b/>
          <w:bCs/>
          <w:szCs w:val="24"/>
          <w:lang w:val="ru-RU"/>
        </w:rPr>
        <w:t>ый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>
        <w:rPr>
          <w:rFonts w:ascii="Times New Roman" w:hAnsi="Times New Roman"/>
          <w:b/>
          <w:bCs/>
          <w:szCs w:val="24"/>
          <w:lang w:val="ru-RU"/>
        </w:rPr>
        <w:t>о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к общей площадью 145 835 кв. м, кадастровый номер 77:00:0000000:498065, </w:t>
      </w:r>
      <w:r w:rsidRPr="00FC0FF0">
        <w:rPr>
          <w:rFonts w:ascii="Times New Roman" w:hAnsi="Times New Roman"/>
          <w:szCs w:val="24"/>
          <w:lang w:val="ru-RU"/>
        </w:rPr>
        <w:t xml:space="preserve">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Российская Федерация, г. Москва, </w:t>
      </w:r>
      <w:proofErr w:type="spellStart"/>
      <w:r w:rsidRPr="00FC0FF0">
        <w:rPr>
          <w:rFonts w:ascii="Times New Roman" w:hAnsi="Times New Roman"/>
          <w:szCs w:val="24"/>
          <w:lang w:val="ru-RU"/>
        </w:rPr>
        <w:t>вн</w:t>
      </w:r>
      <w:proofErr w:type="spellEnd"/>
      <w:r w:rsidRPr="00FC0FF0">
        <w:rPr>
          <w:rFonts w:ascii="Times New Roman" w:hAnsi="Times New Roman"/>
          <w:szCs w:val="24"/>
          <w:lang w:val="ru-RU"/>
        </w:rPr>
        <w:t xml:space="preserve">. тер. г. поселение </w:t>
      </w:r>
      <w:proofErr w:type="spellStart"/>
      <w:r w:rsidRPr="00FC0FF0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Pr="00FC0FF0">
        <w:rPr>
          <w:rFonts w:ascii="Times New Roman" w:hAnsi="Times New Roman"/>
          <w:szCs w:val="24"/>
          <w:lang w:val="ru-RU"/>
        </w:rPr>
        <w:t>, квартал 127, земельный участок 1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41F45" w:rsidRPr="00043959">
        <w:rPr>
          <w:rFonts w:ascii="Times New Roman" w:hAnsi="Times New Roman"/>
          <w:szCs w:val="24"/>
          <w:lang w:val="ru-RU"/>
        </w:rPr>
        <w:t>(далее – Земельный участок 2).</w:t>
      </w:r>
    </w:p>
    <w:p w14:paraId="7BFEE9CC" w14:textId="77777777" w:rsidR="00E14394" w:rsidRPr="00043959" w:rsidRDefault="00E14394" w:rsidP="00186B00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70EBC740" w14:textId="77777777" w:rsidR="0070535D" w:rsidRPr="00043959" w:rsidRDefault="0070535D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недвижимости:</w:t>
      </w:r>
    </w:p>
    <w:p w14:paraId="41333F07" w14:textId="3B49D8A2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кодекса Российской Федерации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6605D957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096FCABB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2BE375B4" w14:textId="1B08A535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5027574D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104D07CE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77:00-6.311.</w:t>
      </w:r>
    </w:p>
    <w:p w14:paraId="763133B6" w14:textId="77777777" w:rsid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 </w:t>
      </w:r>
    </w:p>
    <w:p w14:paraId="394D3097" w14:textId="77777777" w:rsidR="00FA25F8" w:rsidRPr="006954D6" w:rsidRDefault="00FA25F8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FF64E12" w14:textId="614DD0EB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4 910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</w:t>
      </w:r>
      <w:r w:rsidRPr="006954D6">
        <w:rPr>
          <w:rFonts w:ascii="Times New Roman" w:hAnsi="Times New Roman"/>
          <w:szCs w:val="24"/>
          <w:lang w:val="ru-RU"/>
        </w:rPr>
        <w:lastRenderedPageBreak/>
        <w:t xml:space="preserve">агентства водных ресурсов от 8 мая 2018 г. № 148,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471DDAA9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F5A623B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60DD2A9C" w14:textId="0154ACD4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1FB87FE3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040ED972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77:00-6.309.</w:t>
      </w:r>
    </w:p>
    <w:p w14:paraId="04308641" w14:textId="76381B53" w:rsid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1A24483E" w14:textId="77777777" w:rsidR="00FA25F8" w:rsidRPr="006954D6" w:rsidRDefault="00FA25F8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49B3112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- часть земельного участка площадью 19 800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 </w:t>
      </w:r>
    </w:p>
    <w:p w14:paraId="50C036B1" w14:textId="7CF42C84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78FEFFB6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69A4DA08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2) использование сточных вод в целях регулирования плодородия почв; </w:t>
      </w:r>
    </w:p>
    <w:p w14:paraId="56A5C66E" w14:textId="3E5CB46C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30BA5AE1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4) осуществление авиационных мер по борьбе с вредными организмами.</w:t>
      </w:r>
    </w:p>
    <w:p w14:paraId="783D394F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Реестровый номер границы: 77:00-6.308.</w:t>
      </w:r>
    </w:p>
    <w:p w14:paraId="4E6123DA" w14:textId="5FCC8827" w:rsidR="00FA482B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6B532195" w14:textId="77777777" w:rsidR="006954D6" w:rsidRPr="00043959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C496286" w14:textId="17E5FF2A" w:rsidR="0070535D" w:rsidRPr="00043959" w:rsidRDefault="0070535D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lastRenderedPageBreak/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 w:rsidR="0061756C"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p w14:paraId="17647859" w14:textId="05825F71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 / га;</w:t>
      </w:r>
    </w:p>
    <w:p w14:paraId="0469B79E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7 037,04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67B5C995" w14:textId="75941B1C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55 983,75 кв. м расположена в границах водоохранной зоны в соответствии с Водным кодексом Российской Федерации от 3 июня 2006 г. № 74-ФЗ;</w:t>
      </w:r>
    </w:p>
    <w:p w14:paraId="4CE08212" w14:textId="4DE0EFB1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55 983,75 кв. м расположена в границах прибрежной полосы в соответствии с Водным кодексом Российской Федерации от 3 июня 2006 г. № 74-ФЗ;</w:t>
      </w:r>
    </w:p>
    <w:p w14:paraId="5ABD7268" w14:textId="49583024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56 964,44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589066C6" w14:textId="573BC2EC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39 045,93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36C3AD18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0BD45288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(Росводресурсы) от 8 мая 2018 г. № 148;</w:t>
      </w:r>
    </w:p>
    <w:p w14:paraId="6B6ED297" w14:textId="77777777" w:rsidR="006954D6" w:rsidRPr="006954D6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62784C5D" w14:textId="7F99D330" w:rsidR="00AA7009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954D6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</w:t>
      </w:r>
      <w:r w:rsidR="00FA25F8">
        <w:rPr>
          <w:rFonts w:ascii="Times New Roman" w:hAnsi="Times New Roman"/>
          <w:szCs w:val="24"/>
          <w:lang w:val="ru-RU"/>
        </w:rPr>
        <w:t>.</w:t>
      </w:r>
    </w:p>
    <w:p w14:paraId="3CE08481" w14:textId="77777777" w:rsidR="006954D6" w:rsidRPr="00043959" w:rsidRDefault="006954D6" w:rsidP="006954D6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7970D4" w14:textId="0D2AC261" w:rsidR="00E04109" w:rsidRDefault="00E04109" w:rsidP="00EA2FC7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Земельный участок 1, Земельный участок 2</w:t>
      </w:r>
      <w:r w:rsidR="009A045A" w:rsidRPr="00043959">
        <w:rPr>
          <w:rFonts w:ascii="Times New Roman" w:hAnsi="Times New Roman"/>
          <w:szCs w:val="24"/>
          <w:lang w:val="ru-RU"/>
        </w:rPr>
        <w:t xml:space="preserve"> и</w:t>
      </w:r>
      <w:r w:rsidRPr="00043959">
        <w:rPr>
          <w:rFonts w:ascii="Times New Roman" w:hAnsi="Times New Roman"/>
          <w:szCs w:val="24"/>
          <w:lang w:val="ru-RU"/>
        </w:rPr>
        <w:t xml:space="preserve"> Земельный участок 3 далее совместно именуются «Земельные участки».</w:t>
      </w:r>
    </w:p>
    <w:p w14:paraId="2598F274" w14:textId="77777777" w:rsidR="00EA2FC7" w:rsidRPr="00043959" w:rsidRDefault="00EA2FC7" w:rsidP="00EA2FC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043959" w:rsidRDefault="00753FA7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04395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043959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0"/>
        <w:gridCol w:w="5316"/>
        <w:gridCol w:w="3230"/>
      </w:tblGrid>
      <w:tr w:rsidR="00ED565F" w:rsidRPr="00043959" w14:paraId="2B1BA520" w14:textId="77777777" w:rsidTr="008B1070">
        <w:tc>
          <w:tcPr>
            <w:tcW w:w="1668" w:type="dxa"/>
          </w:tcPr>
          <w:p w14:paraId="4FE40492" w14:textId="7EE5312B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386" w:type="dxa"/>
          </w:tcPr>
          <w:p w14:paraId="7137C130" w14:textId="77777777" w:rsidR="00D9029A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Предлагаемая Претендентом цена, </w:t>
            </w:r>
          </w:p>
          <w:p w14:paraId="7791B8E2" w14:textId="07C6D075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НДС не облагается</w:t>
            </w:r>
          </w:p>
        </w:tc>
        <w:tc>
          <w:tcPr>
            <w:tcW w:w="3260" w:type="dxa"/>
          </w:tcPr>
          <w:p w14:paraId="2C6EA0CD" w14:textId="31EC5F21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ED565F" w:rsidRPr="00786BB4" w14:paraId="5A1B0111" w14:textId="77777777" w:rsidTr="008B1070">
        <w:tc>
          <w:tcPr>
            <w:tcW w:w="1668" w:type="dxa"/>
          </w:tcPr>
          <w:p w14:paraId="2B0D034B" w14:textId="43E1AB08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386" w:type="dxa"/>
          </w:tcPr>
          <w:p w14:paraId="6B068A33" w14:textId="4335A6A7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845 325 000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(Восемьсот 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сорок пять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миллионов 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триста двадцать пять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тысяч)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рублей 00 копеек: </w:t>
            </w:r>
          </w:p>
          <w:p w14:paraId="44993488" w14:textId="1120888C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- в отношении Земельного участка 1 – не менее 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803 000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</w:t>
            </w:r>
            <w:r w:rsidR="00B768EB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лей 00 копеек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;</w:t>
            </w:r>
          </w:p>
          <w:p w14:paraId="6A7FD0ED" w14:textId="739B3615" w:rsidR="009A045A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lastRenderedPageBreak/>
              <w:t xml:space="preserve">- в отношении Земельного участка 3 – не менее 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42 325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</w:t>
            </w:r>
            <w:r w:rsidR="00B44E28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лей 00 </w:t>
            </w:r>
            <w:r w:rsidR="008B1070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копеек</w:t>
            </w:r>
            <w:r w:rsidR="00B44E28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3260" w:type="dxa"/>
          </w:tcPr>
          <w:p w14:paraId="447F137A" w14:textId="3F72EC02" w:rsidR="00ED565F" w:rsidRPr="00043959" w:rsidRDefault="00C751F5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lastRenderedPageBreak/>
              <w:t xml:space="preserve">84 532 500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(Восемьдесят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четыре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миллион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а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пятьсот тридцать две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тысяч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и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пять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сот) </w:t>
            </w:r>
            <w:r w:rsidR="00ED565F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  <w:tr w:rsidR="00ED565F" w:rsidRPr="00786BB4" w14:paraId="7681FFC4" w14:textId="77777777" w:rsidTr="008B1070">
        <w:tc>
          <w:tcPr>
            <w:tcW w:w="1668" w:type="dxa"/>
          </w:tcPr>
          <w:p w14:paraId="65FD7C67" w14:textId="6DEFFEF6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2</w:t>
            </w:r>
          </w:p>
        </w:tc>
        <w:tc>
          <w:tcPr>
            <w:tcW w:w="5386" w:type="dxa"/>
          </w:tcPr>
          <w:p w14:paraId="489A6B23" w14:textId="6668E674" w:rsidR="00A95B9D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C751F5"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277 816 000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(Двести 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семьдесят семь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миллионов </w:t>
            </w:r>
            <w:r w:rsid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восемьсот шестнадцать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AA7009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тысяч) рублей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00 копеек</w:t>
            </w:r>
            <w:r w:rsidR="0032541C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32541C" w:rsidRPr="00043959">
              <w:rPr>
                <w:rFonts w:ascii="Times New Roman" w:hAnsi="Times New Roman"/>
                <w:szCs w:val="24"/>
                <w:lang w:val="ru-RU"/>
              </w:rPr>
              <w:t>(Земельный участок 2)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3260" w:type="dxa"/>
          </w:tcPr>
          <w:p w14:paraId="670CF0E2" w14:textId="4A8D4F39" w:rsidR="00ED565F" w:rsidRPr="00043959" w:rsidRDefault="00C751F5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751F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27 781 600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(Двадцать семь миллионов семьсот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восемьдесят одна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тысяч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а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шестьсот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) </w:t>
            </w:r>
            <w:r w:rsidR="00DF6589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</w:tbl>
    <w:p w14:paraId="37E2F441" w14:textId="31AFD682" w:rsidR="00D27239" w:rsidRPr="00043959" w:rsidRDefault="00DF6589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3" w:name="_Hlk68087732"/>
      <w:r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Pr="00043959" w:rsidRDefault="00BC1C9C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Гарантийный взнос должен поступить на счет Организатора процедуры до даты подачи </w:t>
      </w:r>
      <w:r w:rsidR="00A31CAC" w:rsidRPr="00043959">
        <w:rPr>
          <w:rFonts w:ascii="Times New Roman" w:hAnsi="Times New Roman"/>
          <w:b/>
          <w:bCs/>
          <w:szCs w:val="24"/>
          <w:lang w:val="ru-RU"/>
        </w:rPr>
        <w:t>О</w:t>
      </w:r>
      <w:r w:rsidRPr="00043959">
        <w:rPr>
          <w:rFonts w:ascii="Times New Roman" w:hAnsi="Times New Roman"/>
          <w:b/>
          <w:bCs/>
          <w:szCs w:val="24"/>
          <w:lang w:val="ru-RU"/>
        </w:rPr>
        <w:t>ферты о заключении договора купли-продажи.</w:t>
      </w:r>
    </w:p>
    <w:bookmarkEnd w:id="3"/>
    <w:p w14:paraId="5651AA93" w14:textId="77777777" w:rsidR="00684701" w:rsidRPr="00043959" w:rsidRDefault="00684701" w:rsidP="00186B00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1A9B2B50" w:rsidR="00F34B50" w:rsidRDefault="000556DC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>Т</w:t>
      </w:r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043959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4" w:name="_Hlk77840544"/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4"/>
      <w:r w:rsidR="00A73A51" w:rsidRPr="00043959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DF6589" w:rsidRPr="00043959">
        <w:rPr>
          <w:rFonts w:ascii="Times New Roman" w:hAnsi="Times New Roman"/>
          <w:bCs/>
          <w:szCs w:val="24"/>
          <w:lang w:val="ru-RU"/>
        </w:rPr>
        <w:t>ов</w:t>
      </w:r>
      <w:r w:rsidR="00A73A51" w:rsidRPr="00043959">
        <w:rPr>
          <w:rFonts w:ascii="Times New Roman" w:hAnsi="Times New Roman"/>
          <w:bCs/>
          <w:szCs w:val="24"/>
          <w:lang w:val="ru-RU"/>
        </w:rPr>
        <w:t xml:space="preserve"> купли-продажи земельных участков </w:t>
      </w:r>
      <w:r w:rsidR="00C15D01" w:rsidRPr="00043959">
        <w:rPr>
          <w:rFonts w:ascii="Times New Roman" w:hAnsi="Times New Roman"/>
          <w:bCs/>
          <w:szCs w:val="24"/>
          <w:lang w:val="ru-RU"/>
        </w:rPr>
        <w:t>размещен на сайте www.lot-online.ru в разделе «карточка лота».</w:t>
      </w:r>
    </w:p>
    <w:p w14:paraId="50153419" w14:textId="77777777" w:rsidR="00AA7009" w:rsidRPr="00043959" w:rsidRDefault="00AA7009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043959" w:rsidRDefault="00F34B50" w:rsidP="00186B0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381FF1B3" w:rsidR="00F34B50" w:rsidRPr="00043959" w:rsidRDefault="00F34B50" w:rsidP="00186B0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043959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043959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043959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043959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043959">
        <w:rPr>
          <w:rFonts w:ascii="Times New Roman" w:hAnsi="Times New Roman"/>
          <w:bCs/>
          <w:szCs w:val="24"/>
          <w:lang w:val="ru-RU"/>
        </w:rPr>
        <w:t>оферты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99726E" w:rsidRPr="00043959">
        <w:rPr>
          <w:rFonts w:ascii="Times New Roman" w:hAnsi="Times New Roman"/>
          <w:bCs/>
          <w:szCs w:val="24"/>
          <w:lang w:val="ru-RU"/>
        </w:rPr>
        <w:t xml:space="preserve">(в той части, в которой положения применимы к процедуре предложения делать оферты, которая не является торгами) </w:t>
      </w:r>
      <w:r w:rsidR="004732D7" w:rsidRPr="00043959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043959">
        <w:rPr>
          <w:rFonts w:ascii="Times New Roman" w:hAnsi="Times New Roman"/>
          <w:bCs/>
          <w:szCs w:val="24"/>
          <w:lang w:val="ru-RU"/>
        </w:rPr>
        <w:t>, размещенн</w:t>
      </w:r>
      <w:r w:rsidR="00655182" w:rsidRPr="00043959">
        <w:rPr>
          <w:rFonts w:ascii="Times New Roman" w:hAnsi="Times New Roman"/>
          <w:bCs/>
          <w:szCs w:val="24"/>
          <w:lang w:val="ru-RU"/>
        </w:rPr>
        <w:t>ы</w:t>
      </w:r>
      <w:r w:rsidRPr="00043959">
        <w:rPr>
          <w:rFonts w:ascii="Times New Roman" w:hAnsi="Times New Roman"/>
          <w:bCs/>
          <w:szCs w:val="24"/>
          <w:lang w:val="ru-RU"/>
        </w:rPr>
        <w:t>м на сайте</w:t>
      </w:r>
      <w:r w:rsidR="00493E2F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5" w:name="_Hlk77841033"/>
      <w:r w:rsidR="00D93054" w:rsidRPr="00043959">
        <w:fldChar w:fldCharType="begin"/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043959">
        <w:rPr>
          <w:rFonts w:ascii="Times New Roman" w:hAnsi="Times New Roman"/>
          <w:szCs w:val="24"/>
        </w:rPr>
        <w:instrText>HYPERLINK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043959">
        <w:rPr>
          <w:rFonts w:ascii="Times New Roman" w:hAnsi="Times New Roman"/>
          <w:szCs w:val="24"/>
        </w:rPr>
        <w:instrText>http</w:instrText>
      </w:r>
      <w:r w:rsidR="00D93054" w:rsidRPr="00043959">
        <w:rPr>
          <w:rFonts w:ascii="Times New Roman" w:hAnsi="Times New Roman"/>
          <w:szCs w:val="24"/>
          <w:lang w:val="ru-RU"/>
        </w:rPr>
        <w:instrText>://</w:instrText>
      </w:r>
      <w:r w:rsidR="00D93054" w:rsidRPr="00043959">
        <w:rPr>
          <w:rFonts w:ascii="Times New Roman" w:hAnsi="Times New Roman"/>
          <w:szCs w:val="24"/>
        </w:rPr>
        <w:instrText>www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lot</w:instrText>
      </w:r>
      <w:r w:rsidR="00D93054" w:rsidRPr="00043959">
        <w:rPr>
          <w:rFonts w:ascii="Times New Roman" w:hAnsi="Times New Roman"/>
          <w:szCs w:val="24"/>
          <w:lang w:val="ru-RU"/>
        </w:rPr>
        <w:instrText>-</w:instrText>
      </w:r>
      <w:r w:rsidR="00D93054" w:rsidRPr="00043959">
        <w:rPr>
          <w:rFonts w:ascii="Times New Roman" w:hAnsi="Times New Roman"/>
          <w:szCs w:val="24"/>
        </w:rPr>
        <w:instrText>online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ru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043959">
        <w:fldChar w:fldCharType="separate"/>
      </w:r>
      <w:r w:rsidR="004A0F1A" w:rsidRPr="00043959">
        <w:rPr>
          <w:rStyle w:val="a6"/>
          <w:rFonts w:ascii="Times New Roman" w:hAnsi="Times New Roman"/>
          <w:bCs/>
          <w:szCs w:val="24"/>
        </w:rPr>
        <w:t>www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043959">
        <w:rPr>
          <w:rStyle w:val="a6"/>
          <w:rFonts w:ascii="Times New Roman" w:hAnsi="Times New Roman"/>
          <w:bCs/>
          <w:szCs w:val="24"/>
        </w:rPr>
        <w:t>lot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043959">
        <w:rPr>
          <w:rStyle w:val="a6"/>
          <w:rFonts w:ascii="Times New Roman" w:hAnsi="Times New Roman"/>
          <w:bCs/>
          <w:szCs w:val="24"/>
        </w:rPr>
        <w:t>online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043959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 w:rsidRPr="00043959">
        <w:rPr>
          <w:rStyle w:val="a6"/>
          <w:rFonts w:ascii="Times New Roman" w:hAnsi="Times New Roman"/>
          <w:bCs/>
          <w:szCs w:val="24"/>
        </w:rPr>
        <w:fldChar w:fldCharType="end"/>
      </w:r>
      <w:bookmarkEnd w:id="5"/>
      <w:r w:rsidRPr="00043959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043959" w:rsidRDefault="00F34B50" w:rsidP="00186B0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3C882A6F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К участию в процедуре предложения делать оферты (далее – Предложение делать оферты), проводимо</w:t>
      </w:r>
      <w:r w:rsidR="00712C85" w:rsidRPr="00043959">
        <w:rPr>
          <w:rFonts w:ascii="Times New Roman" w:hAnsi="Times New Roman"/>
          <w:szCs w:val="24"/>
          <w:lang w:val="ru-RU"/>
        </w:rPr>
        <w:t>й</w:t>
      </w:r>
      <w:r w:rsidRPr="00043959">
        <w:rPr>
          <w:rFonts w:ascii="Times New Roman" w:hAnsi="Times New Roman"/>
          <w:szCs w:val="24"/>
          <w:lang w:val="ru-RU"/>
        </w:rPr>
        <w:t xml:space="preserve"> в электронной форме, допускаются юридические и физические лица, своевременно подавшие Оферту на участие в Предложении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гарантийного взноса</w:t>
      </w:r>
      <w:r w:rsidR="00D20E70" w:rsidRPr="00043959">
        <w:rPr>
          <w:rFonts w:ascii="Times New Roman" w:hAnsi="Times New Roman"/>
          <w:szCs w:val="24"/>
          <w:lang w:val="ru-RU"/>
        </w:rPr>
        <w:t xml:space="preserve">. </w:t>
      </w:r>
      <w:r w:rsidRPr="00043959"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 счет Организатора процедуры, является выписка со счета Организатора процедуры.</w:t>
      </w:r>
    </w:p>
    <w:p w14:paraId="1D130008" w14:textId="49A5BA35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D27239" w:rsidRPr="00043959">
        <w:rPr>
          <w:rFonts w:ascii="Times New Roman" w:hAnsi="Times New Roman"/>
          <w:szCs w:val="24"/>
          <w:lang w:val="ru-RU"/>
        </w:rPr>
        <w:t xml:space="preserve">Предложение делать оферты </w:t>
      </w:r>
      <w:r w:rsidRPr="00043959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77777777" w:rsidR="00CF3799" w:rsidRPr="00043959" w:rsidRDefault="009F20E5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лиц</w:t>
      </w:r>
      <w:r w:rsidR="00CF3799" w:rsidRPr="00043959">
        <w:rPr>
          <w:rFonts w:ascii="Times New Roman" w:hAnsi="Times New Roman"/>
          <w:szCs w:val="24"/>
          <w:lang w:val="ru-RU"/>
        </w:rPr>
        <w:t>а</w:t>
      </w:r>
      <w:r w:rsidRPr="00043959">
        <w:rPr>
          <w:rFonts w:ascii="Times New Roman" w:hAnsi="Times New Roman"/>
          <w:szCs w:val="24"/>
          <w:lang w:val="ru-RU"/>
        </w:rPr>
        <w:t>, связанны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043959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043959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 / Земельных участков, выданно</w:t>
      </w:r>
      <w:r w:rsidR="00CF3799" w:rsidRPr="00043959">
        <w:rPr>
          <w:rFonts w:ascii="Times New Roman" w:hAnsi="Times New Roman"/>
          <w:szCs w:val="24"/>
          <w:lang w:val="ru-RU"/>
        </w:rPr>
        <w:t xml:space="preserve">е </w:t>
      </w:r>
      <w:r w:rsidRPr="00043959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043959" w:rsidRDefault="00DF658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043959">
        <w:rPr>
          <w:rFonts w:ascii="Times New Roman" w:hAnsi="Times New Roman"/>
          <w:szCs w:val="24"/>
          <w:lang w:val="ru-RU"/>
        </w:rPr>
        <w:t>Г</w:t>
      </w:r>
      <w:r w:rsidR="001B2395" w:rsidRPr="00043959">
        <w:rPr>
          <w:rFonts w:ascii="Times New Roman" w:hAnsi="Times New Roman"/>
          <w:szCs w:val="24"/>
          <w:lang w:val="ru-RU"/>
        </w:rPr>
        <w:t>К</w:t>
      </w:r>
      <w:r w:rsidR="00CF3799" w:rsidRPr="00043959">
        <w:rPr>
          <w:rFonts w:ascii="Times New Roman" w:hAnsi="Times New Roman"/>
          <w:szCs w:val="24"/>
          <w:lang w:val="ru-RU"/>
        </w:rPr>
        <w:t xml:space="preserve"> «АСВ»</w:t>
      </w:r>
      <w:r w:rsidRPr="00043959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043959">
        <w:rPr>
          <w:rFonts w:ascii="Times New Roman" w:hAnsi="Times New Roman"/>
          <w:szCs w:val="24"/>
          <w:lang w:val="ru-RU"/>
        </w:rPr>
        <w:t>,</w:t>
      </w:r>
      <w:r w:rsidRPr="00043959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043959">
        <w:rPr>
          <w:rFonts w:ascii="Times New Roman" w:hAnsi="Times New Roman"/>
          <w:szCs w:val="24"/>
          <w:lang w:val="ru-RU"/>
        </w:rPr>
        <w:t>Претендент</w:t>
      </w:r>
      <w:r w:rsidRPr="00043959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5AC5BD7F" w14:textId="75289A83" w:rsidR="00595D77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Для участия в Предложении делать оферты, </w:t>
      </w:r>
      <w:r w:rsidR="00D20E70" w:rsidRPr="00043959">
        <w:rPr>
          <w:rFonts w:ascii="Times New Roman" w:hAnsi="Times New Roman"/>
          <w:szCs w:val="24"/>
          <w:lang w:val="ru-RU"/>
        </w:rPr>
        <w:t xml:space="preserve">проводимом </w:t>
      </w:r>
      <w:r w:rsidRPr="00043959">
        <w:rPr>
          <w:rFonts w:ascii="Times New Roman" w:hAnsi="Times New Roman"/>
          <w:szCs w:val="24"/>
          <w:lang w:val="ru-RU"/>
        </w:rPr>
        <w:t>в электронной форме, Претендент представляет Оферту с прилагаемыми к ней документами.</w:t>
      </w:r>
      <w:r w:rsidR="00E04109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08DFBA98" w14:textId="77777777" w:rsidR="00B1201B" w:rsidRDefault="00B1201B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9C6CF8F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>Рассмотрению подлежат только те Оферты, которые отвечают следующим требованиям:</w:t>
      </w:r>
    </w:p>
    <w:p w14:paraId="3B1590AB" w14:textId="530529C8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 xml:space="preserve">I.  Предложения лица, подающего Оферту (далее – </w:t>
      </w:r>
      <w:r>
        <w:rPr>
          <w:rFonts w:ascii="Times New Roman" w:hAnsi="Times New Roman"/>
          <w:b/>
          <w:bCs/>
          <w:szCs w:val="24"/>
          <w:lang w:val="ru-RU"/>
        </w:rPr>
        <w:t>Претендент</w:t>
      </w:r>
      <w:r w:rsidRPr="00933CF9">
        <w:rPr>
          <w:rFonts w:ascii="Times New Roman" w:hAnsi="Times New Roman"/>
          <w:b/>
          <w:bCs/>
          <w:szCs w:val="24"/>
          <w:lang w:val="ru-RU"/>
        </w:rPr>
        <w:t xml:space="preserve">), </w:t>
      </w:r>
      <w:r w:rsidRPr="00933CF9">
        <w:rPr>
          <w:rFonts w:ascii="Times New Roman" w:hAnsi="Times New Roman"/>
          <w:b/>
          <w:bCs/>
          <w:szCs w:val="24"/>
          <w:lang w:val="ru-RU"/>
        </w:rPr>
        <w:br/>
        <w:t>по существенным условиям договора купли-продажи должны соответствовать перечисленным ниже параметрам.</w:t>
      </w:r>
    </w:p>
    <w:p w14:paraId="455BC34B" w14:textId="07B9922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lastRenderedPageBreak/>
        <w:t xml:space="preserve">1.  Одна Оферта подается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933CF9">
        <w:rPr>
          <w:rFonts w:ascii="Times New Roman" w:hAnsi="Times New Roman"/>
          <w:szCs w:val="24"/>
          <w:lang w:val="ru-RU"/>
        </w:rPr>
        <w:t xml:space="preserve"> в отношении 1 лота. Всего 1 </w:t>
      </w:r>
      <w:r>
        <w:rPr>
          <w:rFonts w:ascii="Times New Roman" w:hAnsi="Times New Roman"/>
          <w:szCs w:val="24"/>
          <w:lang w:val="ru-RU"/>
        </w:rPr>
        <w:t>Претендент</w:t>
      </w:r>
      <w:r w:rsidRPr="00933CF9">
        <w:rPr>
          <w:rFonts w:ascii="Times New Roman" w:hAnsi="Times New Roman"/>
          <w:szCs w:val="24"/>
          <w:lang w:val="ru-RU"/>
        </w:rPr>
        <w:t xml:space="preserve"> может подать 2 отдельные Оферты по одной в отношении каждого из 2 лотов:</w:t>
      </w:r>
    </w:p>
    <w:p w14:paraId="6C5FDF8C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лота № 1 – земельный участок 1 и земельный участок 3;</w:t>
      </w:r>
    </w:p>
    <w:p w14:paraId="350FECC1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лота № 2 – земельный участок 2.</w:t>
      </w:r>
    </w:p>
    <w:p w14:paraId="3EFA7B5C" w14:textId="36E8F648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2.  Предлагаемая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933CF9">
        <w:rPr>
          <w:rFonts w:ascii="Times New Roman" w:hAnsi="Times New Roman"/>
          <w:szCs w:val="24"/>
          <w:lang w:val="ru-RU"/>
        </w:rPr>
        <w:t xml:space="preserve"> цена земельных участков должна составлять:</w:t>
      </w:r>
    </w:p>
    <w:p w14:paraId="2A5B4AB2" w14:textId="77777777" w:rsidR="00933CF9" w:rsidRPr="00933CF9" w:rsidRDefault="00933CF9" w:rsidP="005E4E50">
      <w:pPr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1) в отношении лота № 1 – не менее 845 325 000,00 руб., при этом:</w:t>
      </w:r>
    </w:p>
    <w:p w14:paraId="0B4D5314" w14:textId="77777777" w:rsidR="00933CF9" w:rsidRPr="00933CF9" w:rsidRDefault="00933CF9" w:rsidP="005E4E50">
      <w:pPr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в отношении земельного участка 1 – не менее 803 000 000,00 руб.;</w:t>
      </w:r>
    </w:p>
    <w:p w14:paraId="3078D386" w14:textId="77777777" w:rsidR="00933CF9" w:rsidRPr="00933CF9" w:rsidRDefault="00933CF9" w:rsidP="005E4E50">
      <w:pPr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в отношении земельного участка 3 – не менее 42 325 000,00 руб.;</w:t>
      </w:r>
    </w:p>
    <w:p w14:paraId="26578A6E" w14:textId="77777777" w:rsidR="00933CF9" w:rsidRPr="00933CF9" w:rsidRDefault="00933CF9" w:rsidP="005E4E50">
      <w:pPr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2) в отношении лота № 2 (земельный участок 2) – не менее 277 816 000,00 руб.;</w:t>
      </w:r>
    </w:p>
    <w:p w14:paraId="07667422" w14:textId="6E40B431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3.  Предлагаемым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933CF9">
        <w:rPr>
          <w:rFonts w:ascii="Times New Roman" w:hAnsi="Times New Roman"/>
          <w:szCs w:val="24"/>
          <w:lang w:val="ru-RU"/>
        </w:rPr>
        <w:t xml:space="preserve"> способом уплаты цены земельного участка / земельных участков должна быть оплата денежными средствами в рублях Российской Федерации в безналичной форме на счет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>.</w:t>
      </w:r>
    </w:p>
    <w:p w14:paraId="0081EB7C" w14:textId="1266C1E2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4.  Уплата цены земельного участка / земельных участков должна быть произведена единовременно не позднее 10 рабочих дней с даты заключения договора купли-продажи либо в рассрочку на срок не более 3 лет с даты заключения договора купли-продажи с предоставлением обеспечения исполнения обязательств, при этом первый платеж должен быть осуществлен в течение 10 рабочих дней с даты заключения договора купли-продажи и составлять не менее 20% цены соответствующего лота. Последующие платежи должны осуществляться равными платежами не реже 1 раза в квартал с правом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933CF9">
        <w:rPr>
          <w:rFonts w:ascii="Times New Roman" w:hAnsi="Times New Roman"/>
          <w:szCs w:val="24"/>
          <w:lang w:val="ru-RU"/>
        </w:rPr>
        <w:t xml:space="preserve"> досрочной уплаты любого </w:t>
      </w:r>
      <w:r w:rsidRPr="00933CF9">
        <w:rPr>
          <w:rFonts w:ascii="Times New Roman" w:hAnsi="Times New Roman"/>
          <w:szCs w:val="24"/>
          <w:lang w:val="ru-RU"/>
        </w:rPr>
        <w:br/>
        <w:t>из платежей (полностью или в части).</w:t>
      </w:r>
    </w:p>
    <w:p w14:paraId="1333B131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5.  В случае уплаты цены земельного участка / земельных участков </w:t>
      </w:r>
      <w:r w:rsidRPr="00933CF9">
        <w:rPr>
          <w:rFonts w:ascii="Times New Roman" w:hAnsi="Times New Roman"/>
          <w:szCs w:val="24"/>
          <w:lang w:val="ru-RU"/>
        </w:rPr>
        <w:br/>
        <w:t>в рассрочку исполнение данной обязанности должно быть обеспечено путем предоставления:</w:t>
      </w:r>
    </w:p>
    <w:p w14:paraId="412160AB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банковской гарантии российского банка;</w:t>
      </w:r>
    </w:p>
    <w:p w14:paraId="38866A7C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- или залога недвижимого имущества, расположенного в г. Москве;</w:t>
      </w:r>
    </w:p>
    <w:p w14:paraId="17AFD77D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- или залога приобретаемых земельных участков, </w:t>
      </w:r>
    </w:p>
    <w:p w14:paraId="4FEA91FA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при этом:</w:t>
      </w:r>
    </w:p>
    <w:p w14:paraId="74EF0D2B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933CF9">
        <w:rPr>
          <w:rFonts w:ascii="Times New Roman" w:hAnsi="Times New Roman"/>
          <w:szCs w:val="24"/>
          <w:u w:val="single"/>
          <w:lang w:val="ru-RU"/>
        </w:rPr>
        <w:t>5.1.  В случае предоставления банковской гарантии:</w:t>
      </w:r>
    </w:p>
    <w:p w14:paraId="11D9134D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5.1.1.  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4FC61B02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5.1.2.  Банковская гарантия должна быть безотзывной.</w:t>
      </w:r>
    </w:p>
    <w:p w14:paraId="7E06F1BE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5.1.3.  Срок действия банковской гарантии должен быть не менее чем </w:t>
      </w:r>
      <w:r w:rsidRPr="00933CF9">
        <w:rPr>
          <w:rFonts w:ascii="Times New Roman" w:hAnsi="Times New Roman"/>
          <w:szCs w:val="24"/>
          <w:lang w:val="ru-RU"/>
        </w:rPr>
        <w:br/>
        <w:t>на 6 месяцев больше периода, в течение которого должна быть уплачена цена земельного участка / земельных участков.</w:t>
      </w:r>
    </w:p>
    <w:p w14:paraId="6B74F3F1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5.1.4.  Банковская гарантия должна быть предоставлена в дату заключения договора купли-продажи.</w:t>
      </w:r>
    </w:p>
    <w:p w14:paraId="00BF5060" w14:textId="1494ADC2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5.1.5.  Сумма банковской гарантии, подлежащая уплате гарантом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>, должна быть равна или превышать размер задолженности покупателя по уплате цены земельного участка / земельных участков.</w:t>
      </w:r>
    </w:p>
    <w:p w14:paraId="467B3509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933CF9">
        <w:rPr>
          <w:rFonts w:ascii="Times New Roman" w:hAnsi="Times New Roman"/>
          <w:szCs w:val="24"/>
          <w:u w:val="single"/>
          <w:lang w:val="ru-RU"/>
        </w:rPr>
        <w:t>5.2. В случае предоставления залога недвижимого имущества, расположенного в г. Москве:</w:t>
      </w:r>
    </w:p>
    <w:p w14:paraId="7FAE8304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5.2.1.  Все договоры залога должны быть подписаны одновременно в дату заключения договора купли-продажи.</w:t>
      </w:r>
    </w:p>
    <w:p w14:paraId="64E53992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5.2.2.  В залог должно быть предоставлено недвижимое имущество 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48DE7F77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5.2.3.  Залоговая стоимость недвижимого имущества устанавливается </w:t>
      </w:r>
      <w:r w:rsidRPr="00933CF9">
        <w:rPr>
          <w:rFonts w:ascii="Times New Roman" w:hAnsi="Times New Roman"/>
          <w:szCs w:val="24"/>
          <w:lang w:val="ru-RU"/>
        </w:rPr>
        <w:br/>
        <w:t>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земельного участка / земельных участков.</w:t>
      </w:r>
    </w:p>
    <w:p w14:paraId="1ACCC183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933CF9">
        <w:rPr>
          <w:rFonts w:ascii="Times New Roman" w:hAnsi="Times New Roman"/>
          <w:szCs w:val="24"/>
          <w:u w:val="single"/>
          <w:lang w:val="ru-RU"/>
        </w:rPr>
        <w:t xml:space="preserve">5.3.  В случае предоставления залога земельного участка / земельных участков: </w:t>
      </w:r>
    </w:p>
    <w:p w14:paraId="3C288ACB" w14:textId="1F0C9DE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lastRenderedPageBreak/>
        <w:t xml:space="preserve">5.3.1.  Земельный участок / земельные участки должен (должны) быть передан (переданы) в залог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с момента перехода права собственности на него (них) к покупателю. </w:t>
      </w:r>
    </w:p>
    <w:p w14:paraId="7A615D2B" w14:textId="4A8D7576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5.3.2.  В договоре купли-продажи должно быть установлено право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</w:t>
      </w:r>
      <w:r w:rsidRPr="00933CF9">
        <w:rPr>
          <w:rFonts w:ascii="Times New Roman" w:hAnsi="Times New Roman"/>
          <w:szCs w:val="24"/>
          <w:lang w:val="ru-RU"/>
        </w:rPr>
        <w:br/>
        <w:t>в случае неисполнения покупателем обязательства, указанного в подпункте 5.3.1 настоящего раздела, по своему усмотрению потребовать досрочного исполнения покупателем обязанности по полной уплате цены земельного участка / земельных участков.</w:t>
      </w:r>
    </w:p>
    <w:p w14:paraId="04402925" w14:textId="3DB9708F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6.  Земельный участок / земельные участки передается (передаются) покупателю в течение 20 рабочих дней с даты заключения договора купли-продажи, но не ранее поступления на счет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полной цены земельного участка / земельных участков, а в случае уплаты их цены в рассрочку – не ранее</w:t>
      </w:r>
      <w:r w:rsidRPr="00933CF9" w:rsidDel="00EB758C">
        <w:rPr>
          <w:rFonts w:ascii="Times New Roman" w:hAnsi="Times New Roman"/>
          <w:szCs w:val="24"/>
          <w:lang w:val="ru-RU"/>
        </w:rPr>
        <w:t xml:space="preserve"> </w:t>
      </w:r>
      <w:r w:rsidRPr="00933CF9">
        <w:rPr>
          <w:rFonts w:ascii="Times New Roman" w:hAnsi="Times New Roman"/>
          <w:szCs w:val="24"/>
          <w:lang w:val="ru-RU"/>
        </w:rPr>
        <w:t>внесения первого платежа и предоставления полного обеспечения исполнения обязанности покупателя по уплате оставшейся части цены земельного участка / земельных участков.</w:t>
      </w:r>
    </w:p>
    <w:p w14:paraId="2C7720EC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7.  Все расходы, связанные с заключением договора купли-продажи </w:t>
      </w:r>
      <w:r w:rsidRPr="00933CF9">
        <w:rPr>
          <w:rFonts w:ascii="Times New Roman" w:hAnsi="Times New Roman"/>
          <w:szCs w:val="24"/>
          <w:lang w:val="ru-RU"/>
        </w:rPr>
        <w:br/>
        <w:t xml:space="preserve">и переходом права собственности на земельный участок / земельные участки </w:t>
      </w:r>
      <w:r w:rsidRPr="00933CF9">
        <w:rPr>
          <w:rFonts w:ascii="Times New Roman" w:hAnsi="Times New Roman"/>
          <w:szCs w:val="24"/>
          <w:lang w:val="ru-RU"/>
        </w:rPr>
        <w:br/>
        <w:t>к покупателю, несет покупатель.</w:t>
      </w:r>
    </w:p>
    <w:p w14:paraId="7136C537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8.  Обязательным условием для подачи Оферты является внесение до подачи Оферты на счет Организатора процедуры гарантийного взноса:</w:t>
      </w:r>
    </w:p>
    <w:p w14:paraId="5D38B3C2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1) в отношении лота № 1 – в размере 84 532 500,00 руб.;</w:t>
      </w:r>
    </w:p>
    <w:p w14:paraId="6354FF27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2) в отношении лота № 2 – в размере 27 781 600,00 руб.</w:t>
      </w:r>
    </w:p>
    <w:p w14:paraId="4ECD67AA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Порядок уплаты гарантийного взноса определяется соглашением </w:t>
      </w:r>
      <w:r w:rsidRPr="00933CF9">
        <w:rPr>
          <w:rFonts w:ascii="Times New Roman" w:hAnsi="Times New Roman"/>
          <w:szCs w:val="24"/>
          <w:lang w:val="ru-RU"/>
        </w:rPr>
        <w:br/>
        <w:t xml:space="preserve">о гарантийном взносе по форме, установленной Организатором процедуры. </w:t>
      </w:r>
    </w:p>
    <w:p w14:paraId="178727E2" w14:textId="77777777" w:rsidR="00BA4697" w:rsidRPr="00043959" w:rsidRDefault="00BA4697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44FB84E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>II. Представленная Оферта должна содержать:</w:t>
      </w:r>
    </w:p>
    <w:p w14:paraId="615E6625" w14:textId="6A02CDD0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1.  Наименование и организационно-правовую форму (фамилию, имя, отчество (при наличии))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933CF9">
        <w:rPr>
          <w:rFonts w:ascii="Times New Roman" w:hAnsi="Times New Roman"/>
          <w:szCs w:val="24"/>
          <w:lang w:val="ru-RU"/>
        </w:rPr>
        <w:t>.</w:t>
      </w:r>
    </w:p>
    <w:p w14:paraId="7D818329" w14:textId="7B07652D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2.  Индивидуальные характеристики земельного участка / земельных участков, предполагаемого (предполагаемых)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933CF9">
        <w:rPr>
          <w:rFonts w:ascii="Times New Roman" w:hAnsi="Times New Roman"/>
          <w:szCs w:val="24"/>
          <w:lang w:val="ru-RU"/>
        </w:rPr>
        <w:t xml:space="preserve"> для приобретения.</w:t>
      </w:r>
    </w:p>
    <w:p w14:paraId="6C91C769" w14:textId="45FFCE1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3.  Предлагаемую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933CF9">
        <w:rPr>
          <w:rFonts w:ascii="Times New Roman" w:hAnsi="Times New Roman"/>
          <w:szCs w:val="24"/>
          <w:lang w:val="ru-RU"/>
        </w:rPr>
        <w:t xml:space="preserve"> цену в отношении земельного участка / земельных участков в рублях Российской Федерации.</w:t>
      </w:r>
    </w:p>
    <w:p w14:paraId="2F9BE960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4.  Порядок уплаты цены земельного участка / земельных участков – единовременно или в рассрочку.</w:t>
      </w:r>
    </w:p>
    <w:p w14:paraId="0B54E6D0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5.  В случае уплаты цены земельного участка / земельных участков в рассрочку: </w:t>
      </w:r>
    </w:p>
    <w:p w14:paraId="5327725B" w14:textId="77777777" w:rsidR="00933CF9" w:rsidRPr="00933CF9" w:rsidRDefault="00933CF9" w:rsidP="00933CF9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1) конкретные сроки уплаты частей цены земельного участка / земельных участков и размеры таких частей в рублях Российской Федерации;</w:t>
      </w:r>
    </w:p>
    <w:p w14:paraId="2B5B0120" w14:textId="77777777" w:rsidR="00933CF9" w:rsidRPr="00933CF9" w:rsidRDefault="00933CF9" w:rsidP="00933CF9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2) способ обеспечения исполнения обязательства покупателя по уплате цены земельного участка / земельных участков;</w:t>
      </w:r>
    </w:p>
    <w:p w14:paraId="5D46E9F6" w14:textId="77777777" w:rsidR="00933CF9" w:rsidRPr="00933CF9" w:rsidRDefault="00933CF9" w:rsidP="00933CF9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3) в случае предоставления в качестве обеспечения залога имущества:</w:t>
      </w:r>
    </w:p>
    <w:p w14:paraId="048A6B32" w14:textId="77777777" w:rsidR="00933CF9" w:rsidRPr="00933CF9" w:rsidRDefault="00933CF9" w:rsidP="00933CF9">
      <w:pPr>
        <w:ind w:firstLine="1276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а) сведения, позволяющие идентифицировать объект залога;</w:t>
      </w:r>
    </w:p>
    <w:p w14:paraId="4D3F150F" w14:textId="77777777" w:rsidR="00933CF9" w:rsidRPr="00933CF9" w:rsidRDefault="00933CF9" w:rsidP="00933CF9">
      <w:pPr>
        <w:ind w:firstLine="1276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б) сведения о собственнике объекта залога;</w:t>
      </w:r>
    </w:p>
    <w:p w14:paraId="0817CDA0" w14:textId="77777777" w:rsidR="00933CF9" w:rsidRPr="00933CF9" w:rsidRDefault="00933CF9" w:rsidP="00933CF9">
      <w:pPr>
        <w:ind w:firstLine="1276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в) рыночную стоимость объекта залога (за исключением случаев, когда объектом залога являются приобретаемые земельные участки);</w:t>
      </w:r>
    </w:p>
    <w:p w14:paraId="14381931" w14:textId="77777777" w:rsidR="00933CF9" w:rsidRPr="00933CF9" w:rsidRDefault="00933CF9" w:rsidP="00933CF9">
      <w:pPr>
        <w:ind w:firstLine="1276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г) предлагаемую величину залоговой стоимости объекта залога в рублях Российской Федерации; </w:t>
      </w:r>
    </w:p>
    <w:p w14:paraId="472B2AC4" w14:textId="77777777" w:rsidR="00933CF9" w:rsidRPr="00933CF9" w:rsidRDefault="00933CF9" w:rsidP="00933CF9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4) в случае предоставления банковской гарантии:</w:t>
      </w:r>
    </w:p>
    <w:p w14:paraId="5E14835C" w14:textId="77777777" w:rsidR="00933CF9" w:rsidRPr="00933CF9" w:rsidRDefault="00933CF9" w:rsidP="00933CF9">
      <w:pPr>
        <w:ind w:firstLine="1276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а) наименование банка, который готов выдать гарантию;</w:t>
      </w:r>
    </w:p>
    <w:p w14:paraId="54003850" w14:textId="77777777" w:rsidR="00933CF9" w:rsidRPr="00933CF9" w:rsidRDefault="00933CF9" w:rsidP="00933CF9">
      <w:pPr>
        <w:ind w:firstLine="1276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б) предлагаемую сумму банковской гарантии;</w:t>
      </w:r>
    </w:p>
    <w:p w14:paraId="277D3160" w14:textId="77777777" w:rsidR="00933CF9" w:rsidRPr="00933CF9" w:rsidRDefault="00933CF9" w:rsidP="00933CF9">
      <w:pPr>
        <w:ind w:firstLine="1276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в) предлагаемый срок действия банковской гарантии.</w:t>
      </w:r>
    </w:p>
    <w:p w14:paraId="08DC0153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6.  Сведения о том, кто будет нести расходы, связанные с заключением договора купли-продажи и переходом права собственности на земельный участок / земельные участки к покупателю.</w:t>
      </w:r>
    </w:p>
    <w:p w14:paraId="7B2B91A2" w14:textId="7835F74C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lastRenderedPageBreak/>
        <w:t xml:space="preserve">7.  Контактные данные (номер телефона, факса и адрес электронной почты) лица, ответственного за организацию взаимодействия с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 </w:t>
      </w:r>
    </w:p>
    <w:p w14:paraId="0E824D8B" w14:textId="1406A83A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8.  Согласие на обработку персональных данных следующих лиц: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933CF9">
        <w:rPr>
          <w:rFonts w:ascii="Times New Roman" w:hAnsi="Times New Roman"/>
          <w:szCs w:val="24"/>
          <w:lang w:val="ru-RU"/>
        </w:rPr>
        <w:t xml:space="preserve">, его представителя, лица, ответственного за организацию взаимодействия с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</w:t>
      </w:r>
    </w:p>
    <w:p w14:paraId="5B7FEA05" w14:textId="29D6F98C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9.  Обязательство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933CF9">
        <w:rPr>
          <w:rFonts w:ascii="Times New Roman" w:hAnsi="Times New Roman"/>
          <w:szCs w:val="24"/>
          <w:lang w:val="ru-RU"/>
        </w:rPr>
        <w:t xml:space="preserve"> по письменному требованию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уплатить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10% предложенной </w:t>
      </w:r>
      <w:r w:rsidR="005E4E50">
        <w:rPr>
          <w:rFonts w:ascii="Times New Roman" w:hAnsi="Times New Roman"/>
          <w:szCs w:val="24"/>
          <w:lang w:val="ru-RU"/>
        </w:rPr>
        <w:t>Претендентом</w:t>
      </w:r>
      <w:r w:rsidRPr="00933CF9">
        <w:rPr>
          <w:rFonts w:ascii="Times New Roman" w:hAnsi="Times New Roman"/>
          <w:szCs w:val="24"/>
          <w:lang w:val="ru-RU"/>
        </w:rPr>
        <w:t xml:space="preserve"> цены земельного участка / земельных участков в соответствии с пунктом 3 статьи 310 Гражданского кодекса Российской Федерации в случае отказа или уклонения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933CF9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/ земельных участков в виде единого документа или иным образом явно выраженного отказа </w:t>
      </w:r>
      <w:r>
        <w:rPr>
          <w:rFonts w:ascii="Times New Roman" w:hAnsi="Times New Roman"/>
          <w:szCs w:val="24"/>
          <w:lang w:val="ru-RU"/>
        </w:rPr>
        <w:t>Претендента</w:t>
      </w:r>
      <w:r w:rsidRPr="00933CF9">
        <w:rPr>
          <w:rFonts w:ascii="Times New Roman" w:hAnsi="Times New Roman"/>
          <w:szCs w:val="24"/>
          <w:lang w:val="ru-RU"/>
        </w:rPr>
        <w:t xml:space="preserve"> от покупки земельного участка / земельных участков после получения им уведомления об акцепте оферты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>
        <w:rPr>
          <w:rFonts w:ascii="Times New Roman" w:hAnsi="Times New Roman"/>
          <w:szCs w:val="24"/>
          <w:lang w:val="ru-RU"/>
        </w:rPr>
        <w:t xml:space="preserve">Претендентом </w:t>
      </w:r>
      <w:r w:rsidRPr="00933CF9">
        <w:rPr>
          <w:rFonts w:ascii="Times New Roman" w:hAnsi="Times New Roman"/>
          <w:szCs w:val="24"/>
          <w:lang w:val="ru-RU"/>
        </w:rPr>
        <w:t>соответствующего договора купли-продажи.</w:t>
      </w:r>
    </w:p>
    <w:p w14:paraId="5205C1CE" w14:textId="77777777" w:rsid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A28AFEB" w14:textId="5541A28C" w:rsidR="00140D1A" w:rsidRDefault="00140D1A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Оферта подписывается электронной подписью Претендента. К Оферте прилагаются подписанные электронной подписью Претендента следующие документы</w:t>
      </w:r>
      <w:r w:rsidR="00152C8A" w:rsidRPr="00043959"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p w14:paraId="04A2898E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4E27B805" w14:textId="4A9A586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1.  В случае если Оферта 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33CF9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64CB84C3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2.  Документы (оригиналы или нотариально удостоверенные копии), подтверждающие получение разрешений (согласий) иных лиц, в том числе:</w:t>
      </w:r>
    </w:p>
    <w:p w14:paraId="156D9797" w14:textId="2037B4CA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2.1.  Для юридических лиц – решение (выписка из него) (оригинал или нотариально удостоверенная копия) уполномоченного органа юридического лица –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33CF9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933CF9">
        <w:rPr>
          <w:rFonts w:ascii="Times New Roman" w:hAnsi="Times New Roman"/>
          <w:szCs w:val="24"/>
          <w:lang w:val="ru-RU"/>
        </w:rPr>
        <w:t>(при наличии)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33CF9">
        <w:rPr>
          <w:rFonts w:ascii="Times New Roman" w:hAnsi="Times New Roman"/>
          <w:szCs w:val="24"/>
          <w:lang w:val="ru-RU"/>
        </w:rPr>
        <w:t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Претендент, а также учредительными документами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33CF9">
        <w:rPr>
          <w:rFonts w:ascii="Times New Roman" w:hAnsi="Times New Roman"/>
          <w:szCs w:val="24"/>
          <w:lang w:val="ru-RU"/>
        </w:rPr>
        <w:t xml:space="preserve"> не требуется.</w:t>
      </w:r>
    </w:p>
    <w:p w14:paraId="285D37F3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2.2.  Для физических лиц – нотариально удостоверенное согласие супруга (супруги) на заключение сделки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1B3832AE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3. 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55FD090A" w14:textId="6526E054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4.  Документы, позволяющие идентифицировать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33CF9">
        <w:rPr>
          <w:rFonts w:ascii="Times New Roman" w:hAnsi="Times New Roman"/>
          <w:szCs w:val="24"/>
          <w:lang w:val="ru-RU"/>
        </w:rPr>
        <w:t>:</w:t>
      </w:r>
    </w:p>
    <w:p w14:paraId="67509794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4.1.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19D3E588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4.2. 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711940EF" w14:textId="23770FCD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lastRenderedPageBreak/>
        <w:t>4.3.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33CF9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70DD094E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4.4.  Для физических лиц – копии документов, удостоверяющих личность.</w:t>
      </w:r>
    </w:p>
    <w:p w14:paraId="6ABAF888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5.  Для юридических лиц и индивидуальных предпринимателей дополнительно:</w:t>
      </w:r>
    </w:p>
    <w:p w14:paraId="21DD7BB5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5.1.  Нотариально удостоверенные копии документов о государственной регистрации в качестве юридического лица / индивидуального предпринимателя, о постановке на налоговый учет.</w:t>
      </w:r>
    </w:p>
    <w:p w14:paraId="4698C94C" w14:textId="29A5E23F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5.2.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6E6F4152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5.3. 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3D29E964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6.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земельного участка / земельных участков,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0BEB6BE3" w14:textId="7354403F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7.  Для </w:t>
      </w:r>
      <w:r w:rsidR="005E4E50" w:rsidRPr="00933CF9">
        <w:rPr>
          <w:rFonts w:ascii="Times New Roman" w:hAnsi="Times New Roman"/>
          <w:szCs w:val="24"/>
          <w:lang w:val="ru-RU"/>
        </w:rPr>
        <w:t>Претендент</w:t>
      </w:r>
      <w:r w:rsidR="005E4E50">
        <w:rPr>
          <w:rFonts w:ascii="Times New Roman" w:hAnsi="Times New Roman"/>
          <w:szCs w:val="24"/>
          <w:lang w:val="ru-RU"/>
        </w:rPr>
        <w:t>ов</w:t>
      </w:r>
      <w:r w:rsidRPr="00933CF9">
        <w:rPr>
          <w:rFonts w:ascii="Times New Roman" w:hAnsi="Times New Roman"/>
          <w:szCs w:val="24"/>
          <w:lang w:val="ru-RU"/>
        </w:rPr>
        <w:t xml:space="preserve">, предлагающих уплату цены земельного участка / земельных участков в рассрочку с предоставлением в качестве обеспечения залога недвижимого имущества, за исключением случаев, когда в качестве объекта залога предлагаются приобретаемые земельные участки: </w:t>
      </w:r>
    </w:p>
    <w:p w14:paraId="61968CAC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679F9EF0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2)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71A15213" w14:textId="46B43911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3) в случае если </w:t>
      </w:r>
      <w:r w:rsidR="005E4E50" w:rsidRPr="00933CF9">
        <w:rPr>
          <w:rFonts w:ascii="Times New Roman" w:hAnsi="Times New Roman"/>
          <w:szCs w:val="24"/>
          <w:lang w:val="ru-RU"/>
        </w:rPr>
        <w:t>Претендент</w:t>
      </w:r>
      <w:r w:rsidRPr="00933CF9">
        <w:rPr>
          <w:rFonts w:ascii="Times New Roman" w:hAnsi="Times New Roman"/>
          <w:szCs w:val="24"/>
          <w:lang w:val="ru-RU"/>
        </w:rPr>
        <w:t xml:space="preserve"> не является собственником объекта залога, дополнительно прилагаются:</w:t>
      </w:r>
    </w:p>
    <w:p w14:paraId="56B5BFCE" w14:textId="5FCF65C8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а) письменное согласие собственника объекта залога на передачу последнего</w:t>
      </w:r>
      <w:r w:rsidR="005E4E50">
        <w:rPr>
          <w:rFonts w:ascii="Times New Roman" w:hAnsi="Times New Roman"/>
          <w:szCs w:val="24"/>
          <w:lang w:val="ru-RU"/>
        </w:rPr>
        <w:t xml:space="preserve"> </w:t>
      </w:r>
      <w:r w:rsidRPr="00933CF9">
        <w:rPr>
          <w:rFonts w:ascii="Times New Roman" w:hAnsi="Times New Roman"/>
          <w:szCs w:val="24"/>
          <w:lang w:val="ru-RU"/>
        </w:rPr>
        <w:t xml:space="preserve">в залог </w:t>
      </w:r>
      <w:r w:rsidR="005E4E50" w:rsidRPr="00043959">
        <w:rPr>
          <w:rFonts w:ascii="Times New Roman" w:hAnsi="Times New Roman"/>
          <w:szCs w:val="24"/>
          <w:lang w:val="ru-RU"/>
        </w:rPr>
        <w:t>ГК «АСВ»</w:t>
      </w:r>
      <w:r w:rsidRPr="00933CF9">
        <w:rPr>
          <w:rFonts w:ascii="Times New Roman" w:hAnsi="Times New Roman"/>
          <w:szCs w:val="24"/>
          <w:lang w:val="ru-RU"/>
        </w:rPr>
        <w:t xml:space="preserve"> в качестве обеспечения исполнения обязательств </w:t>
      </w:r>
      <w:r w:rsidR="005E4E50" w:rsidRPr="00933CF9">
        <w:rPr>
          <w:rFonts w:ascii="Times New Roman" w:hAnsi="Times New Roman"/>
          <w:szCs w:val="24"/>
          <w:lang w:val="ru-RU"/>
        </w:rPr>
        <w:t>Претендент</w:t>
      </w:r>
      <w:r w:rsidR="005E4E50">
        <w:rPr>
          <w:rFonts w:ascii="Times New Roman" w:hAnsi="Times New Roman"/>
          <w:szCs w:val="24"/>
          <w:lang w:val="ru-RU"/>
        </w:rPr>
        <w:t>а</w:t>
      </w:r>
      <w:r w:rsidRPr="00933CF9">
        <w:rPr>
          <w:rFonts w:ascii="Times New Roman" w:hAnsi="Times New Roman"/>
          <w:szCs w:val="24"/>
          <w:lang w:val="ru-RU"/>
        </w:rPr>
        <w:t xml:space="preserve"> по уплате цены приобретаемого земельного участка / приобретаемых земельных участков (части цены земельных участков);</w:t>
      </w:r>
    </w:p>
    <w:p w14:paraId="158C2A84" w14:textId="6F166E2C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б) документы в отношении собственника объекта залога, указанные в пунктах 5–7 настоящего раздела.</w:t>
      </w:r>
    </w:p>
    <w:p w14:paraId="3D47B3EA" w14:textId="31546059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8.  Для </w:t>
      </w:r>
      <w:r w:rsidR="005E4E50" w:rsidRPr="00933CF9">
        <w:rPr>
          <w:rFonts w:ascii="Times New Roman" w:hAnsi="Times New Roman"/>
          <w:szCs w:val="24"/>
          <w:lang w:val="ru-RU"/>
        </w:rPr>
        <w:t>Претендент</w:t>
      </w:r>
      <w:r w:rsidR="005E4E50">
        <w:rPr>
          <w:rFonts w:ascii="Times New Roman" w:hAnsi="Times New Roman"/>
          <w:szCs w:val="24"/>
          <w:lang w:val="ru-RU"/>
        </w:rPr>
        <w:t>ов</w:t>
      </w:r>
      <w:r w:rsidRPr="00933CF9">
        <w:rPr>
          <w:rFonts w:ascii="Times New Roman" w:hAnsi="Times New Roman"/>
          <w:szCs w:val="24"/>
          <w:lang w:val="ru-RU"/>
        </w:rPr>
        <w:t>, предлагающих уплату цены земельного участка / земельных участков в рассрочку с предоставлением в качестве обеспечения банковской гарантии:</w:t>
      </w:r>
    </w:p>
    <w:p w14:paraId="02CDE710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1) проект банковской гарантии;</w:t>
      </w:r>
    </w:p>
    <w:p w14:paraId="3025F621" w14:textId="78A35820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2) документ, подтверждающий готовность соответствующего банка обеспечить банковской гарантией выполнение </w:t>
      </w:r>
      <w:r w:rsidR="005E4E50" w:rsidRPr="00933CF9">
        <w:rPr>
          <w:rFonts w:ascii="Times New Roman" w:hAnsi="Times New Roman"/>
          <w:szCs w:val="24"/>
          <w:lang w:val="ru-RU"/>
        </w:rPr>
        <w:t>Претендент</w:t>
      </w:r>
      <w:r w:rsidR="005E4E50">
        <w:rPr>
          <w:rFonts w:ascii="Times New Roman" w:hAnsi="Times New Roman"/>
          <w:szCs w:val="24"/>
          <w:lang w:val="ru-RU"/>
        </w:rPr>
        <w:t>ом</w:t>
      </w:r>
      <w:r w:rsidRPr="00933CF9">
        <w:rPr>
          <w:rFonts w:ascii="Times New Roman" w:hAnsi="Times New Roman"/>
          <w:szCs w:val="24"/>
          <w:lang w:val="ru-RU"/>
        </w:rPr>
        <w:t xml:space="preserve"> его обязанности по уплате цены земельного участка / земельных участков (части его (их) цены).</w:t>
      </w:r>
    </w:p>
    <w:p w14:paraId="3B601500" w14:textId="68F52EA2" w:rsidR="00933CF9" w:rsidRP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>9.  В случае если в качестве</w:t>
      </w:r>
      <w:r w:rsidR="005E4E50">
        <w:rPr>
          <w:rFonts w:ascii="Times New Roman" w:hAnsi="Times New Roman"/>
          <w:szCs w:val="24"/>
          <w:lang w:val="ru-RU"/>
        </w:rPr>
        <w:t xml:space="preserve"> </w:t>
      </w:r>
      <w:r w:rsidR="005E4E50" w:rsidRPr="00933CF9">
        <w:rPr>
          <w:rFonts w:ascii="Times New Roman" w:hAnsi="Times New Roman"/>
          <w:szCs w:val="24"/>
          <w:lang w:val="ru-RU"/>
        </w:rPr>
        <w:t>Претендент</w:t>
      </w:r>
      <w:r w:rsidR="005E4E50">
        <w:rPr>
          <w:rFonts w:ascii="Times New Roman" w:hAnsi="Times New Roman"/>
          <w:szCs w:val="24"/>
          <w:lang w:val="ru-RU"/>
        </w:rPr>
        <w:t xml:space="preserve">а </w:t>
      </w:r>
      <w:r w:rsidRPr="00933CF9">
        <w:rPr>
          <w:rFonts w:ascii="Times New Roman" w:hAnsi="Times New Roman"/>
          <w:szCs w:val="24"/>
          <w:lang w:val="ru-RU"/>
        </w:rPr>
        <w:t>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/ земельные участки (совместная или долевая; для долевой указать, в каких долях).</w:t>
      </w:r>
    </w:p>
    <w:p w14:paraId="095CBF3C" w14:textId="3AD9C547" w:rsidR="00FC0FF0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33CF9">
        <w:rPr>
          <w:rFonts w:ascii="Times New Roman" w:hAnsi="Times New Roman"/>
          <w:szCs w:val="24"/>
          <w:lang w:val="ru-RU"/>
        </w:rPr>
        <w:t xml:space="preserve">10.  Подписанная </w:t>
      </w:r>
      <w:r w:rsidR="005E4E50" w:rsidRPr="00933CF9">
        <w:rPr>
          <w:rFonts w:ascii="Times New Roman" w:hAnsi="Times New Roman"/>
          <w:szCs w:val="24"/>
          <w:lang w:val="ru-RU"/>
        </w:rPr>
        <w:t>Претендент</w:t>
      </w:r>
      <w:r w:rsidR="005E4E50">
        <w:rPr>
          <w:rFonts w:ascii="Times New Roman" w:hAnsi="Times New Roman"/>
          <w:szCs w:val="24"/>
          <w:lang w:val="ru-RU"/>
        </w:rPr>
        <w:t>ом</w:t>
      </w:r>
      <w:r w:rsidRPr="00933CF9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330990F5" w14:textId="77777777" w:rsidR="00933CF9" w:rsidRDefault="00933CF9" w:rsidP="00933CF9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7F3AAF1C" w:rsidR="000D3003" w:rsidRPr="00043959" w:rsidRDefault="000D3003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lastRenderedPageBreak/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ED3C2F9" w14:textId="77777777" w:rsidR="00471612" w:rsidRPr="00043959" w:rsidRDefault="0047161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5C36B69" w14:textId="7DD3AE54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20320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процедуры не рассматриваются. </w:t>
      </w:r>
    </w:p>
    <w:p w14:paraId="74FC846A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Предложения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Предложения делать оферты. </w:t>
      </w:r>
    </w:p>
    <w:p w14:paraId="0317A837" w14:textId="610DA6C8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253BF6C4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D9CEE4B" w14:textId="00FED4DD" w:rsidR="00140D1A" w:rsidRPr="00043959" w:rsidRDefault="00140D1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E4E50">
        <w:rPr>
          <w:rFonts w:ascii="Times New Roman" w:hAnsi="Times New Roman"/>
          <w:szCs w:val="24"/>
          <w:lang w:val="ru-RU"/>
        </w:rPr>
        <w:t>Для участия в Предложении делать оферты Претендент вносит гарантийный взнос в соответствии с условиями Соглашения о гарантийном взносе, форма которого размещена на сайте www.lot-online.ru в разделе «карточка лота», путем перечисления денежных средств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на расчетны</w:t>
      </w:r>
      <w:r w:rsidR="0020320A">
        <w:rPr>
          <w:rFonts w:ascii="Times New Roman" w:hAnsi="Times New Roman"/>
          <w:b/>
          <w:bCs/>
          <w:szCs w:val="24"/>
          <w:lang w:val="ru-RU"/>
        </w:rPr>
        <w:t>й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043959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5E4E50" w:rsidRDefault="00B6700D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E4E50">
        <w:rPr>
          <w:rFonts w:ascii="Times New Roman" w:hAnsi="Times New Roman"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Соглашение о гарантийном взносе может быть заключено в форме единого документа, подписанного сторонами посредством подписания электронной подписью в соответствии с формой Соглашения о гарантийном взносе, размещенной на сайте www.lot-online.ru в разделе «карточка лота». </w:t>
      </w:r>
    </w:p>
    <w:p w14:paraId="7986F76F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Указанное Соглашение о гарантийном взносе считается в любом случае заключенным на условиях формы Соглашения о гарантийном взносе в случае подачи Оферты на участие в Предложении делать оферты и перечисления Претендентом гарантийного взноса на расчётный счет Организатора процедуры, указанный в настоящем информационном сообщении.  </w:t>
      </w:r>
    </w:p>
    <w:p w14:paraId="49CF50CA" w14:textId="4B38D6CF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В платёжном поручении в части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043959">
        <w:rPr>
          <w:rFonts w:ascii="Times New Roman" w:hAnsi="Times New Roman"/>
          <w:szCs w:val="24"/>
          <w:lang w:val="ru-RU"/>
        </w:rPr>
        <w:t>ххх</w:t>
      </w:r>
      <w:r w:rsidR="0020320A">
        <w:rPr>
          <w:rFonts w:ascii="Times New Roman" w:hAnsi="Times New Roman"/>
          <w:szCs w:val="24"/>
          <w:lang w:val="ru-RU"/>
        </w:rPr>
        <w:t>х</w:t>
      </w:r>
      <w:r w:rsidRPr="00043959">
        <w:rPr>
          <w:rFonts w:ascii="Times New Roman" w:hAnsi="Times New Roman"/>
          <w:szCs w:val="24"/>
          <w:lang w:val="ru-RU"/>
        </w:rPr>
        <w:t>хх</w:t>
      </w:r>
      <w:proofErr w:type="spellEnd"/>
      <w:r w:rsidRPr="00043959">
        <w:rPr>
          <w:rFonts w:ascii="Times New Roman" w:hAnsi="Times New Roman"/>
          <w:szCs w:val="24"/>
          <w:lang w:val="ru-RU"/>
        </w:rPr>
        <w:t>)</w:t>
      </w:r>
      <w:r w:rsidR="00DC6A18" w:rsidRPr="00043959">
        <w:rPr>
          <w:rFonts w:ascii="Times New Roman" w:hAnsi="Times New Roman"/>
          <w:szCs w:val="24"/>
          <w:lang w:val="ru-RU"/>
        </w:rPr>
        <w:t xml:space="preserve"> и реквизиты (дата заключения и номер) заключенного соглашения о гарантийном взносе</w:t>
      </w:r>
      <w:r w:rsidRPr="00043959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57BDF392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Фактом внесения денежных средств в качестве гарантийного взноса на участие в Предложении делать оферты и подачей </w:t>
      </w:r>
      <w:r w:rsidR="003D539F" w:rsidRPr="00043959">
        <w:rPr>
          <w:rFonts w:ascii="Times New Roman" w:hAnsi="Times New Roman"/>
          <w:szCs w:val="24"/>
          <w:lang w:val="ru-RU"/>
        </w:rPr>
        <w:t>О</w:t>
      </w:r>
      <w:r w:rsidRPr="00043959">
        <w:rPr>
          <w:rFonts w:ascii="Times New Roman" w:hAnsi="Times New Roman"/>
          <w:szCs w:val="24"/>
          <w:lang w:val="ru-RU"/>
        </w:rPr>
        <w:t>ферты Претендент подтверждает согласие со всеми условиями Предложения делать оферты и условиями Соглашения о гарантийном взносе.</w:t>
      </w:r>
    </w:p>
    <w:p w14:paraId="11AB3555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39E49976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lastRenderedPageBreak/>
        <w:t>Оферта может быть отозвана Претендентом в любое время до</w:t>
      </w:r>
      <w:r w:rsidR="00A718DD" w:rsidRPr="00043959">
        <w:rPr>
          <w:rFonts w:ascii="Times New Roman" w:hAnsi="Times New Roman"/>
          <w:szCs w:val="24"/>
          <w:lang w:val="ru-RU"/>
        </w:rPr>
        <w:t xml:space="preserve"> </w:t>
      </w:r>
      <w:r w:rsidR="00FC0FF0" w:rsidRPr="00FC0FF0">
        <w:rPr>
          <w:rFonts w:ascii="Times New Roman" w:hAnsi="Times New Roman"/>
          <w:szCs w:val="24"/>
          <w:lang w:val="ru-RU"/>
        </w:rPr>
        <w:t xml:space="preserve">16:45 </w:t>
      </w:r>
      <w:r w:rsidR="005E4E50" w:rsidRPr="005E4E50">
        <w:rPr>
          <w:rFonts w:ascii="Times New Roman" w:hAnsi="Times New Roman"/>
          <w:szCs w:val="24"/>
          <w:lang w:val="ru-RU"/>
        </w:rPr>
        <w:t xml:space="preserve">9 сентября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 </w:t>
      </w:r>
      <w:r w:rsidR="00D9557A" w:rsidRPr="00043959">
        <w:rPr>
          <w:rFonts w:ascii="Times New Roman" w:hAnsi="Times New Roman"/>
          <w:szCs w:val="24"/>
          <w:lang w:val="ru-RU"/>
        </w:rPr>
        <w:t xml:space="preserve">(время московское) </w:t>
      </w:r>
      <w:r w:rsidRPr="00043959">
        <w:rPr>
          <w:rFonts w:ascii="Times New Roman" w:hAnsi="Times New Roman"/>
          <w:szCs w:val="24"/>
          <w:lang w:val="ru-RU"/>
        </w:rPr>
        <w:t xml:space="preserve">путем направления </w:t>
      </w:r>
      <w:r w:rsidR="00EB62BB" w:rsidRPr="00043959">
        <w:rPr>
          <w:rFonts w:ascii="Times New Roman" w:hAnsi="Times New Roman"/>
          <w:szCs w:val="24"/>
          <w:lang w:val="ru-RU"/>
        </w:rPr>
        <w:t xml:space="preserve">посредством СЭТ </w:t>
      </w:r>
      <w:r w:rsidRPr="00043959">
        <w:rPr>
          <w:rFonts w:ascii="Times New Roman" w:hAnsi="Times New Roman"/>
          <w:szCs w:val="24"/>
          <w:lang w:val="ru-RU"/>
        </w:rPr>
        <w:t>Организатору процедуры уведомления об отзыве Оферты в порядке, предусмотренном для направления Оферты.</w:t>
      </w:r>
    </w:p>
    <w:p w14:paraId="2E9C2FEA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E7D5856" w14:textId="77777777" w:rsidR="0020320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Изменение или дополнение Оферты допускается только путем подачи Претендентом новой Оферты в сроки, установленные в информационном сообщении, при этом первоначальная Оферта должна быть отозвана. СЭТ не позволяет подавать новую Оферту без отзыва предыдущей.</w:t>
      </w:r>
      <w:r w:rsidR="00501B45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55A091E8" w14:textId="77777777" w:rsidR="0020320A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5A1EE03D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</w:t>
      </w:r>
      <w:r w:rsidR="006A74A9" w:rsidRPr="00043959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043959">
        <w:rPr>
          <w:rFonts w:ascii="Times New Roman" w:hAnsi="Times New Roman"/>
          <w:szCs w:val="24"/>
          <w:lang w:val="ru-RU"/>
        </w:rPr>
        <w:t xml:space="preserve">Оферты, соответствующие требованиям </w:t>
      </w:r>
      <w:bookmarkStart w:id="6" w:name="_Hlk131066895"/>
      <w:r w:rsidRPr="00043959">
        <w:rPr>
          <w:rFonts w:ascii="Times New Roman" w:hAnsi="Times New Roman"/>
          <w:szCs w:val="24"/>
          <w:lang w:val="ru-RU"/>
        </w:rPr>
        <w:t>ГК «АСВ»</w:t>
      </w:r>
      <w:bookmarkEnd w:id="6"/>
      <w:r w:rsidRPr="00043959">
        <w:rPr>
          <w:rFonts w:ascii="Times New Roman" w:hAnsi="Times New Roman"/>
          <w:szCs w:val="24"/>
          <w:lang w:val="ru-RU"/>
        </w:rPr>
        <w:t xml:space="preserve">, будут </w:t>
      </w:r>
      <w:r w:rsidR="00FC0FF0" w:rsidRPr="00FC0FF0">
        <w:rPr>
          <w:rFonts w:ascii="Times New Roman" w:hAnsi="Times New Roman"/>
          <w:szCs w:val="24"/>
          <w:lang w:val="ru-RU"/>
        </w:rPr>
        <w:t xml:space="preserve">не позднее </w:t>
      </w:r>
      <w:r w:rsidR="005E4E50">
        <w:rPr>
          <w:rFonts w:ascii="Times New Roman" w:hAnsi="Times New Roman"/>
          <w:szCs w:val="24"/>
          <w:lang w:val="ru-RU"/>
        </w:rPr>
        <w:t>16</w:t>
      </w:r>
      <w:r w:rsidR="005E4E50" w:rsidRPr="005E4E50">
        <w:rPr>
          <w:rFonts w:ascii="Times New Roman" w:hAnsi="Times New Roman"/>
          <w:szCs w:val="24"/>
          <w:lang w:val="ru-RU"/>
        </w:rPr>
        <w:t xml:space="preserve"> сентября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г. </w:t>
      </w:r>
      <w:r w:rsidR="00A718DD" w:rsidRPr="00043959">
        <w:rPr>
          <w:rFonts w:ascii="Times New Roman" w:hAnsi="Times New Roman"/>
          <w:szCs w:val="24"/>
          <w:lang w:val="ru-RU"/>
        </w:rPr>
        <w:t xml:space="preserve">(включительно) </w:t>
      </w:r>
      <w:r w:rsidR="00192C3E" w:rsidRPr="00043959">
        <w:rPr>
          <w:rFonts w:ascii="Times New Roman" w:hAnsi="Times New Roman"/>
          <w:szCs w:val="24"/>
          <w:lang w:val="ru-RU"/>
        </w:rPr>
        <w:t xml:space="preserve">оценены ГК «АСВ» по следующим критериям: </w:t>
      </w:r>
      <w:r w:rsidR="00FC0FF0" w:rsidRPr="00FC0FF0">
        <w:rPr>
          <w:rFonts w:ascii="Times New Roman" w:hAnsi="Times New Roman"/>
          <w:szCs w:val="24"/>
          <w:lang w:val="ru-RU"/>
        </w:rPr>
        <w:t>цена земельных участков, а также условия оплаты (единовременно или в рассрочку), в случае уплаты их цены в рассрочку – условия рассрочки (в том числе срок уплаты цены Земельного участка / Земельных участков и способ обеспечения исполнения обязательства покупателя по уплате цены Земельного участка / Земельных участков).</w:t>
      </w:r>
    </w:p>
    <w:p w14:paraId="4B6E91A7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A2616B7" w14:textId="7804B1E1" w:rsidR="009844B7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В результате оценки Оферт ГК «АСВ» может быть принято решение заключить с одним из лиц</w:t>
      </w:r>
      <w:r w:rsidR="009844B7" w:rsidRPr="00043959">
        <w:rPr>
          <w:rFonts w:ascii="Times New Roman" w:hAnsi="Times New Roman"/>
          <w:szCs w:val="24"/>
          <w:lang w:val="ru-RU"/>
        </w:rPr>
        <w:t xml:space="preserve"> или несколькими из лиц</w:t>
      </w:r>
      <w:r w:rsidRPr="00043959">
        <w:rPr>
          <w:rFonts w:ascii="Times New Roman" w:hAnsi="Times New Roman"/>
          <w:szCs w:val="24"/>
          <w:lang w:val="ru-RU"/>
        </w:rPr>
        <w:t xml:space="preserve">, подавших Оферты, </w:t>
      </w:r>
      <w:r w:rsidR="00736BC0" w:rsidRPr="00043959">
        <w:rPr>
          <w:rFonts w:ascii="Times New Roman" w:hAnsi="Times New Roman"/>
          <w:szCs w:val="24"/>
          <w:lang w:val="ru-RU"/>
        </w:rPr>
        <w:t>договор</w:t>
      </w:r>
      <w:r w:rsidR="004E0D2C" w:rsidRPr="00043959">
        <w:rPr>
          <w:rFonts w:ascii="Times New Roman" w:hAnsi="Times New Roman"/>
          <w:szCs w:val="24"/>
          <w:lang w:val="ru-RU"/>
        </w:rPr>
        <w:t xml:space="preserve"> (договоры)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купли-продажи, </w:t>
      </w:r>
      <w:r w:rsidR="00ED19B8" w:rsidRPr="00043959">
        <w:rPr>
          <w:rFonts w:ascii="Times New Roman" w:hAnsi="Times New Roman"/>
          <w:szCs w:val="24"/>
          <w:lang w:val="ru-RU"/>
        </w:rPr>
        <w:t>так</w:t>
      </w:r>
      <w:r w:rsidR="004E0D2C" w:rsidRPr="00043959">
        <w:rPr>
          <w:rFonts w:ascii="Times New Roman" w:hAnsi="Times New Roman"/>
          <w:szCs w:val="24"/>
          <w:lang w:val="ru-RU"/>
        </w:rPr>
        <w:t>ие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договор</w:t>
      </w:r>
      <w:r w:rsidR="004E0D2C" w:rsidRPr="00043959">
        <w:rPr>
          <w:rFonts w:ascii="Times New Roman" w:hAnsi="Times New Roman"/>
          <w:szCs w:val="24"/>
          <w:lang w:val="ru-RU"/>
        </w:rPr>
        <w:t>ы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заключа</w:t>
      </w:r>
      <w:r w:rsidR="00ED19B8" w:rsidRPr="00043959">
        <w:rPr>
          <w:rFonts w:ascii="Times New Roman" w:hAnsi="Times New Roman"/>
          <w:szCs w:val="24"/>
          <w:lang w:val="ru-RU"/>
        </w:rPr>
        <w:t>е</w:t>
      </w:r>
      <w:r w:rsidR="00736BC0" w:rsidRPr="00043959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23698A18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453206" w14:textId="2757FEB0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отсутствии приемлемых Оферт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 xml:space="preserve">ГК «АСВ» </w:t>
      </w:r>
      <w:r w:rsidR="00FC0FF0" w:rsidRPr="00FC0FF0">
        <w:rPr>
          <w:rFonts w:ascii="Times New Roman" w:hAnsi="Times New Roman"/>
          <w:szCs w:val="24"/>
          <w:lang w:val="ru-RU"/>
        </w:rPr>
        <w:t xml:space="preserve">не позднее </w:t>
      </w:r>
      <w:r w:rsidR="00902000">
        <w:rPr>
          <w:rFonts w:ascii="Times New Roman" w:hAnsi="Times New Roman"/>
          <w:szCs w:val="24"/>
          <w:lang w:val="ru-RU"/>
        </w:rPr>
        <w:t>16</w:t>
      </w:r>
      <w:r w:rsidR="00902000" w:rsidRPr="005E4E50">
        <w:rPr>
          <w:rFonts w:ascii="Times New Roman" w:hAnsi="Times New Roman"/>
          <w:szCs w:val="24"/>
          <w:lang w:val="ru-RU"/>
        </w:rPr>
        <w:t xml:space="preserve"> </w:t>
      </w:r>
      <w:r w:rsidR="005E4E50" w:rsidRPr="005E4E50">
        <w:rPr>
          <w:rFonts w:ascii="Times New Roman" w:hAnsi="Times New Roman"/>
          <w:szCs w:val="24"/>
          <w:lang w:val="ru-RU"/>
        </w:rPr>
        <w:t xml:space="preserve">сентября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г. </w:t>
      </w:r>
      <w:r w:rsidRPr="00043959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C24ACE" w:rsidRPr="00043959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редложения </w:t>
      </w:r>
      <w:r w:rsidR="007B7E92">
        <w:rPr>
          <w:rFonts w:ascii="Times New Roman" w:hAnsi="Times New Roman"/>
          <w:szCs w:val="24"/>
          <w:lang w:val="ru-RU"/>
        </w:rPr>
        <w:t xml:space="preserve">ГК «АСВ» </w:t>
      </w:r>
      <w:r w:rsidRPr="00043959">
        <w:rPr>
          <w:rFonts w:ascii="Times New Roman" w:hAnsi="Times New Roman"/>
          <w:szCs w:val="24"/>
          <w:lang w:val="ru-RU"/>
        </w:rPr>
        <w:t>делать оферты.</w:t>
      </w:r>
    </w:p>
    <w:p w14:paraId="0F2BCA9C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16D41904" w:rsidR="00140D1A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</w:t>
      </w:r>
      <w:r w:rsidR="007B7E92"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>редложении ГК «АСВ» делать оферты, не является основанием для возникновения у ГК «АСВ» обязательства заключить договор купли-продажи Земельных участков с лицом, подавшими такую Оферту</w:t>
      </w:r>
      <w:r w:rsidR="00140D1A" w:rsidRPr="00043959">
        <w:rPr>
          <w:rFonts w:ascii="Times New Roman" w:hAnsi="Times New Roman"/>
          <w:szCs w:val="24"/>
          <w:lang w:val="ru-RU"/>
        </w:rPr>
        <w:t>.</w:t>
      </w:r>
    </w:p>
    <w:p w14:paraId="0B294840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D92C14" w14:textId="21A0F513" w:rsidR="002828EC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ГК «АСВ» вправе в любое время отозвать (отменить) предложение делать оферты или изменить его условия. В случае принятия решения об изменении условий </w:t>
      </w:r>
      <w:r w:rsidR="007B7E92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>редложения ГК «АСВ» делать оферты или об его отзыве соответствующая информация будет размещена на электронной площадке Организатора процедуры: http://lot-online.ru, и на официальном сайте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ГК «АСВ» в информационно-телекоммуникационной сети «Интернет».</w:t>
      </w:r>
    </w:p>
    <w:p w14:paraId="3B8D0775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58B0FC4" w14:textId="102B5F1B" w:rsidR="00BE0E28" w:rsidRPr="00043959" w:rsidRDefault="00BE0E28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 документами, удостоверяющими права </w:t>
      </w:r>
      <w:r w:rsidR="003B3BB0" w:rsidRPr="00043959">
        <w:rPr>
          <w:rFonts w:ascii="Times New Roman" w:hAnsi="Times New Roman"/>
          <w:szCs w:val="24"/>
          <w:lang w:val="ru-RU"/>
        </w:rPr>
        <w:t>ГК «АСВ»</w:t>
      </w:r>
      <w:r w:rsidRPr="00043959">
        <w:rPr>
          <w:rFonts w:ascii="Times New Roman" w:hAnsi="Times New Roman"/>
          <w:szCs w:val="24"/>
          <w:lang w:val="ru-RU"/>
        </w:rPr>
        <w:t xml:space="preserve"> на земельные участки, можно ознакомиться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с </w:t>
      </w:r>
      <w:r w:rsidR="005E4E50">
        <w:rPr>
          <w:rFonts w:ascii="Times New Roman" w:hAnsi="Times New Roman"/>
          <w:szCs w:val="24"/>
          <w:lang w:val="ru-RU"/>
        </w:rPr>
        <w:t>7 августа</w:t>
      </w:r>
      <w:r w:rsidR="00FC0FF0" w:rsidRPr="00FC0FF0">
        <w:rPr>
          <w:rFonts w:ascii="Times New Roman" w:hAnsi="Times New Roman"/>
          <w:szCs w:val="24"/>
          <w:lang w:val="ru-RU"/>
        </w:rPr>
        <w:t xml:space="preserve"> 2024 г. по </w:t>
      </w:r>
      <w:r w:rsidR="005E4E50" w:rsidRPr="005E4E50">
        <w:rPr>
          <w:rFonts w:ascii="Times New Roman" w:hAnsi="Times New Roman"/>
          <w:szCs w:val="24"/>
          <w:lang w:val="ru-RU"/>
        </w:rPr>
        <w:t xml:space="preserve">9 сентября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г. </w:t>
      </w:r>
      <w:r w:rsidR="001533A4" w:rsidRPr="00043959">
        <w:rPr>
          <w:rFonts w:ascii="Times New Roman" w:hAnsi="Times New Roman"/>
          <w:szCs w:val="24"/>
          <w:lang w:val="ru-RU"/>
        </w:rPr>
        <w:t xml:space="preserve">(включительно), </w:t>
      </w:r>
      <w:r w:rsidR="001533A4" w:rsidRPr="00043959">
        <w:rPr>
          <w:rFonts w:ascii="Times New Roman" w:hAnsi="Times New Roman"/>
          <w:szCs w:val="24"/>
          <w:lang w:val="ru-RU"/>
        </w:rPr>
        <w:br/>
        <w:t>по рабочим дням с 9:00 до 18:00 (по пятницам – до 16:45) (время московское) одним из следующих способов:</w:t>
      </w:r>
    </w:p>
    <w:p w14:paraId="6F1D5CA0" w14:textId="77777777" w:rsidR="001533A4" w:rsidRPr="00043959" w:rsidRDefault="001533A4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 xml:space="preserve">на бумажном носителе – </w:t>
      </w:r>
      <w:r w:rsidRPr="00043959">
        <w:rPr>
          <w:rFonts w:ascii="Times New Roman" w:hAnsi="Times New Roman"/>
          <w:szCs w:val="24"/>
          <w:lang w:val="ru-RU" w:eastAsia="ar-SA"/>
        </w:rPr>
        <w:t xml:space="preserve">по адресу: </w:t>
      </w:r>
      <w:r w:rsidRPr="00043959">
        <w:rPr>
          <w:rFonts w:ascii="Times New Roman" w:hAnsi="Times New Roman"/>
          <w:szCs w:val="24"/>
          <w:lang w:val="ru-RU"/>
        </w:rPr>
        <w:t>109240, г. Москва, ул. Высоцкого, д. 4; к</w:t>
      </w:r>
      <w:r w:rsidRPr="00043959">
        <w:rPr>
          <w:rFonts w:ascii="Times New Roman" w:hAnsi="Times New Roman"/>
          <w:szCs w:val="24"/>
          <w:lang w:val="ru-RU" w:eastAsia="ar-SA"/>
        </w:rPr>
        <w:t>онтактное лицо: Российский Максим Олегович (телефон: 8 (495) 725-31-25 (доб.</w:t>
      </w:r>
      <w:r w:rsidRPr="00043959">
        <w:rPr>
          <w:rFonts w:ascii="Times New Roman" w:hAnsi="Times New Roman"/>
          <w:szCs w:val="24"/>
          <w:lang w:eastAsia="ar-SA"/>
        </w:rPr>
        <w:t> </w:t>
      </w:r>
      <w:r w:rsidRPr="00043959">
        <w:rPr>
          <w:rFonts w:ascii="Times New Roman" w:hAnsi="Times New Roman"/>
          <w:szCs w:val="24"/>
          <w:lang w:val="ru-RU" w:eastAsia="ar-SA"/>
        </w:rPr>
        <w:t xml:space="preserve">44-14), адрес электронной почты: 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rossiyskiymo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>@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asv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>.</w:t>
      </w:r>
      <w:r w:rsidRPr="00043959">
        <w:rPr>
          <w:rFonts w:ascii="Times New Roman" w:hAnsi="Times New Roman"/>
          <w:szCs w:val="24"/>
          <w:lang w:eastAsia="ar-SA"/>
        </w:rPr>
        <w:t>org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ru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>@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asv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>.</w:t>
      </w:r>
      <w:r w:rsidRPr="00043959">
        <w:rPr>
          <w:rFonts w:ascii="Times New Roman" w:hAnsi="Times New Roman"/>
          <w:szCs w:val="24"/>
          <w:lang w:eastAsia="ar-SA"/>
        </w:rPr>
        <w:t>org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  <w:proofErr w:type="spellStart"/>
      <w:r w:rsidRPr="00043959">
        <w:rPr>
          <w:rFonts w:ascii="Times New Roman" w:hAnsi="Times New Roman"/>
          <w:szCs w:val="24"/>
          <w:lang w:eastAsia="ar-SA"/>
        </w:rPr>
        <w:t>ru</w:t>
      </w:r>
      <w:proofErr w:type="spellEnd"/>
      <w:r w:rsidRPr="00043959">
        <w:rPr>
          <w:rFonts w:ascii="Times New Roman" w:hAnsi="Times New Roman"/>
          <w:szCs w:val="24"/>
          <w:lang w:val="ru-RU" w:eastAsia="ar-SA"/>
        </w:rPr>
        <w:t xml:space="preserve">); </w:t>
      </w:r>
    </w:p>
    <w:p w14:paraId="547756BE" w14:textId="6AEC5B02" w:rsidR="001533A4" w:rsidRDefault="001533A4" w:rsidP="00186B0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>в электронном виде – посредством направления запроса контактному лицу Организатора процедуры, к</w:t>
      </w:r>
      <w:r w:rsidRPr="00043959">
        <w:rPr>
          <w:rFonts w:ascii="Times New Roman" w:hAnsi="Times New Roman"/>
          <w:szCs w:val="24"/>
          <w:lang w:val="ru-RU" w:eastAsia="ar-SA"/>
        </w:rPr>
        <w:t xml:space="preserve">онтактное лицо: Кайкова Виолетта Евгеньевна (телефон: 8 (800) 777-57-57 (доб. 209), адрес электронной почты: </w:t>
      </w:r>
      <w:proofErr w:type="spellStart"/>
      <w:r w:rsidR="00324452" w:rsidRPr="00324452">
        <w:rPr>
          <w:rFonts w:ascii="Times New Roman" w:hAnsi="Times New Roman"/>
          <w:szCs w:val="24"/>
          <w:lang w:eastAsia="ar-SA"/>
        </w:rPr>
        <w:t>sidorova</w:t>
      </w:r>
      <w:proofErr w:type="spellEnd"/>
      <w:r w:rsidR="00324452" w:rsidRPr="00324452">
        <w:rPr>
          <w:rFonts w:ascii="Times New Roman" w:hAnsi="Times New Roman"/>
          <w:szCs w:val="24"/>
          <w:lang w:val="ru-RU" w:eastAsia="ar-SA"/>
        </w:rPr>
        <w:t>@</w:t>
      </w:r>
      <w:r w:rsidR="00324452" w:rsidRPr="00324452">
        <w:rPr>
          <w:rFonts w:ascii="Times New Roman" w:hAnsi="Times New Roman"/>
          <w:szCs w:val="24"/>
          <w:lang w:eastAsia="ar-SA"/>
        </w:rPr>
        <w:t>auction</w:t>
      </w:r>
      <w:r w:rsidR="00324452" w:rsidRPr="00324452">
        <w:rPr>
          <w:rFonts w:ascii="Times New Roman" w:hAnsi="Times New Roman"/>
          <w:szCs w:val="24"/>
          <w:lang w:val="ru-RU" w:eastAsia="ar-SA"/>
        </w:rPr>
        <w:t>-</w:t>
      </w:r>
      <w:r w:rsidR="00324452" w:rsidRPr="00324452">
        <w:rPr>
          <w:rFonts w:ascii="Times New Roman" w:hAnsi="Times New Roman"/>
          <w:szCs w:val="24"/>
          <w:lang w:eastAsia="ar-SA"/>
        </w:rPr>
        <w:t>house</w:t>
      </w:r>
      <w:r w:rsidR="00324452" w:rsidRPr="00324452">
        <w:rPr>
          <w:rFonts w:ascii="Times New Roman" w:hAnsi="Times New Roman"/>
          <w:szCs w:val="24"/>
          <w:lang w:val="ru-RU" w:eastAsia="ar-SA"/>
        </w:rPr>
        <w:t>.</w:t>
      </w:r>
      <w:proofErr w:type="spellStart"/>
      <w:r w:rsidR="00324452" w:rsidRPr="00324452">
        <w:rPr>
          <w:rFonts w:ascii="Times New Roman" w:hAnsi="Times New Roman"/>
          <w:szCs w:val="24"/>
          <w:lang w:eastAsia="ar-SA"/>
        </w:rPr>
        <w:t>ru</w:t>
      </w:r>
      <w:proofErr w:type="spellEnd"/>
      <w:r w:rsidR="005E4E50">
        <w:rPr>
          <w:rFonts w:ascii="Times New Roman" w:hAnsi="Times New Roman"/>
          <w:szCs w:val="24"/>
          <w:lang w:val="ru-RU" w:eastAsia="ar-SA"/>
        </w:rPr>
        <w:t>)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</w:p>
    <w:p w14:paraId="114FCE26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F8BE305" w14:textId="24F04453" w:rsidR="009844B7" w:rsidRPr="00043959" w:rsidRDefault="009844B7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По запросам </w:t>
      </w:r>
      <w:r w:rsidR="00ED19B8" w:rsidRPr="00043959">
        <w:rPr>
          <w:rFonts w:ascii="Times New Roman" w:hAnsi="Times New Roman"/>
          <w:szCs w:val="24"/>
          <w:lang w:val="ru-RU"/>
        </w:rPr>
        <w:t>Претендентов</w:t>
      </w:r>
      <w:r w:rsidRPr="00043959">
        <w:rPr>
          <w:rFonts w:ascii="Times New Roman" w:hAnsi="Times New Roman"/>
          <w:szCs w:val="24"/>
          <w:lang w:val="ru-RU"/>
        </w:rPr>
        <w:t xml:space="preserve"> </w:t>
      </w:r>
      <w:r w:rsidR="00D93054" w:rsidRPr="00043959">
        <w:rPr>
          <w:rFonts w:ascii="Times New Roman" w:hAnsi="Times New Roman"/>
          <w:szCs w:val="24"/>
          <w:lang w:val="ru-RU"/>
        </w:rPr>
        <w:t>ГК «АСВ»</w:t>
      </w:r>
      <w:r w:rsidRPr="00043959">
        <w:rPr>
          <w:rFonts w:ascii="Times New Roman" w:hAnsi="Times New Roman"/>
          <w:szCs w:val="24"/>
          <w:lang w:val="ru-RU"/>
        </w:rPr>
        <w:t xml:space="preserve"> может быть организован осмотр </w:t>
      </w:r>
      <w:r w:rsidR="004E0D2C" w:rsidRPr="00043959">
        <w:rPr>
          <w:rFonts w:ascii="Times New Roman" w:hAnsi="Times New Roman"/>
          <w:szCs w:val="24"/>
          <w:lang w:val="ru-RU"/>
        </w:rPr>
        <w:t>З</w:t>
      </w:r>
      <w:r w:rsidR="00ED6E71" w:rsidRPr="00043959">
        <w:rPr>
          <w:rFonts w:ascii="Times New Roman" w:hAnsi="Times New Roman"/>
          <w:szCs w:val="24"/>
          <w:lang w:val="ru-RU"/>
        </w:rPr>
        <w:t>емельных участков</w:t>
      </w:r>
      <w:r w:rsidRPr="00043959">
        <w:rPr>
          <w:rFonts w:ascii="Times New Roman" w:hAnsi="Times New Roman"/>
          <w:szCs w:val="24"/>
          <w:lang w:val="ru-RU"/>
        </w:rPr>
        <w:t xml:space="preserve"> при условии, что такой запрос поступит не позднее </w:t>
      </w:r>
      <w:r w:rsidR="001533A4" w:rsidRPr="00043959">
        <w:rPr>
          <w:rFonts w:ascii="Times New Roman" w:hAnsi="Times New Roman"/>
          <w:szCs w:val="24"/>
          <w:lang w:val="ru-RU" w:eastAsia="ar-SA"/>
        </w:rPr>
        <w:t xml:space="preserve">18:00 </w:t>
      </w:r>
      <w:r w:rsidR="001533A4" w:rsidRPr="00043959">
        <w:rPr>
          <w:rFonts w:ascii="Times New Roman" w:hAnsi="Times New Roman"/>
          <w:szCs w:val="24"/>
          <w:lang w:val="ru-RU"/>
        </w:rPr>
        <w:t>(время московское)</w:t>
      </w:r>
      <w:r w:rsidR="001533A4" w:rsidRPr="00043959">
        <w:rPr>
          <w:rFonts w:ascii="Times New Roman" w:hAnsi="Times New Roman"/>
          <w:szCs w:val="24"/>
          <w:lang w:val="ru-RU" w:eastAsia="ar-SA"/>
        </w:rPr>
        <w:t xml:space="preserve"> </w:t>
      </w:r>
      <w:r w:rsidR="00902000">
        <w:rPr>
          <w:rFonts w:ascii="Times New Roman" w:hAnsi="Times New Roman"/>
          <w:szCs w:val="24"/>
          <w:lang w:val="ru-RU" w:eastAsia="ar-SA"/>
        </w:rPr>
        <w:t>6</w:t>
      </w:r>
      <w:r w:rsidR="00902000" w:rsidRPr="005E4E50">
        <w:rPr>
          <w:rFonts w:ascii="Times New Roman" w:hAnsi="Times New Roman"/>
          <w:szCs w:val="24"/>
          <w:lang w:val="ru-RU" w:eastAsia="ar-SA"/>
        </w:rPr>
        <w:t xml:space="preserve"> </w:t>
      </w:r>
      <w:r w:rsidR="005E4E50" w:rsidRPr="005E4E50">
        <w:rPr>
          <w:rFonts w:ascii="Times New Roman" w:hAnsi="Times New Roman"/>
          <w:szCs w:val="24"/>
          <w:lang w:val="ru-RU" w:eastAsia="ar-SA"/>
        </w:rPr>
        <w:t xml:space="preserve">сентября </w:t>
      </w:r>
      <w:r w:rsidR="00FC0FF0" w:rsidRPr="00FC0FF0">
        <w:rPr>
          <w:rFonts w:ascii="Times New Roman" w:hAnsi="Times New Roman"/>
          <w:szCs w:val="24"/>
          <w:lang w:val="ru-RU" w:eastAsia="ar-SA"/>
        </w:rPr>
        <w:t>2024 г.</w:t>
      </w:r>
    </w:p>
    <w:p w14:paraId="754AE973" w14:textId="170D60D1" w:rsidR="006473F6" w:rsidRPr="00186B00" w:rsidRDefault="009844B7" w:rsidP="005E4E5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sectPr w:rsidR="006473F6" w:rsidRPr="00186B00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00A6" w14:textId="77777777" w:rsidR="00D14C61" w:rsidRDefault="00D14C61" w:rsidP="00E830C5">
      <w:r>
        <w:separator/>
      </w:r>
    </w:p>
  </w:endnote>
  <w:endnote w:type="continuationSeparator" w:id="0">
    <w:p w14:paraId="21668FC3" w14:textId="77777777" w:rsidR="00D14C61" w:rsidRDefault="00D14C61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DB49" w14:textId="77777777" w:rsidR="00D14C61" w:rsidRDefault="00D14C61" w:rsidP="00E830C5">
      <w:r>
        <w:separator/>
      </w:r>
    </w:p>
  </w:footnote>
  <w:footnote w:type="continuationSeparator" w:id="0">
    <w:p w14:paraId="72D341FF" w14:textId="77777777" w:rsidR="00D14C61" w:rsidRDefault="00D14C61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56FC"/>
    <w:multiLevelType w:val="hybridMultilevel"/>
    <w:tmpl w:val="678E14E6"/>
    <w:lvl w:ilvl="0" w:tplc="9BD4BCE0">
      <w:start w:val="1"/>
      <w:numFmt w:val="decimal"/>
      <w:lvlText w:val="%1)"/>
      <w:lvlJc w:val="left"/>
      <w:pPr>
        <w:ind w:left="87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C2B4C"/>
    <w:multiLevelType w:val="hybridMultilevel"/>
    <w:tmpl w:val="E198428C"/>
    <w:lvl w:ilvl="0" w:tplc="15ACD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604927085">
    <w:abstractNumId w:val="4"/>
  </w:num>
  <w:num w:numId="2" w16cid:durableId="908657867">
    <w:abstractNumId w:val="6"/>
  </w:num>
  <w:num w:numId="3" w16cid:durableId="122042502">
    <w:abstractNumId w:val="0"/>
  </w:num>
  <w:num w:numId="4" w16cid:durableId="1561942939">
    <w:abstractNumId w:val="5"/>
  </w:num>
  <w:num w:numId="5" w16cid:durableId="938834545">
    <w:abstractNumId w:val="7"/>
  </w:num>
  <w:num w:numId="6" w16cid:durableId="1609392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842135">
    <w:abstractNumId w:val="12"/>
  </w:num>
  <w:num w:numId="8" w16cid:durableId="1311983370">
    <w:abstractNumId w:val="3"/>
  </w:num>
  <w:num w:numId="9" w16cid:durableId="928738408">
    <w:abstractNumId w:val="9"/>
  </w:num>
  <w:num w:numId="10" w16cid:durableId="2118211460">
    <w:abstractNumId w:val="10"/>
  </w:num>
  <w:num w:numId="11" w16cid:durableId="1766610371">
    <w:abstractNumId w:val="1"/>
  </w:num>
  <w:num w:numId="12" w16cid:durableId="716588896">
    <w:abstractNumId w:val="8"/>
  </w:num>
  <w:num w:numId="13" w16cid:durableId="1249387470">
    <w:abstractNumId w:val="2"/>
  </w:num>
  <w:num w:numId="14" w16cid:durableId="1387560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9E"/>
    <w:rsid w:val="00002D7A"/>
    <w:rsid w:val="0000387C"/>
    <w:rsid w:val="00005C55"/>
    <w:rsid w:val="00010A75"/>
    <w:rsid w:val="000241EE"/>
    <w:rsid w:val="000344A0"/>
    <w:rsid w:val="00043959"/>
    <w:rsid w:val="0004611D"/>
    <w:rsid w:val="00052DA7"/>
    <w:rsid w:val="000556DC"/>
    <w:rsid w:val="00082AE6"/>
    <w:rsid w:val="00087CE1"/>
    <w:rsid w:val="000901A9"/>
    <w:rsid w:val="00094D43"/>
    <w:rsid w:val="000A5D66"/>
    <w:rsid w:val="000C3888"/>
    <w:rsid w:val="000C774D"/>
    <w:rsid w:val="000D2236"/>
    <w:rsid w:val="000D3003"/>
    <w:rsid w:val="000D4739"/>
    <w:rsid w:val="000F7506"/>
    <w:rsid w:val="00102531"/>
    <w:rsid w:val="00103E33"/>
    <w:rsid w:val="0011749A"/>
    <w:rsid w:val="00123386"/>
    <w:rsid w:val="00134327"/>
    <w:rsid w:val="00140D1A"/>
    <w:rsid w:val="00151F20"/>
    <w:rsid w:val="00152C8A"/>
    <w:rsid w:val="001533A4"/>
    <w:rsid w:val="00166958"/>
    <w:rsid w:val="001678E3"/>
    <w:rsid w:val="00175E8E"/>
    <w:rsid w:val="001776ED"/>
    <w:rsid w:val="00184AE0"/>
    <w:rsid w:val="00186B00"/>
    <w:rsid w:val="00190933"/>
    <w:rsid w:val="00191E4D"/>
    <w:rsid w:val="00192C3E"/>
    <w:rsid w:val="0019408D"/>
    <w:rsid w:val="001A0FB8"/>
    <w:rsid w:val="001B2395"/>
    <w:rsid w:val="001B3AE2"/>
    <w:rsid w:val="001B68FA"/>
    <w:rsid w:val="001C6055"/>
    <w:rsid w:val="001E5811"/>
    <w:rsid w:val="001F0F2D"/>
    <w:rsid w:val="001F1AE4"/>
    <w:rsid w:val="001F236E"/>
    <w:rsid w:val="001F38A7"/>
    <w:rsid w:val="001F425E"/>
    <w:rsid w:val="0020203F"/>
    <w:rsid w:val="0020320A"/>
    <w:rsid w:val="0020661C"/>
    <w:rsid w:val="00214F43"/>
    <w:rsid w:val="00215961"/>
    <w:rsid w:val="00225ABD"/>
    <w:rsid w:val="00232CF5"/>
    <w:rsid w:val="002336D1"/>
    <w:rsid w:val="00234519"/>
    <w:rsid w:val="00260B1A"/>
    <w:rsid w:val="00261E64"/>
    <w:rsid w:val="002655A2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20C7F"/>
    <w:rsid w:val="00324452"/>
    <w:rsid w:val="0032541C"/>
    <w:rsid w:val="00333308"/>
    <w:rsid w:val="003502D4"/>
    <w:rsid w:val="00356D52"/>
    <w:rsid w:val="00361FE8"/>
    <w:rsid w:val="00363027"/>
    <w:rsid w:val="0036465C"/>
    <w:rsid w:val="003667DF"/>
    <w:rsid w:val="00367D48"/>
    <w:rsid w:val="00381D3D"/>
    <w:rsid w:val="003915F8"/>
    <w:rsid w:val="003B3BB0"/>
    <w:rsid w:val="003C0637"/>
    <w:rsid w:val="003C1E3F"/>
    <w:rsid w:val="003D4B4D"/>
    <w:rsid w:val="003D5026"/>
    <w:rsid w:val="003D50B1"/>
    <w:rsid w:val="003D539F"/>
    <w:rsid w:val="003D630B"/>
    <w:rsid w:val="003E6488"/>
    <w:rsid w:val="003E68E4"/>
    <w:rsid w:val="003E72A1"/>
    <w:rsid w:val="003F05E4"/>
    <w:rsid w:val="003F152C"/>
    <w:rsid w:val="003F20A5"/>
    <w:rsid w:val="003F2ED1"/>
    <w:rsid w:val="004165B8"/>
    <w:rsid w:val="00417848"/>
    <w:rsid w:val="00422B3D"/>
    <w:rsid w:val="00431958"/>
    <w:rsid w:val="00440A3F"/>
    <w:rsid w:val="00465347"/>
    <w:rsid w:val="0046603F"/>
    <w:rsid w:val="00471612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D7C51"/>
    <w:rsid w:val="004E0D2C"/>
    <w:rsid w:val="004E10EF"/>
    <w:rsid w:val="004E43D8"/>
    <w:rsid w:val="004E522D"/>
    <w:rsid w:val="004E6D38"/>
    <w:rsid w:val="004F3595"/>
    <w:rsid w:val="004F6AA0"/>
    <w:rsid w:val="00501B45"/>
    <w:rsid w:val="00504A88"/>
    <w:rsid w:val="005053F5"/>
    <w:rsid w:val="00520A7A"/>
    <w:rsid w:val="00546F2A"/>
    <w:rsid w:val="005528BC"/>
    <w:rsid w:val="005530D3"/>
    <w:rsid w:val="00556D62"/>
    <w:rsid w:val="005607F7"/>
    <w:rsid w:val="005821A9"/>
    <w:rsid w:val="00590BDA"/>
    <w:rsid w:val="00591DDF"/>
    <w:rsid w:val="00591ED1"/>
    <w:rsid w:val="005929A5"/>
    <w:rsid w:val="00595D77"/>
    <w:rsid w:val="00596C8C"/>
    <w:rsid w:val="005976FD"/>
    <w:rsid w:val="005A7DA9"/>
    <w:rsid w:val="005C6F29"/>
    <w:rsid w:val="005D5D99"/>
    <w:rsid w:val="005E4E50"/>
    <w:rsid w:val="005E4E65"/>
    <w:rsid w:val="005F49DB"/>
    <w:rsid w:val="00606094"/>
    <w:rsid w:val="00607FA2"/>
    <w:rsid w:val="00614083"/>
    <w:rsid w:val="0061748B"/>
    <w:rsid w:val="0061756C"/>
    <w:rsid w:val="006325ED"/>
    <w:rsid w:val="00635B48"/>
    <w:rsid w:val="00642AEB"/>
    <w:rsid w:val="00643FDF"/>
    <w:rsid w:val="006442C6"/>
    <w:rsid w:val="006473F6"/>
    <w:rsid w:val="00652879"/>
    <w:rsid w:val="00652D01"/>
    <w:rsid w:val="00655182"/>
    <w:rsid w:val="00657503"/>
    <w:rsid w:val="00664E3F"/>
    <w:rsid w:val="00684701"/>
    <w:rsid w:val="006916E2"/>
    <w:rsid w:val="006954D6"/>
    <w:rsid w:val="00695D1B"/>
    <w:rsid w:val="006A7052"/>
    <w:rsid w:val="006A74A9"/>
    <w:rsid w:val="006B105A"/>
    <w:rsid w:val="006B33A5"/>
    <w:rsid w:val="006B3573"/>
    <w:rsid w:val="006D2B72"/>
    <w:rsid w:val="006D719F"/>
    <w:rsid w:val="006E24A2"/>
    <w:rsid w:val="006E63EF"/>
    <w:rsid w:val="006F0835"/>
    <w:rsid w:val="006F1B75"/>
    <w:rsid w:val="006F2216"/>
    <w:rsid w:val="00702C2A"/>
    <w:rsid w:val="0070535D"/>
    <w:rsid w:val="007070B6"/>
    <w:rsid w:val="00711ECE"/>
    <w:rsid w:val="00712C85"/>
    <w:rsid w:val="00720952"/>
    <w:rsid w:val="00736BC0"/>
    <w:rsid w:val="00750B26"/>
    <w:rsid w:val="0075304B"/>
    <w:rsid w:val="00753FA7"/>
    <w:rsid w:val="0076143D"/>
    <w:rsid w:val="00764F3B"/>
    <w:rsid w:val="00773910"/>
    <w:rsid w:val="00783497"/>
    <w:rsid w:val="007840B1"/>
    <w:rsid w:val="00786768"/>
    <w:rsid w:val="00786BB4"/>
    <w:rsid w:val="007960F4"/>
    <w:rsid w:val="007A250F"/>
    <w:rsid w:val="007A5C1F"/>
    <w:rsid w:val="007B52BD"/>
    <w:rsid w:val="007B7E92"/>
    <w:rsid w:val="007C4F4D"/>
    <w:rsid w:val="007E704C"/>
    <w:rsid w:val="007E7B2D"/>
    <w:rsid w:val="007F1139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3381"/>
    <w:rsid w:val="0087502E"/>
    <w:rsid w:val="0089701E"/>
    <w:rsid w:val="008A1332"/>
    <w:rsid w:val="008A151E"/>
    <w:rsid w:val="008A3346"/>
    <w:rsid w:val="008B1070"/>
    <w:rsid w:val="008B1ED5"/>
    <w:rsid w:val="008B7D57"/>
    <w:rsid w:val="008C0D12"/>
    <w:rsid w:val="008C4317"/>
    <w:rsid w:val="008E043D"/>
    <w:rsid w:val="008F475A"/>
    <w:rsid w:val="008F5D67"/>
    <w:rsid w:val="00900B88"/>
    <w:rsid w:val="00901929"/>
    <w:rsid w:val="00902000"/>
    <w:rsid w:val="009117D4"/>
    <w:rsid w:val="0091220A"/>
    <w:rsid w:val="00933CF9"/>
    <w:rsid w:val="009414F1"/>
    <w:rsid w:val="00951C6E"/>
    <w:rsid w:val="00953501"/>
    <w:rsid w:val="009567B9"/>
    <w:rsid w:val="00965996"/>
    <w:rsid w:val="00977B9E"/>
    <w:rsid w:val="00981A0C"/>
    <w:rsid w:val="009844B7"/>
    <w:rsid w:val="00990F27"/>
    <w:rsid w:val="00992E08"/>
    <w:rsid w:val="00992EBB"/>
    <w:rsid w:val="009945C8"/>
    <w:rsid w:val="009964D5"/>
    <w:rsid w:val="0099726E"/>
    <w:rsid w:val="009A045A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CAC"/>
    <w:rsid w:val="00A40F15"/>
    <w:rsid w:val="00A41F45"/>
    <w:rsid w:val="00A55B93"/>
    <w:rsid w:val="00A70493"/>
    <w:rsid w:val="00A718DD"/>
    <w:rsid w:val="00A73A51"/>
    <w:rsid w:val="00A74ED8"/>
    <w:rsid w:val="00A76E39"/>
    <w:rsid w:val="00A7781B"/>
    <w:rsid w:val="00A9164F"/>
    <w:rsid w:val="00A95B9D"/>
    <w:rsid w:val="00AA600F"/>
    <w:rsid w:val="00AA7009"/>
    <w:rsid w:val="00AB5AD6"/>
    <w:rsid w:val="00AC2221"/>
    <w:rsid w:val="00AC7180"/>
    <w:rsid w:val="00AD2D8B"/>
    <w:rsid w:val="00AD639D"/>
    <w:rsid w:val="00AE1332"/>
    <w:rsid w:val="00AE4B55"/>
    <w:rsid w:val="00AF1152"/>
    <w:rsid w:val="00AF19ED"/>
    <w:rsid w:val="00AF39A3"/>
    <w:rsid w:val="00B02D48"/>
    <w:rsid w:val="00B1201B"/>
    <w:rsid w:val="00B21F7C"/>
    <w:rsid w:val="00B237C0"/>
    <w:rsid w:val="00B32D36"/>
    <w:rsid w:val="00B407AA"/>
    <w:rsid w:val="00B44E28"/>
    <w:rsid w:val="00B44ED4"/>
    <w:rsid w:val="00B46ED4"/>
    <w:rsid w:val="00B51C12"/>
    <w:rsid w:val="00B57B75"/>
    <w:rsid w:val="00B656E2"/>
    <w:rsid w:val="00B6700D"/>
    <w:rsid w:val="00B768EB"/>
    <w:rsid w:val="00B777A7"/>
    <w:rsid w:val="00B843AC"/>
    <w:rsid w:val="00B86D60"/>
    <w:rsid w:val="00BA3580"/>
    <w:rsid w:val="00BA4697"/>
    <w:rsid w:val="00BB1A35"/>
    <w:rsid w:val="00BB6974"/>
    <w:rsid w:val="00BC1C9C"/>
    <w:rsid w:val="00BE0E28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751F5"/>
    <w:rsid w:val="00C84C0B"/>
    <w:rsid w:val="00C87EB4"/>
    <w:rsid w:val="00C956C7"/>
    <w:rsid w:val="00CA7E7E"/>
    <w:rsid w:val="00CB147F"/>
    <w:rsid w:val="00CB199A"/>
    <w:rsid w:val="00CC12DF"/>
    <w:rsid w:val="00CE17A6"/>
    <w:rsid w:val="00CE1B50"/>
    <w:rsid w:val="00CF3799"/>
    <w:rsid w:val="00CF709B"/>
    <w:rsid w:val="00D0014E"/>
    <w:rsid w:val="00D01506"/>
    <w:rsid w:val="00D06CF3"/>
    <w:rsid w:val="00D072BD"/>
    <w:rsid w:val="00D10B0C"/>
    <w:rsid w:val="00D14C61"/>
    <w:rsid w:val="00D161F1"/>
    <w:rsid w:val="00D20E70"/>
    <w:rsid w:val="00D27239"/>
    <w:rsid w:val="00D33EE5"/>
    <w:rsid w:val="00D558DC"/>
    <w:rsid w:val="00D56575"/>
    <w:rsid w:val="00D65A8C"/>
    <w:rsid w:val="00D81010"/>
    <w:rsid w:val="00D86467"/>
    <w:rsid w:val="00D872F6"/>
    <w:rsid w:val="00D9029A"/>
    <w:rsid w:val="00D90C1B"/>
    <w:rsid w:val="00D93054"/>
    <w:rsid w:val="00D9557A"/>
    <w:rsid w:val="00D97295"/>
    <w:rsid w:val="00DA456C"/>
    <w:rsid w:val="00DB361C"/>
    <w:rsid w:val="00DC32AC"/>
    <w:rsid w:val="00DC4D5F"/>
    <w:rsid w:val="00DC6A18"/>
    <w:rsid w:val="00DD0333"/>
    <w:rsid w:val="00DD5D57"/>
    <w:rsid w:val="00DD66E4"/>
    <w:rsid w:val="00DF0B90"/>
    <w:rsid w:val="00DF6589"/>
    <w:rsid w:val="00E04109"/>
    <w:rsid w:val="00E10A94"/>
    <w:rsid w:val="00E14394"/>
    <w:rsid w:val="00E27108"/>
    <w:rsid w:val="00E40820"/>
    <w:rsid w:val="00E4713E"/>
    <w:rsid w:val="00E56736"/>
    <w:rsid w:val="00E60E5F"/>
    <w:rsid w:val="00E829F5"/>
    <w:rsid w:val="00E830C5"/>
    <w:rsid w:val="00E96DA8"/>
    <w:rsid w:val="00EA2FC7"/>
    <w:rsid w:val="00EB62BB"/>
    <w:rsid w:val="00EB7A82"/>
    <w:rsid w:val="00EC5FB5"/>
    <w:rsid w:val="00ED19B8"/>
    <w:rsid w:val="00ED565F"/>
    <w:rsid w:val="00ED6E71"/>
    <w:rsid w:val="00EF554F"/>
    <w:rsid w:val="00F0397F"/>
    <w:rsid w:val="00F22986"/>
    <w:rsid w:val="00F3449D"/>
    <w:rsid w:val="00F34B50"/>
    <w:rsid w:val="00F40FCE"/>
    <w:rsid w:val="00F5284E"/>
    <w:rsid w:val="00F61815"/>
    <w:rsid w:val="00F707A0"/>
    <w:rsid w:val="00F74CED"/>
    <w:rsid w:val="00F77DDA"/>
    <w:rsid w:val="00F90A32"/>
    <w:rsid w:val="00F96F18"/>
    <w:rsid w:val="00FA25F8"/>
    <w:rsid w:val="00FA4829"/>
    <w:rsid w:val="00FA482B"/>
    <w:rsid w:val="00FB30AF"/>
    <w:rsid w:val="00FC0FF0"/>
    <w:rsid w:val="00FC626B"/>
    <w:rsid w:val="00FD1B21"/>
    <w:rsid w:val="00FD71EA"/>
    <w:rsid w:val="00FE19F8"/>
    <w:rsid w:val="00FE271A"/>
    <w:rsid w:val="00FE2C71"/>
    <w:rsid w:val="00FE3659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4D453E6C-9801-4F9E-8FDF-06F5E09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0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64D7-C5C2-4B9A-AACC-5CCDD88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9273</Words>
  <Characters>52861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4</cp:revision>
  <cp:lastPrinted>2019-07-26T13:02:00Z</cp:lastPrinted>
  <dcterms:created xsi:type="dcterms:W3CDTF">2024-08-06T09:31:00Z</dcterms:created>
  <dcterms:modified xsi:type="dcterms:W3CDTF">2024-08-06T09:53:00Z</dcterms:modified>
</cp:coreProperties>
</file>