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5D740085" w:rsidR="00CB638E" w:rsidRPr="000C4A22" w:rsidRDefault="0041346A" w:rsidP="00CB638E">
      <w:pPr>
        <w:spacing w:after="0" w:line="240" w:lineRule="auto"/>
        <w:ind w:firstLine="567"/>
        <w:jc w:val="both"/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C4A2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C4A2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0C4A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Коммерческим банком «Транспортный» (общество с ограниченной ответственностью) (ООО КБ «Транспортный»), </w:t>
      </w:r>
      <w:r w:rsidRPr="000C4A22">
        <w:rPr>
          <w:rFonts w:ascii="Times New Roman" w:hAnsi="Times New Roman" w:cs="Times New Roman"/>
          <w:color w:val="000000"/>
          <w:sz w:val="24"/>
          <w:szCs w:val="24"/>
        </w:rPr>
        <w:t>(адрес регистрации: 129090, г. Москва, ул. Каланчёвская, д. 49, ОГРН 1027739542258, ИНН 7710070848, КПП 770801001) (далее – финансовая организация), конкурсным управляющим (ликвидатором) которого на основании решения Арбитражного суда г. Москвы от 26 июня 2015 г. по делу № А40-99087/15 является государственная корпорация «Агентство по страхованию вкладов» (109240, г. Москва, ул. Высоцкого, д. 4</w:t>
      </w:r>
      <w:r w:rsidR="00CB638E" w:rsidRPr="000C4A2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0C4A22">
        <w:t xml:space="preserve"> </w:t>
      </w:r>
      <w:r w:rsidR="00CB638E" w:rsidRPr="000C4A2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0C4A2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0C4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0C4A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0C4A2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59372B5" w14:textId="77777777" w:rsidR="00CB638E" w:rsidRPr="000C4A22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A82965D" w14:textId="31CD6180" w:rsidR="00CB638E" w:rsidRPr="000C4A22" w:rsidRDefault="0041346A" w:rsidP="0041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0C4A22">
        <w:t xml:space="preserve">Лот 1 - </w:t>
      </w:r>
      <w:r w:rsidRPr="000C4A22">
        <w:t xml:space="preserve">Квартира - 58,4 кв. м, адрес: г. Москва, </w:t>
      </w:r>
      <w:proofErr w:type="spellStart"/>
      <w:r w:rsidRPr="000C4A22">
        <w:t>вн.тер.г</w:t>
      </w:r>
      <w:proofErr w:type="spellEnd"/>
      <w:r w:rsidRPr="000C4A22">
        <w:t>. муниципальный округ Чертаново Южное, ул. Россошанская, д. 1, корп. 1, кв. 411, 3-комнатная, 7 этаж, кадастровый номер 77:05:0008002:5215, ограничения и обременения: нет доступа на объект, в указанной квартире имеются зарегистрированные и/или проживающие</w:t>
      </w:r>
      <w:r w:rsidRPr="000C4A22">
        <w:t xml:space="preserve"> – </w:t>
      </w:r>
      <w:r w:rsidRPr="000C4A22">
        <w:t>14</w:t>
      </w:r>
      <w:r w:rsidRPr="000C4A22">
        <w:t xml:space="preserve"> </w:t>
      </w:r>
      <w:r w:rsidRPr="000C4A22">
        <w:t>400</w:t>
      </w:r>
      <w:r w:rsidRPr="000C4A22">
        <w:t xml:space="preserve"> </w:t>
      </w:r>
      <w:r w:rsidRPr="000C4A22">
        <w:t>000</w:t>
      </w:r>
      <w:r w:rsidRPr="000C4A22">
        <w:t>,00 руб.</w:t>
      </w:r>
    </w:p>
    <w:p w14:paraId="72CEA841" w14:textId="4AB4F0B1" w:rsidR="009E6456" w:rsidRPr="000C4A2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C4A22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C4A2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0C4A22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0C4A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C4A2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0C4A2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C4A2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0C4A22">
        <w:rPr>
          <w:rFonts w:ascii="Times New Roman CYR" w:hAnsi="Times New Roman CYR" w:cs="Times New Roman CYR"/>
          <w:color w:val="000000"/>
        </w:rPr>
        <w:t>5</w:t>
      </w:r>
      <w:r w:rsidR="009E7E5E" w:rsidRPr="000C4A2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0C4A22">
        <w:rPr>
          <w:rFonts w:ascii="Times New Roman CYR" w:hAnsi="Times New Roman CYR" w:cs="Times New Roman CYR"/>
          <w:color w:val="000000"/>
        </w:rPr>
        <w:t>(пять)</w:t>
      </w:r>
      <w:r w:rsidRPr="000C4A22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9A59D9A" w:rsidR="009E6456" w:rsidRPr="000C4A2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4A2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C4A2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C4A22">
        <w:rPr>
          <w:rFonts w:ascii="Times New Roman CYR" w:hAnsi="Times New Roman CYR" w:cs="Times New Roman CYR"/>
          <w:color w:val="000000"/>
        </w:rPr>
        <w:t xml:space="preserve"> </w:t>
      </w:r>
      <w:r w:rsidR="0041346A" w:rsidRPr="000C4A22">
        <w:rPr>
          <w:rFonts w:ascii="Times New Roman CYR" w:hAnsi="Times New Roman CYR" w:cs="Times New Roman CYR"/>
          <w:b/>
          <w:bCs/>
          <w:color w:val="000000"/>
        </w:rPr>
        <w:t>23 сентября</w:t>
      </w:r>
      <w:r w:rsidR="009E7E5E" w:rsidRPr="000C4A22">
        <w:rPr>
          <w:rFonts w:ascii="Times New Roman CYR" w:hAnsi="Times New Roman CYR" w:cs="Times New Roman CYR"/>
          <w:color w:val="000000"/>
        </w:rPr>
        <w:t xml:space="preserve"> </w:t>
      </w:r>
      <w:r w:rsidR="00BD0E8E" w:rsidRPr="000C4A22">
        <w:rPr>
          <w:b/>
        </w:rPr>
        <w:t>202</w:t>
      </w:r>
      <w:r w:rsidR="00761B81" w:rsidRPr="000C4A22">
        <w:rPr>
          <w:b/>
        </w:rPr>
        <w:t>4</w:t>
      </w:r>
      <w:r w:rsidRPr="000C4A22">
        <w:rPr>
          <w:b/>
        </w:rPr>
        <w:t xml:space="preserve"> г.</w:t>
      </w:r>
      <w:r w:rsidRPr="000C4A22">
        <w:t xml:space="preserve"> </w:t>
      </w:r>
      <w:r w:rsidRPr="000C4A2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0C4A22">
        <w:rPr>
          <w:color w:val="000000"/>
        </w:rPr>
        <w:t xml:space="preserve">АО «Российский аукционный дом» по адресу: </w:t>
      </w:r>
      <w:hyperlink r:id="rId6" w:history="1">
        <w:r w:rsidRPr="000C4A22">
          <w:rPr>
            <w:rStyle w:val="a4"/>
          </w:rPr>
          <w:t>http://lot-online.ru</w:t>
        </w:r>
      </w:hyperlink>
      <w:r w:rsidRPr="000C4A22">
        <w:rPr>
          <w:color w:val="000000"/>
        </w:rPr>
        <w:t xml:space="preserve"> (далее – ЭТП)</w:t>
      </w:r>
      <w:r w:rsidRPr="000C4A22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0C4A2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4A22">
        <w:rPr>
          <w:color w:val="000000"/>
        </w:rPr>
        <w:t>Время окончания Торгов:</w:t>
      </w:r>
    </w:p>
    <w:p w14:paraId="3271C2BD" w14:textId="77777777" w:rsidR="009E6456" w:rsidRPr="000C4A2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4A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0C4A2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4A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762DFC3" w:rsidR="009E6456" w:rsidRPr="000C4A2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4A22">
        <w:rPr>
          <w:color w:val="000000"/>
        </w:rPr>
        <w:t xml:space="preserve">В случае, если по итогам Торгов, назначенных на </w:t>
      </w:r>
      <w:r w:rsidR="0041346A" w:rsidRPr="000C4A22">
        <w:rPr>
          <w:color w:val="000000"/>
        </w:rPr>
        <w:t>23 сентября</w:t>
      </w:r>
      <w:r w:rsidR="009E7E5E" w:rsidRPr="000C4A22">
        <w:rPr>
          <w:color w:val="000000"/>
        </w:rPr>
        <w:t xml:space="preserve"> 202</w:t>
      </w:r>
      <w:r w:rsidR="00761B81" w:rsidRPr="000C4A22">
        <w:rPr>
          <w:color w:val="000000"/>
        </w:rPr>
        <w:t>4</w:t>
      </w:r>
      <w:r w:rsidR="009E7E5E" w:rsidRPr="000C4A22">
        <w:rPr>
          <w:color w:val="000000"/>
        </w:rPr>
        <w:t xml:space="preserve"> г.</w:t>
      </w:r>
      <w:r w:rsidRPr="000C4A22">
        <w:rPr>
          <w:color w:val="000000"/>
        </w:rPr>
        <w:t>, лоты не реализованы, то в 14:00 часов по московскому времени</w:t>
      </w:r>
      <w:r w:rsidR="0041346A" w:rsidRPr="000C4A22">
        <w:rPr>
          <w:color w:val="000000"/>
        </w:rPr>
        <w:t xml:space="preserve"> </w:t>
      </w:r>
      <w:r w:rsidR="0085649B" w:rsidRPr="000C4A22">
        <w:rPr>
          <w:b/>
          <w:bCs/>
          <w:color w:val="000000"/>
        </w:rPr>
        <w:t>11 ноября</w:t>
      </w:r>
      <w:r w:rsidR="009E7E5E" w:rsidRPr="000C4A22">
        <w:rPr>
          <w:color w:val="000000"/>
        </w:rPr>
        <w:t xml:space="preserve"> </w:t>
      </w:r>
      <w:r w:rsidR="009E7E5E" w:rsidRPr="000C4A22">
        <w:rPr>
          <w:b/>
          <w:bCs/>
          <w:color w:val="000000"/>
        </w:rPr>
        <w:t>202</w:t>
      </w:r>
      <w:r w:rsidR="00761B81" w:rsidRPr="000C4A22">
        <w:rPr>
          <w:b/>
          <w:bCs/>
          <w:color w:val="000000"/>
        </w:rPr>
        <w:t>4</w:t>
      </w:r>
      <w:r w:rsidRPr="000C4A22">
        <w:rPr>
          <w:b/>
        </w:rPr>
        <w:t xml:space="preserve"> г.</w:t>
      </w:r>
      <w:r w:rsidRPr="000C4A22">
        <w:t xml:space="preserve"> </w:t>
      </w:r>
      <w:r w:rsidRPr="000C4A22">
        <w:rPr>
          <w:color w:val="000000"/>
        </w:rPr>
        <w:t>на ЭТП</w:t>
      </w:r>
      <w:r w:rsidRPr="000C4A22">
        <w:t xml:space="preserve"> </w:t>
      </w:r>
      <w:r w:rsidRPr="000C4A22">
        <w:rPr>
          <w:color w:val="000000"/>
        </w:rPr>
        <w:t>будут проведены</w:t>
      </w:r>
      <w:r w:rsidRPr="000C4A22">
        <w:rPr>
          <w:b/>
          <w:bCs/>
          <w:color w:val="000000"/>
        </w:rPr>
        <w:t xml:space="preserve"> повторные Торги </w:t>
      </w:r>
      <w:r w:rsidRPr="000C4A2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0C4A2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4A22">
        <w:rPr>
          <w:color w:val="000000"/>
        </w:rPr>
        <w:t>Оператор ЭТП (далее – Оператор) обеспечивает проведение Торгов.</w:t>
      </w:r>
    </w:p>
    <w:p w14:paraId="11C03E9D" w14:textId="0069D9B2" w:rsidR="009E6456" w:rsidRPr="000C4A2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4A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0C4A22">
        <w:rPr>
          <w:color w:val="000000"/>
        </w:rPr>
        <w:t>первых Торгах начинается в 00:00</w:t>
      </w:r>
      <w:r w:rsidRPr="000C4A22">
        <w:rPr>
          <w:color w:val="000000"/>
        </w:rPr>
        <w:t xml:space="preserve"> часов по московскому времени </w:t>
      </w:r>
      <w:r w:rsidR="0085649B" w:rsidRPr="000C4A22">
        <w:rPr>
          <w:b/>
          <w:bCs/>
          <w:color w:val="000000"/>
        </w:rPr>
        <w:t>13 августа</w:t>
      </w:r>
      <w:r w:rsidR="009E7E5E" w:rsidRPr="000C4A22">
        <w:rPr>
          <w:color w:val="000000"/>
        </w:rPr>
        <w:t xml:space="preserve"> </w:t>
      </w:r>
      <w:r w:rsidR="009E7E5E" w:rsidRPr="000C4A22">
        <w:rPr>
          <w:b/>
          <w:bCs/>
          <w:color w:val="000000"/>
        </w:rPr>
        <w:t>202</w:t>
      </w:r>
      <w:r w:rsidR="00137FC5" w:rsidRPr="000C4A22">
        <w:rPr>
          <w:b/>
          <w:bCs/>
          <w:color w:val="000000"/>
        </w:rPr>
        <w:t>4</w:t>
      </w:r>
      <w:r w:rsidR="009E7E5E" w:rsidRPr="000C4A22">
        <w:rPr>
          <w:b/>
          <w:bCs/>
          <w:color w:val="000000"/>
        </w:rPr>
        <w:t xml:space="preserve"> г.</w:t>
      </w:r>
      <w:r w:rsidRPr="000C4A22">
        <w:rPr>
          <w:b/>
          <w:bCs/>
          <w:color w:val="000000"/>
        </w:rPr>
        <w:t>,</w:t>
      </w:r>
      <w:r w:rsidRPr="000C4A22">
        <w:rPr>
          <w:color w:val="000000"/>
        </w:rPr>
        <w:t xml:space="preserve"> а на участие в пов</w:t>
      </w:r>
      <w:r w:rsidR="007B55CF" w:rsidRPr="000C4A22">
        <w:rPr>
          <w:color w:val="000000"/>
        </w:rPr>
        <w:t>торных Торгах начинается в 00:00</w:t>
      </w:r>
      <w:r w:rsidRPr="000C4A22">
        <w:rPr>
          <w:color w:val="000000"/>
        </w:rPr>
        <w:t xml:space="preserve"> часов по московскому времени</w:t>
      </w:r>
      <w:r w:rsidR="0085649B" w:rsidRPr="000C4A22">
        <w:rPr>
          <w:color w:val="000000"/>
        </w:rPr>
        <w:t xml:space="preserve"> </w:t>
      </w:r>
      <w:r w:rsidR="0085649B" w:rsidRPr="000C4A22">
        <w:rPr>
          <w:b/>
          <w:bCs/>
          <w:color w:val="000000"/>
        </w:rPr>
        <w:t>30 сентября</w:t>
      </w:r>
      <w:r w:rsidR="009E7E5E" w:rsidRPr="000C4A22">
        <w:rPr>
          <w:b/>
          <w:bCs/>
          <w:color w:val="000000"/>
        </w:rPr>
        <w:t xml:space="preserve"> 202</w:t>
      </w:r>
      <w:r w:rsidR="00137FC5" w:rsidRPr="000C4A22">
        <w:rPr>
          <w:b/>
          <w:bCs/>
          <w:color w:val="000000"/>
        </w:rPr>
        <w:t>4</w:t>
      </w:r>
      <w:r w:rsidRPr="000C4A22">
        <w:rPr>
          <w:b/>
          <w:bCs/>
        </w:rPr>
        <w:t xml:space="preserve"> г.</w:t>
      </w:r>
      <w:r w:rsidRPr="000C4A2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0C4A22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C4A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1BE41061" w:rsidR="00950CC9" w:rsidRPr="000C4A22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C4A22">
        <w:rPr>
          <w:b/>
          <w:bCs/>
          <w:color w:val="000000"/>
        </w:rPr>
        <w:t>Торги ППП</w:t>
      </w:r>
      <w:r w:rsidRPr="000C4A22">
        <w:rPr>
          <w:color w:val="000000"/>
          <w:shd w:val="clear" w:color="auto" w:fill="FFFFFF"/>
        </w:rPr>
        <w:t xml:space="preserve"> будут проведены на ЭТП:</w:t>
      </w:r>
      <w:r w:rsidR="00F17038" w:rsidRPr="000C4A22">
        <w:rPr>
          <w:color w:val="000000"/>
          <w:shd w:val="clear" w:color="auto" w:fill="FFFFFF"/>
        </w:rPr>
        <w:t xml:space="preserve"> </w:t>
      </w:r>
      <w:r w:rsidR="00950CC9" w:rsidRPr="000C4A22">
        <w:rPr>
          <w:b/>
          <w:bCs/>
          <w:color w:val="000000"/>
        </w:rPr>
        <w:t xml:space="preserve">с </w:t>
      </w:r>
      <w:r w:rsidR="0085649B" w:rsidRPr="000C4A22">
        <w:rPr>
          <w:b/>
          <w:bCs/>
          <w:color w:val="000000"/>
        </w:rPr>
        <w:t>15 ноября</w:t>
      </w:r>
      <w:r w:rsidRPr="000C4A22">
        <w:rPr>
          <w:b/>
          <w:bCs/>
          <w:color w:val="000000"/>
        </w:rPr>
        <w:t xml:space="preserve"> </w:t>
      </w:r>
      <w:r w:rsidR="00BD0E8E" w:rsidRPr="000C4A22">
        <w:rPr>
          <w:b/>
          <w:bCs/>
          <w:color w:val="000000"/>
        </w:rPr>
        <w:t>202</w:t>
      </w:r>
      <w:r w:rsidR="00761B81" w:rsidRPr="000C4A22">
        <w:rPr>
          <w:b/>
          <w:bCs/>
          <w:color w:val="000000"/>
        </w:rPr>
        <w:t>4</w:t>
      </w:r>
      <w:r w:rsidR="00950CC9" w:rsidRPr="000C4A22">
        <w:rPr>
          <w:b/>
          <w:bCs/>
          <w:color w:val="000000"/>
        </w:rPr>
        <w:t xml:space="preserve"> г. по </w:t>
      </w:r>
      <w:r w:rsidR="0085649B" w:rsidRPr="000C4A22">
        <w:rPr>
          <w:b/>
          <w:bCs/>
          <w:color w:val="000000"/>
        </w:rPr>
        <w:t>24 декабря</w:t>
      </w:r>
      <w:r w:rsidR="009E7E5E" w:rsidRPr="000C4A22">
        <w:rPr>
          <w:b/>
          <w:bCs/>
          <w:color w:val="000000"/>
        </w:rPr>
        <w:t xml:space="preserve"> </w:t>
      </w:r>
      <w:r w:rsidR="00BD0E8E" w:rsidRPr="000C4A22">
        <w:rPr>
          <w:b/>
          <w:bCs/>
          <w:color w:val="000000"/>
        </w:rPr>
        <w:t>202</w:t>
      </w:r>
      <w:r w:rsidR="00761B81" w:rsidRPr="000C4A22">
        <w:rPr>
          <w:b/>
          <w:bCs/>
          <w:color w:val="000000"/>
        </w:rPr>
        <w:t>4</w:t>
      </w:r>
      <w:r w:rsidR="00950CC9" w:rsidRPr="000C4A22">
        <w:rPr>
          <w:b/>
          <w:bCs/>
          <w:color w:val="000000"/>
        </w:rPr>
        <w:t xml:space="preserve"> г.</w:t>
      </w:r>
    </w:p>
    <w:p w14:paraId="287E4339" w14:textId="543BBF0A" w:rsidR="009E6456" w:rsidRPr="000C4A2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4A22">
        <w:rPr>
          <w:color w:val="000000"/>
        </w:rPr>
        <w:t>Заявки на участие в Торгах ППП принима</w:t>
      </w:r>
      <w:r w:rsidR="007B55CF" w:rsidRPr="000C4A22">
        <w:rPr>
          <w:color w:val="000000"/>
        </w:rPr>
        <w:t>ются Оператором, начиная с 00:00</w:t>
      </w:r>
      <w:r w:rsidRPr="000C4A22">
        <w:rPr>
          <w:color w:val="000000"/>
        </w:rPr>
        <w:t xml:space="preserve"> часов по московскому времени </w:t>
      </w:r>
      <w:r w:rsidR="0085649B" w:rsidRPr="000C4A22">
        <w:rPr>
          <w:b/>
          <w:bCs/>
          <w:color w:val="000000"/>
        </w:rPr>
        <w:t>15 ноября</w:t>
      </w:r>
      <w:r w:rsidR="009E7E5E" w:rsidRPr="000C4A22">
        <w:rPr>
          <w:color w:val="000000"/>
        </w:rPr>
        <w:t xml:space="preserve"> </w:t>
      </w:r>
      <w:r w:rsidR="009E7E5E" w:rsidRPr="000C4A22">
        <w:rPr>
          <w:b/>
          <w:bCs/>
          <w:color w:val="000000"/>
        </w:rPr>
        <w:t>202</w:t>
      </w:r>
      <w:r w:rsidR="00761B81" w:rsidRPr="000C4A22">
        <w:rPr>
          <w:b/>
          <w:bCs/>
          <w:color w:val="000000"/>
        </w:rPr>
        <w:t>4</w:t>
      </w:r>
      <w:r w:rsidR="0024147A" w:rsidRPr="000C4A22">
        <w:rPr>
          <w:b/>
          <w:bCs/>
          <w:color w:val="000000"/>
        </w:rPr>
        <w:t xml:space="preserve"> </w:t>
      </w:r>
      <w:r w:rsidRPr="000C4A22">
        <w:rPr>
          <w:b/>
          <w:bCs/>
          <w:color w:val="000000"/>
        </w:rPr>
        <w:t>г.</w:t>
      </w:r>
      <w:r w:rsidRPr="000C4A22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0C4A22">
        <w:rPr>
          <w:color w:val="000000"/>
        </w:rPr>
        <w:t>1</w:t>
      </w:r>
      <w:r w:rsidRPr="000C4A22">
        <w:rPr>
          <w:color w:val="000000"/>
        </w:rPr>
        <w:t xml:space="preserve"> (</w:t>
      </w:r>
      <w:r w:rsidR="00F17038" w:rsidRPr="000C4A22">
        <w:rPr>
          <w:color w:val="000000"/>
        </w:rPr>
        <w:t>Один</w:t>
      </w:r>
      <w:r w:rsidRPr="000C4A22">
        <w:rPr>
          <w:color w:val="000000"/>
        </w:rPr>
        <w:t>) календарны</w:t>
      </w:r>
      <w:r w:rsidR="00F17038" w:rsidRPr="000C4A22">
        <w:rPr>
          <w:color w:val="000000"/>
        </w:rPr>
        <w:t>й</w:t>
      </w:r>
      <w:r w:rsidRPr="000C4A22">
        <w:rPr>
          <w:color w:val="000000"/>
        </w:rPr>
        <w:t xml:space="preserve"> де</w:t>
      </w:r>
      <w:r w:rsidR="00F17038" w:rsidRPr="000C4A22">
        <w:rPr>
          <w:color w:val="000000"/>
        </w:rPr>
        <w:t>нь</w:t>
      </w:r>
      <w:r w:rsidRPr="000C4A22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0C4A2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4A22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0C4A22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0C4A22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4A22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0C4A22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C4A2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0C4A22">
        <w:rPr>
          <w:color w:val="000000"/>
        </w:rPr>
        <w:t>:</w:t>
      </w:r>
    </w:p>
    <w:p w14:paraId="7C1C6E9E" w14:textId="77777777" w:rsidR="00B11336" w:rsidRPr="000C4A22" w:rsidRDefault="00B11336" w:rsidP="00B113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с 15 ноября 2024 г. по 21 ноября 2024 г. - в размере начальной цены продажи лота;</w:t>
      </w:r>
    </w:p>
    <w:p w14:paraId="69CC95E3" w14:textId="77777777" w:rsidR="00B11336" w:rsidRPr="000C4A22" w:rsidRDefault="00B11336" w:rsidP="00B113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с 22 ноября 2024 г. по 24 ноября 2024 г. - в размере 99,40% от начальной цены продажи лота;</w:t>
      </w:r>
    </w:p>
    <w:p w14:paraId="689F1448" w14:textId="77777777" w:rsidR="00B11336" w:rsidRPr="000C4A22" w:rsidRDefault="00B11336" w:rsidP="00B113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с 25 ноября 2024 г. по 27 ноября 2024 г. - в размере 98,80% от начальной цены продажи лота;</w:t>
      </w:r>
    </w:p>
    <w:p w14:paraId="39DA00CC" w14:textId="77777777" w:rsidR="00B11336" w:rsidRPr="000C4A22" w:rsidRDefault="00B11336" w:rsidP="00B113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с 28 ноября 2024 г. по 30 ноября 2024 г. - в размере 98,20% от начальной цены продажи лота;</w:t>
      </w:r>
    </w:p>
    <w:p w14:paraId="7B5D6880" w14:textId="77777777" w:rsidR="00B11336" w:rsidRPr="000C4A22" w:rsidRDefault="00B11336" w:rsidP="00B113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с 01 декабря 2024 г. по 03 декабря 2024 г. - в размере 97,60% от начальной цены продажи лота;</w:t>
      </w:r>
    </w:p>
    <w:p w14:paraId="497EE0E6" w14:textId="77777777" w:rsidR="00B11336" w:rsidRPr="000C4A22" w:rsidRDefault="00B11336" w:rsidP="00B113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с 04 декабря 2024 г. по 06 декабря 2024 г. - в размере 97,00% от начальной цены продажи лота;</w:t>
      </w:r>
    </w:p>
    <w:p w14:paraId="2386AEB3" w14:textId="77777777" w:rsidR="00B11336" w:rsidRPr="000C4A22" w:rsidRDefault="00B11336" w:rsidP="00B113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с 07 декабря 2024 г. по 09 декабря 2024 г. - в размере 96,40% от начальной цены продажи лота;</w:t>
      </w:r>
    </w:p>
    <w:p w14:paraId="00E8C606" w14:textId="77777777" w:rsidR="00B11336" w:rsidRPr="000C4A22" w:rsidRDefault="00B11336" w:rsidP="00B113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с 10 декабря 2024 г. по 12 декабря 2024 г. - в размере 95,80% от начальной цены продажи лота;</w:t>
      </w:r>
    </w:p>
    <w:p w14:paraId="7D01821B" w14:textId="77777777" w:rsidR="00B11336" w:rsidRPr="000C4A22" w:rsidRDefault="00B11336" w:rsidP="00B113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с 13 декабря 2024 г. по 15 декабря 2024 г. - в размере 95,20% от начальной цены продажи лота;</w:t>
      </w:r>
    </w:p>
    <w:p w14:paraId="3DE95346" w14:textId="77777777" w:rsidR="00B11336" w:rsidRPr="000C4A22" w:rsidRDefault="00B11336" w:rsidP="00B113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с 16 декабря 2024 г. по 18 декабря 2024 г. - в размере 94,60% от начальной цены продажи лота;</w:t>
      </w:r>
    </w:p>
    <w:p w14:paraId="3B2C8769" w14:textId="77777777" w:rsidR="00B11336" w:rsidRPr="000C4A22" w:rsidRDefault="00B11336" w:rsidP="00B113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с 19 декабря 2024 г. по 21 декабря 2024 г. - в размере 94,00% от начальной цены продажи лота;</w:t>
      </w:r>
    </w:p>
    <w:p w14:paraId="6CE0A093" w14:textId="21EED3B0" w:rsidR="005C5BB0" w:rsidRPr="000C4A22" w:rsidRDefault="00B11336" w:rsidP="00B113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с 22 декабря 2024 г. по 24 декабря 2024 г. - в размере 93,40% от начальной цены продажи лота.</w:t>
      </w:r>
    </w:p>
    <w:p w14:paraId="3CAE2E63" w14:textId="51585326" w:rsidR="00097526" w:rsidRPr="000C4A2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0C4A2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A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0C4A2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A2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0C4A2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A2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0C4A2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A2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0C4A2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A2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0C4A2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0C4A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C4A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0C4A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0C4A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C4A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0C4A2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0C4A2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0C4A2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0C4A2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A2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0C4A2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C4A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0C4A2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0C4A2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C4A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0C4A2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0C4A2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0C4A2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0C4A2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0C4A2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0C4A2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0C4A2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5FDAA42C" w:rsidR="00097526" w:rsidRPr="000C4A2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C4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C4A22">
        <w:rPr>
          <w:rFonts w:ascii="Times New Roman" w:hAnsi="Times New Roman" w:cs="Times New Roman"/>
          <w:sz w:val="24"/>
          <w:szCs w:val="24"/>
        </w:rPr>
        <w:t xml:space="preserve"> д</w:t>
      </w:r>
      <w:r w:rsidRPr="000C4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0C4A22">
        <w:rPr>
          <w:rFonts w:ascii="Times New Roman" w:hAnsi="Times New Roman" w:cs="Times New Roman"/>
          <w:sz w:val="24"/>
          <w:szCs w:val="24"/>
        </w:rPr>
        <w:t xml:space="preserve"> </w:t>
      </w:r>
      <w:r w:rsidRPr="000C4A2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</w:t>
      </w:r>
      <w:r w:rsidR="00B11336" w:rsidRPr="000C4A22">
        <w:rPr>
          <w:rFonts w:ascii="Times New Roman" w:hAnsi="Times New Roman" w:cs="Times New Roman"/>
          <w:color w:val="000000"/>
          <w:sz w:val="24"/>
          <w:szCs w:val="24"/>
        </w:rPr>
        <w:t xml:space="preserve">8-800-200-08-05; </w:t>
      </w:r>
      <w:r w:rsidRPr="000C4A22">
        <w:rPr>
          <w:rFonts w:ascii="Times New Roman" w:hAnsi="Times New Roman" w:cs="Times New Roman"/>
          <w:color w:val="000000"/>
          <w:sz w:val="24"/>
          <w:szCs w:val="24"/>
        </w:rPr>
        <w:t>8-800-505-80-32; у ОТ:</w:t>
      </w:r>
      <w:r w:rsidR="00B11336" w:rsidRPr="000C4A22">
        <w:rPr>
          <w:rFonts w:ascii="Times New Roman" w:hAnsi="Times New Roman" w:cs="Times New Roman"/>
          <w:color w:val="000000"/>
          <w:sz w:val="24"/>
          <w:szCs w:val="24"/>
        </w:rPr>
        <w:t xml:space="preserve"> Кабанов Александр, </w:t>
      </w:r>
      <w:r w:rsidR="00B11336" w:rsidRPr="000C4A22">
        <w:rPr>
          <w:rFonts w:ascii="Times New Roman" w:hAnsi="Times New Roman" w:cs="Times New Roman"/>
          <w:color w:val="000000"/>
          <w:sz w:val="24"/>
          <w:szCs w:val="24"/>
        </w:rPr>
        <w:t>тел. +7 (910) 019-12-39, эл. почта: kabanov@auction-house.ru</w:t>
      </w:r>
      <w:r w:rsidRPr="000C4A2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0C4A2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2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0C4A22"/>
    <w:rsid w:val="00137FC5"/>
    <w:rsid w:val="00145293"/>
    <w:rsid w:val="0015099D"/>
    <w:rsid w:val="001657FB"/>
    <w:rsid w:val="00172BFB"/>
    <w:rsid w:val="001D79B8"/>
    <w:rsid w:val="001F039D"/>
    <w:rsid w:val="0024147A"/>
    <w:rsid w:val="00257B84"/>
    <w:rsid w:val="00266DD6"/>
    <w:rsid w:val="00277C2B"/>
    <w:rsid w:val="00357F4D"/>
    <w:rsid w:val="0037642D"/>
    <w:rsid w:val="0041346A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5649B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11336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44</cp:revision>
  <cp:lastPrinted>2024-08-02T11:57:00Z</cp:lastPrinted>
  <dcterms:created xsi:type="dcterms:W3CDTF">2019-07-23T07:47:00Z</dcterms:created>
  <dcterms:modified xsi:type="dcterms:W3CDTF">2024-08-02T12:01:00Z</dcterms:modified>
</cp:coreProperties>
</file>