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Халеев Евгений Васильевич (27.01.1982г.р., место рожд: с. Козловка Бутурлиновского района Воронежской области, адрес рег: 397531, Воронежская обл, Бутурлиновский р-н, Козловка с, Заречная ул, дом № 7, СНИЛС11815670048, ИНН 360503333651, паспорт РФ серия 2003, номер 954376, выдан 29.09.2003, кем выдан Бутурлиновским РОВД Воронежской области, код подразделения 362-012),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08.12.2023г. по делу №А14-2745/2023,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25.06.2024г. по продаже имущества Халеева Евгения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Карина Е, VIN: JT153CTK000025934, год изготовления: 1993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Халеева Евгения Васильевича 40817810850173780082,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Халеев Евгений Васильевич (27.01.1982г.р., место рожд: с. Козловка Бутурлиновского района Воронежской области, адрес рег: 397531, Воронежская обл, Бутурлиновский р-н, Козловка с, Заречная ул, дом № 7, СНИЛС11815670048, ИНН 360503333651, паспорт РФ серия 2003, номер 954376, выдан 29.09.2003, кем выдан Бутурлиновским РОВД Воронежской области, код подразделения 362-012)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Халеева Евгения Васильевича 40817810850173780082,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Халеева Евгения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