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B020F" w14:textId="47DB6B99" w:rsidR="003B6BDE" w:rsidRPr="00FA6BBB" w:rsidRDefault="00CD43A4" w:rsidP="00CB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2D9B">
        <w:rPr>
          <w:rFonts w:ascii="Times New Roman" w:hAnsi="Times New Roman" w:cs="Times New Roman"/>
          <w:sz w:val="20"/>
          <w:szCs w:val="20"/>
        </w:rPr>
        <w:t>АО «Р</w:t>
      </w:r>
      <w:r w:rsidR="00CB7175">
        <w:rPr>
          <w:rFonts w:ascii="Times New Roman" w:hAnsi="Times New Roman" w:cs="Times New Roman"/>
          <w:sz w:val="20"/>
          <w:szCs w:val="20"/>
        </w:rPr>
        <w:t>АД</w:t>
      </w:r>
      <w:r w:rsidRPr="001F2D9B">
        <w:rPr>
          <w:rFonts w:ascii="Times New Roman" w:hAnsi="Times New Roman" w:cs="Times New Roman"/>
          <w:sz w:val="20"/>
          <w:szCs w:val="20"/>
        </w:rPr>
        <w:t xml:space="preserve">» (ОГРН 1097847233351, ИНН 7838430413, 190000, Санкт-Петербург, пер. Гривцова, д. 5, лит. В, </w:t>
      </w:r>
      <w:r w:rsidR="001F2D9B" w:rsidRPr="001F2D9B">
        <w:rPr>
          <w:rFonts w:ascii="Times New Roman" w:hAnsi="Times New Roman" w:cs="Times New Roman"/>
          <w:sz w:val="20"/>
          <w:szCs w:val="20"/>
        </w:rPr>
        <w:t>8(800)777-5757</w:t>
      </w:r>
      <w:r w:rsidRPr="001F2D9B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191D07" w:rsidRPr="001F2D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1F2D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1F2D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1F2D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1F2D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1F2D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1F2D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1F2D9B">
        <w:rPr>
          <w:rFonts w:ascii="Times New Roman" w:hAnsi="Times New Roman" w:cs="Times New Roman"/>
          <w:sz w:val="20"/>
          <w:szCs w:val="20"/>
        </w:rPr>
        <w:t>, далее –</w:t>
      </w:r>
      <w:r w:rsidR="00CB7175">
        <w:rPr>
          <w:rFonts w:ascii="Times New Roman" w:hAnsi="Times New Roman" w:cs="Times New Roman"/>
          <w:sz w:val="20"/>
          <w:szCs w:val="20"/>
        </w:rPr>
        <w:t xml:space="preserve"> </w:t>
      </w:r>
      <w:r w:rsidRPr="001F2D9B">
        <w:rPr>
          <w:rFonts w:ascii="Times New Roman" w:hAnsi="Times New Roman" w:cs="Times New Roman"/>
          <w:sz w:val="20"/>
          <w:szCs w:val="20"/>
        </w:rPr>
        <w:t xml:space="preserve">ОТ), действующее на </w:t>
      </w:r>
      <w:proofErr w:type="spellStart"/>
      <w:r w:rsidRPr="001F2D9B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3B6BDE" w:rsidRPr="001F2D9B">
        <w:rPr>
          <w:rFonts w:ascii="Times New Roman" w:hAnsi="Times New Roman" w:cs="Times New Roman"/>
          <w:sz w:val="20"/>
          <w:szCs w:val="20"/>
        </w:rPr>
        <w:t>.</w:t>
      </w:r>
      <w:r w:rsidRPr="001F2D9B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3B6BDE" w:rsidRPr="001F2D9B">
        <w:rPr>
          <w:rFonts w:ascii="Times New Roman" w:hAnsi="Times New Roman" w:cs="Times New Roman"/>
          <w:b/>
          <w:sz w:val="20"/>
          <w:szCs w:val="20"/>
        </w:rPr>
        <w:t>ООО «</w:t>
      </w:r>
      <w:r w:rsidR="003B6BDE" w:rsidRPr="001F2D9B">
        <w:rPr>
          <w:rFonts w:ascii="Times New Roman" w:hAnsi="Times New Roman" w:cs="Times New Roman"/>
          <w:b/>
          <w:bCs/>
          <w:iCs/>
          <w:sz w:val="20"/>
          <w:szCs w:val="20"/>
        </w:rPr>
        <w:t>ЛЕНОБЛСПЕЦСТРОЙ</w:t>
      </w:r>
      <w:r w:rsidR="003B6BDE" w:rsidRPr="001F2D9B">
        <w:rPr>
          <w:rFonts w:ascii="Times New Roman" w:hAnsi="Times New Roman" w:cs="Times New Roman"/>
          <w:b/>
          <w:sz w:val="20"/>
          <w:szCs w:val="20"/>
        </w:rPr>
        <w:t>»</w:t>
      </w:r>
      <w:r w:rsidR="003B6BDE" w:rsidRPr="001F2D9B">
        <w:rPr>
          <w:rFonts w:ascii="Times New Roman" w:hAnsi="Times New Roman" w:cs="Times New Roman"/>
          <w:sz w:val="20"/>
          <w:szCs w:val="20"/>
        </w:rPr>
        <w:t xml:space="preserve"> (ИНН </w:t>
      </w:r>
      <w:r w:rsidR="003B6BDE" w:rsidRPr="001F2D9B">
        <w:rPr>
          <w:rFonts w:ascii="Times New Roman" w:hAnsi="Times New Roman" w:cs="Times New Roman"/>
          <w:bCs/>
          <w:iCs/>
          <w:sz w:val="20"/>
          <w:szCs w:val="20"/>
        </w:rPr>
        <w:t>7841351345</w:t>
      </w:r>
      <w:r w:rsidR="003B6BDE" w:rsidRPr="001F2D9B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="003B6BDE" w:rsidRPr="001F2D9B">
        <w:rPr>
          <w:rFonts w:ascii="Times New Roman" w:hAnsi="Times New Roman" w:cs="Times New Roman"/>
          <w:b/>
          <w:sz w:val="20"/>
          <w:szCs w:val="20"/>
        </w:rPr>
        <w:t>в лице</w:t>
      </w:r>
      <w:r w:rsidR="003B6BDE" w:rsidRPr="001F2D9B">
        <w:rPr>
          <w:rFonts w:ascii="Times New Roman" w:hAnsi="Times New Roman" w:cs="Times New Roman"/>
          <w:sz w:val="20"/>
          <w:szCs w:val="20"/>
        </w:rPr>
        <w:t xml:space="preserve"> </w:t>
      </w:r>
      <w:r w:rsidR="003B6BDE" w:rsidRPr="001F2D9B">
        <w:rPr>
          <w:rFonts w:ascii="Times New Roman" w:hAnsi="Times New Roman" w:cs="Times New Roman"/>
          <w:b/>
          <w:sz w:val="20"/>
          <w:szCs w:val="20"/>
        </w:rPr>
        <w:t>конкурсного управляющего Когана Р.И.</w:t>
      </w:r>
      <w:r w:rsidR="003B6BDE" w:rsidRPr="001F2D9B" w:rsidDel="00E71AA8">
        <w:rPr>
          <w:rFonts w:ascii="Times New Roman" w:hAnsi="Times New Roman" w:cs="Times New Roman"/>
          <w:sz w:val="20"/>
          <w:szCs w:val="20"/>
        </w:rPr>
        <w:t xml:space="preserve"> </w:t>
      </w:r>
      <w:r w:rsidR="003B6BDE" w:rsidRPr="001F2D9B">
        <w:rPr>
          <w:rFonts w:ascii="Times New Roman" w:hAnsi="Times New Roman" w:cs="Times New Roman"/>
          <w:sz w:val="20"/>
          <w:szCs w:val="20"/>
        </w:rPr>
        <w:t xml:space="preserve">(ИНН 575206916309, далее – КУ), член Ассоциации МСРО «Содействие» (ИНН 5752030226), действующего на </w:t>
      </w:r>
      <w:proofErr w:type="spellStart"/>
      <w:r w:rsidR="003B6BDE" w:rsidRPr="001F2D9B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3B6BDE" w:rsidRPr="001F2D9B">
        <w:rPr>
          <w:rFonts w:ascii="Times New Roman" w:hAnsi="Times New Roman" w:cs="Times New Roman"/>
          <w:sz w:val="20"/>
          <w:szCs w:val="20"/>
        </w:rPr>
        <w:t>. решения от 26.01.2022 и определения от 02.09.2022 А</w:t>
      </w:r>
      <w:r w:rsidR="00CB7175">
        <w:rPr>
          <w:rFonts w:ascii="Times New Roman" w:hAnsi="Times New Roman" w:cs="Times New Roman"/>
          <w:sz w:val="20"/>
          <w:szCs w:val="20"/>
        </w:rPr>
        <w:t>С</w:t>
      </w:r>
      <w:r w:rsidR="003B6BDE" w:rsidRPr="001F2D9B">
        <w:rPr>
          <w:rFonts w:ascii="Times New Roman" w:hAnsi="Times New Roman" w:cs="Times New Roman"/>
          <w:sz w:val="20"/>
          <w:szCs w:val="20"/>
        </w:rPr>
        <w:t xml:space="preserve"> г</w:t>
      </w:r>
      <w:r w:rsidR="00CB7175">
        <w:rPr>
          <w:rFonts w:ascii="Times New Roman" w:hAnsi="Times New Roman" w:cs="Times New Roman"/>
          <w:sz w:val="20"/>
          <w:szCs w:val="20"/>
        </w:rPr>
        <w:t>.</w:t>
      </w:r>
      <w:r w:rsidR="003B6BDE" w:rsidRPr="001F2D9B">
        <w:rPr>
          <w:rFonts w:ascii="Times New Roman" w:hAnsi="Times New Roman" w:cs="Times New Roman"/>
          <w:sz w:val="20"/>
          <w:szCs w:val="20"/>
        </w:rPr>
        <w:t xml:space="preserve"> Санкт-Петербурга и Ленинградской обл</w:t>
      </w:r>
      <w:r w:rsidR="00CB7175">
        <w:rPr>
          <w:rFonts w:ascii="Times New Roman" w:hAnsi="Times New Roman" w:cs="Times New Roman"/>
          <w:sz w:val="20"/>
          <w:szCs w:val="20"/>
        </w:rPr>
        <w:t>.</w:t>
      </w:r>
      <w:r w:rsidR="003B6BDE" w:rsidRPr="001F2D9B">
        <w:rPr>
          <w:rFonts w:ascii="Times New Roman" w:hAnsi="Times New Roman" w:cs="Times New Roman"/>
          <w:sz w:val="20"/>
          <w:szCs w:val="20"/>
        </w:rPr>
        <w:t xml:space="preserve"> по делу №А56-90645/2020</w:t>
      </w:r>
      <w:r w:rsidRPr="001F2D9B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1F2D9B">
        <w:rPr>
          <w:rFonts w:ascii="Times New Roman" w:hAnsi="Times New Roman" w:cs="Times New Roman"/>
          <w:b/>
          <w:sz w:val="20"/>
          <w:szCs w:val="20"/>
        </w:rPr>
        <w:t>о</w:t>
      </w:r>
      <w:r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1F2D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1F2D9B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CB7175">
        <w:rPr>
          <w:rFonts w:ascii="Times New Roman" w:hAnsi="Times New Roman" w:cs="Times New Roman"/>
          <w:sz w:val="20"/>
          <w:szCs w:val="20"/>
        </w:rPr>
        <w:t>АД</w:t>
      </w:r>
      <w:r w:rsidRPr="001F2D9B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3B6BDE" w:rsidRPr="001F2D9B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1F2D9B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1F2D9B">
        <w:rPr>
          <w:rFonts w:ascii="Times New Roman" w:hAnsi="Times New Roman" w:cs="Times New Roman"/>
          <w:sz w:val="20"/>
          <w:szCs w:val="20"/>
        </w:rPr>
        <w:t xml:space="preserve"> </w:t>
      </w:r>
      <w:r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D325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F2D9B"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F2D9B"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B717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(</w:t>
      </w:r>
      <w:proofErr w:type="spellStart"/>
      <w:r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1F2D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1F2D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</w:t>
      </w:r>
      <w:r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Прием заявок составляет: в 1-ом периоде - </w:t>
      </w:r>
      <w:r w:rsidR="001F2D9B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="003B6BDE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E23867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– 5</w:t>
      </w:r>
      <w:r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3B6BDE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3B6BDE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периоде. Минимальная цена (цена отсечения)</w:t>
      </w:r>
      <w:r w:rsidR="00624F13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</w:t>
      </w:r>
      <w:r w:rsidR="00A11390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24F13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26 489 925 </w:t>
      </w:r>
      <w:r w:rsidR="002F7AB6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424103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24F13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</w:t>
      </w:r>
      <w:r w:rsidRPr="001F2D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1F2D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712E67" w:rsidRPr="00712E67">
        <w:rPr>
          <w:rFonts w:ascii="Times New Roman" w:hAnsi="Times New Roman" w:cs="Times New Roman"/>
          <w:sz w:val="20"/>
          <w:szCs w:val="20"/>
        </w:rPr>
        <w:t>единым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 лот</w:t>
      </w:r>
      <w:r w:rsidR="00712E67" w:rsidRPr="00712E67">
        <w:rPr>
          <w:rFonts w:ascii="Times New Roman" w:hAnsi="Times New Roman" w:cs="Times New Roman"/>
          <w:sz w:val="20"/>
          <w:szCs w:val="20"/>
        </w:rPr>
        <w:t>ом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 подлежат земельные участки, категория земель: земли сельскохозяйственного назначения (далее –</w:t>
      </w:r>
      <w:r w:rsidR="00CB7175">
        <w:rPr>
          <w:rFonts w:ascii="Times New Roman" w:hAnsi="Times New Roman" w:cs="Times New Roman"/>
          <w:sz w:val="20"/>
          <w:szCs w:val="20"/>
        </w:rPr>
        <w:t xml:space="preserve"> </w:t>
      </w:r>
      <w:r w:rsidR="003B6BDE" w:rsidRPr="00712E67">
        <w:rPr>
          <w:rFonts w:ascii="Times New Roman" w:hAnsi="Times New Roman" w:cs="Times New Roman"/>
          <w:sz w:val="20"/>
          <w:szCs w:val="20"/>
        </w:rPr>
        <w:t>Лот):</w:t>
      </w:r>
      <w:r w:rsidR="009E525C" w:rsidRPr="009E525C">
        <w:rPr>
          <w:rFonts w:ascii="Times New Roman" w:hAnsi="Times New Roman" w:cs="Times New Roman"/>
          <w:sz w:val="20"/>
          <w:szCs w:val="20"/>
        </w:rPr>
        <w:t xml:space="preserve">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>Лот 1: Земельные уч.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, вид разрешенного использования: для ведения дачного хозяйства, местоположение установлено относительно ориентира, расположенного за пределами участка. Ориентир п. Александровка. Участок находится примерно в 300, по направлению на юго-запад от ориентира. Почтовый адрес ориентира: Ленинградская обл., Выборгский район, МО «Приморское городское поселение», ДНП «Узорное»: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>уч. 6.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 пл. 60 018 </w:t>
      </w:r>
      <w:proofErr w:type="spellStart"/>
      <w:proofErr w:type="gramStart"/>
      <w:r w:rsidR="003B6BDE" w:rsidRPr="00712E67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="003B6BDE" w:rsidRPr="00712E6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6BDE" w:rsidRPr="00712E67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="003B6BDE" w:rsidRPr="00712E67">
        <w:rPr>
          <w:rFonts w:ascii="Times New Roman" w:hAnsi="Times New Roman" w:cs="Times New Roman"/>
          <w:sz w:val="20"/>
          <w:szCs w:val="20"/>
        </w:rPr>
        <w:t xml:space="preserve">. № 47:01:1314001:556;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>уч. 5.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 пл. 12 470 +/- 78,16 </w:t>
      </w:r>
      <w:proofErr w:type="spellStart"/>
      <w:proofErr w:type="gramStart"/>
      <w:r w:rsidR="003B6BDE" w:rsidRPr="00712E67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="003B6BDE" w:rsidRPr="00712E6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6BDE" w:rsidRPr="00712E67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="003B6BDE" w:rsidRPr="00712E67">
        <w:rPr>
          <w:rFonts w:ascii="Times New Roman" w:hAnsi="Times New Roman" w:cs="Times New Roman"/>
          <w:sz w:val="20"/>
          <w:szCs w:val="20"/>
        </w:rPr>
        <w:t xml:space="preserve">. № 47:01:1314001:555.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>Обременение: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 залог в пользу ПАО Банк «ВВБ»; запрещение регистрации, прочие ограничения прав и обременения объекта недвижимости, обременения на </w:t>
      </w:r>
      <w:proofErr w:type="spellStart"/>
      <w:r w:rsidR="003B6BDE" w:rsidRPr="00712E67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3B6BDE" w:rsidRPr="00712E67">
        <w:rPr>
          <w:rFonts w:ascii="Times New Roman" w:hAnsi="Times New Roman" w:cs="Times New Roman"/>
          <w:sz w:val="20"/>
          <w:szCs w:val="20"/>
        </w:rPr>
        <w:t xml:space="preserve">. выписок ЕГРН.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>Земельный уч.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r w:rsidR="003B6BDE" w:rsidRPr="00712E67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="003B6BDE" w:rsidRPr="00712E67">
        <w:rPr>
          <w:rFonts w:ascii="Times New Roman" w:hAnsi="Times New Roman" w:cs="Times New Roman"/>
          <w:sz w:val="20"/>
          <w:szCs w:val="20"/>
        </w:rPr>
        <w:t xml:space="preserve">. № 47:01:1314001:1023, пл. 72 656 +/- 113 </w:t>
      </w:r>
      <w:proofErr w:type="spellStart"/>
      <w:proofErr w:type="gramStart"/>
      <w:r w:rsidR="003B6BDE" w:rsidRPr="00712E67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="003B6BDE" w:rsidRPr="00712E67">
        <w:rPr>
          <w:rFonts w:ascii="Times New Roman" w:hAnsi="Times New Roman" w:cs="Times New Roman"/>
          <w:sz w:val="20"/>
          <w:szCs w:val="20"/>
        </w:rPr>
        <w:t xml:space="preserve">, вид разрешенного использования: для ведения дачного хозяйства, местоположение: Ленинградская обл., Выборгский район, МО «Приморское городское поселение», вблизи пос. Мысовое.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>Обременение: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 согласно Положению о порядке, сроках и условиях продажи имущества ООО «</w:t>
      </w:r>
      <w:proofErr w:type="spellStart"/>
      <w:r w:rsidR="003B6BDE" w:rsidRPr="00712E67">
        <w:rPr>
          <w:rFonts w:ascii="Times New Roman" w:hAnsi="Times New Roman" w:cs="Times New Roman"/>
          <w:sz w:val="20"/>
          <w:szCs w:val="20"/>
        </w:rPr>
        <w:t>ЛенОблСпецСтрой</w:t>
      </w:r>
      <w:proofErr w:type="spellEnd"/>
      <w:r w:rsidR="003B6BDE" w:rsidRPr="00712E67">
        <w:rPr>
          <w:rFonts w:ascii="Times New Roman" w:hAnsi="Times New Roman" w:cs="Times New Roman"/>
          <w:sz w:val="20"/>
          <w:szCs w:val="20"/>
        </w:rPr>
        <w:t>» (ИНН 7841351345), являющегося предметом залога ПАО Банк «ВВБ», утвержденному залоговым кредитором –</w:t>
      </w:r>
      <w:r w:rsidR="00712E67" w:rsidRPr="00712E67">
        <w:rPr>
          <w:rFonts w:ascii="Times New Roman" w:hAnsi="Times New Roman" w:cs="Times New Roman"/>
          <w:sz w:val="20"/>
          <w:szCs w:val="20"/>
        </w:rPr>
        <w:t xml:space="preserve"> </w:t>
      </w:r>
      <w:r w:rsidR="003B6BDE" w:rsidRPr="00712E67">
        <w:rPr>
          <w:rFonts w:ascii="Times New Roman" w:hAnsi="Times New Roman" w:cs="Times New Roman"/>
          <w:sz w:val="20"/>
          <w:szCs w:val="20"/>
        </w:rPr>
        <w:t>ПАО Банк «ВВБ», в лице представителя конкурсного управляющего – ГК «Агентство по страхованию вкладов» от 05.09.2022 г. (далее – Положение) (опубликовано в ЕФРСБ 02.03.2023 №</w:t>
      </w:r>
      <w:r w:rsidR="003B6BDE" w:rsidRPr="00712E6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10892967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), имущество находится в залоге у ПАО Банк «ВВБ». По состоянию на 16.02.2023 запись об обременении (ипотека) Имущества в ЕГРН отсутствует, что подтверждается выпиской ЕГРН от 16.02.2023 №99/2023/518988422. На основании определения АС города Санкт-Петербурга и Ленинградской обл. от 23.12.2021 по делу №А56-90645/2020/тр.3 требования ПАО Банк «ВВБ» включены в третью очередь реестра требований кредиторов должника, как обеспеченные залогом имущества должника. Организация и проведение торгов по продаже Имущества осуществляется в соответствии с Положением. Прочие ограничения прав и обременения объекта недвижимости, иные ограничения (обременения) прав на </w:t>
      </w:r>
      <w:proofErr w:type="spellStart"/>
      <w:r w:rsidR="003B6BDE" w:rsidRPr="00712E67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3B6BDE" w:rsidRPr="00712E67">
        <w:rPr>
          <w:rFonts w:ascii="Times New Roman" w:hAnsi="Times New Roman" w:cs="Times New Roman"/>
          <w:sz w:val="20"/>
          <w:szCs w:val="20"/>
        </w:rPr>
        <w:t xml:space="preserve">. выписки ЕГРН.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>Нач.</w:t>
      </w:r>
      <w:r w:rsidR="00624F13" w:rsidRPr="00712E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 xml:space="preserve">цена - </w:t>
      </w:r>
      <w:r w:rsidR="00624F13" w:rsidRPr="00712E67">
        <w:rPr>
          <w:rFonts w:ascii="Times New Roman" w:hAnsi="Times New Roman" w:cs="Times New Roman"/>
          <w:b/>
          <w:sz w:val="20"/>
          <w:szCs w:val="20"/>
        </w:rPr>
        <w:t xml:space="preserve">48 163 500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>руб.</w:t>
      </w:r>
      <w:r w:rsidR="00CB71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>Полный перечень, подробное описание и ограничение Лот</w:t>
      </w:r>
      <w:r w:rsidR="00712E67" w:rsidRPr="00712E67">
        <w:rPr>
          <w:rFonts w:ascii="Times New Roman" w:hAnsi="Times New Roman" w:cs="Times New Roman"/>
          <w:b/>
          <w:sz w:val="20"/>
          <w:szCs w:val="20"/>
        </w:rPr>
        <w:t>а</w:t>
      </w:r>
      <w:r w:rsidR="003B6BDE" w:rsidRPr="00712E67">
        <w:rPr>
          <w:rFonts w:ascii="Times New Roman" w:hAnsi="Times New Roman" w:cs="Times New Roman"/>
          <w:b/>
          <w:sz w:val="20"/>
          <w:szCs w:val="20"/>
        </w:rPr>
        <w:t xml:space="preserve"> опубликован в ЕФРСБ по адресу http://fedresurs.ru/, а также на сайте ЭП. </w:t>
      </w:r>
      <w:r w:rsidR="003B6BDE" w:rsidRPr="00712E67">
        <w:rPr>
          <w:rFonts w:ascii="Times New Roman" w:hAnsi="Times New Roman" w:cs="Times New Roman"/>
          <w:sz w:val="20"/>
          <w:szCs w:val="20"/>
        </w:rPr>
        <w:t>Ознакомление с Лот</w:t>
      </w:r>
      <w:r w:rsidR="00712E67" w:rsidRPr="00712E67">
        <w:rPr>
          <w:rFonts w:ascii="Times New Roman" w:hAnsi="Times New Roman" w:cs="Times New Roman"/>
          <w:sz w:val="20"/>
          <w:szCs w:val="20"/>
        </w:rPr>
        <w:t>ом</w:t>
      </w:r>
      <w:r w:rsidR="003B6BDE" w:rsidRPr="00712E67">
        <w:rPr>
          <w:rFonts w:ascii="Times New Roman" w:hAnsi="Times New Roman" w:cs="Times New Roman"/>
          <w:sz w:val="20"/>
          <w:szCs w:val="20"/>
        </w:rPr>
        <w:t xml:space="preserve"> производится по адресу местонахождения по предварительной договорённости </w:t>
      </w:r>
      <w:r w:rsidR="007B4430" w:rsidRPr="00712E67">
        <w:rPr>
          <w:rFonts w:ascii="Times New Roman" w:hAnsi="Times New Roman" w:cs="Times New Roman"/>
          <w:sz w:val="20"/>
          <w:szCs w:val="20"/>
        </w:rPr>
        <w:t xml:space="preserve">с КУ в раб. дни с 10:00 по 18:00, </w:t>
      </w:r>
      <w:proofErr w:type="spellStart"/>
      <w:proofErr w:type="gramStart"/>
      <w:r w:rsidR="007B4430" w:rsidRPr="00712E67">
        <w:rPr>
          <w:rFonts w:ascii="Times New Roman" w:hAnsi="Times New Roman" w:cs="Times New Roman"/>
          <w:sz w:val="20"/>
          <w:szCs w:val="20"/>
        </w:rPr>
        <w:t>эл.почт</w:t>
      </w:r>
      <w:r w:rsidR="007B4430" w:rsidRPr="00FA6BBB">
        <w:rPr>
          <w:rFonts w:ascii="Times New Roman" w:hAnsi="Times New Roman" w:cs="Times New Roman"/>
          <w:sz w:val="20"/>
          <w:szCs w:val="20"/>
        </w:rPr>
        <w:t>а</w:t>
      </w:r>
      <w:proofErr w:type="spellEnd"/>
      <w:proofErr w:type="gramEnd"/>
      <w:r w:rsidR="007B4430" w:rsidRPr="00FA6BBB">
        <w:rPr>
          <w:rFonts w:ascii="Times New Roman" w:hAnsi="Times New Roman" w:cs="Times New Roman"/>
          <w:sz w:val="20"/>
          <w:szCs w:val="20"/>
        </w:rPr>
        <w:t>: rkoganspb@gmail.com, тел. 89111336205</w:t>
      </w:r>
      <w:r w:rsidR="003B6BDE" w:rsidRPr="00FA6BBB">
        <w:rPr>
          <w:rFonts w:ascii="Times New Roman" w:hAnsi="Times New Roman" w:cs="Times New Roman"/>
          <w:sz w:val="20"/>
          <w:szCs w:val="20"/>
        </w:rPr>
        <w:t xml:space="preserve">, а также у ОТ: </w:t>
      </w:r>
      <w:r w:rsidR="00FA6BBB" w:rsidRPr="00FA6BBB">
        <w:rPr>
          <w:rFonts w:ascii="Times New Roman" w:hAnsi="Times New Roman" w:cs="Times New Roman"/>
          <w:sz w:val="20"/>
          <w:szCs w:val="20"/>
        </w:rPr>
        <w:t>тел. 7(921)994-22-36, эл. почта: informspb@auction-house.ru</w:t>
      </w:r>
      <w:r w:rsidR="003B6BDE" w:rsidRPr="00FA6BBB">
        <w:rPr>
          <w:rFonts w:ascii="Times New Roman" w:hAnsi="Times New Roman" w:cs="Times New Roman"/>
          <w:sz w:val="20"/>
          <w:szCs w:val="20"/>
        </w:rPr>
        <w:t>.</w:t>
      </w:r>
    </w:p>
    <w:p w14:paraId="3D63649E" w14:textId="59241DBA" w:rsidR="00FA6BBB" w:rsidRPr="00AC2389" w:rsidRDefault="00925822" w:rsidP="00AC2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6B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</w:t>
      </w:r>
      <w:r w:rsidR="00964F2C" w:rsidRPr="00FA6B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A6B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10% от нач. цены Лота, установленный для определенного периода Торгов,</w:t>
      </w:r>
      <w:r w:rsidRPr="00FA6BB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FA6BBB" w:rsidRPr="00FA6BB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</w:t>
      </w:r>
      <w:r w:rsidR="00CB717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РАД</w:t>
      </w:r>
      <w:r w:rsidR="00FA6BBB" w:rsidRPr="00FA6BB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</w:t>
      </w:r>
      <w:r w:rsidRPr="00FA6BB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FA6BB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AC2389" w:rsidRPr="00AC238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277CB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64F2C" w:rsidRPr="00FA6BBB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AC2389" w:rsidRPr="00AC2389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277CBE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A6BBB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Pr="00FA6BBB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FA6BBB">
        <w:rPr>
          <w:rFonts w:ascii="Times New Roman" w:hAnsi="Times New Roman" w:cs="Times New Roman"/>
          <w:sz w:val="20"/>
          <w:szCs w:val="20"/>
        </w:rPr>
        <w:t>(далее</w:t>
      </w:r>
      <w:r w:rsidRPr="00FA6BBB">
        <w:rPr>
          <w:rFonts w:ascii="Times New Roman" w:hAnsi="Times New Roman" w:cs="Times New Roman"/>
          <w:sz w:val="20"/>
          <w:szCs w:val="20"/>
        </w:rPr>
        <w:t xml:space="preserve"> </w:t>
      </w:r>
      <w:r w:rsidR="00964F2C" w:rsidRPr="00FA6BBB">
        <w:rPr>
          <w:rFonts w:ascii="Times New Roman" w:hAnsi="Times New Roman" w:cs="Times New Roman"/>
          <w:sz w:val="20"/>
          <w:szCs w:val="20"/>
        </w:rPr>
        <w:t>–</w:t>
      </w:r>
      <w:r w:rsidRPr="00FA6BBB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FA6BBB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FA6BBB">
        <w:rPr>
          <w:rFonts w:ascii="Times New Roman" w:hAnsi="Times New Roman" w:cs="Times New Roman"/>
          <w:sz w:val="20"/>
          <w:szCs w:val="20"/>
        </w:rPr>
        <w:t>ДКП</w:t>
      </w:r>
      <w:r w:rsidR="00CD43A4" w:rsidRPr="00FA6BBB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964F2C" w:rsidRPr="00FA6BBB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FA6BBB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964F2C" w:rsidRPr="00FA6BBB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FA6BBB">
        <w:rPr>
          <w:rFonts w:ascii="Times New Roman" w:hAnsi="Times New Roman" w:cs="Times New Roman"/>
          <w:sz w:val="20"/>
          <w:szCs w:val="20"/>
        </w:rPr>
        <w:t xml:space="preserve"> </w:t>
      </w:r>
      <w:r w:rsidRPr="00FA6BBB">
        <w:rPr>
          <w:rFonts w:ascii="Times New Roman" w:hAnsi="Times New Roman" w:cs="Times New Roman"/>
          <w:sz w:val="20"/>
          <w:szCs w:val="20"/>
        </w:rPr>
        <w:t>ДКП</w:t>
      </w:r>
      <w:r w:rsidR="00CD43A4" w:rsidRPr="00FA6BBB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FA6BBB">
        <w:rPr>
          <w:rFonts w:ascii="Times New Roman" w:hAnsi="Times New Roman" w:cs="Times New Roman"/>
          <w:sz w:val="20"/>
          <w:szCs w:val="20"/>
        </w:rPr>
        <w:t>К</w:t>
      </w:r>
      <w:r w:rsidR="00CD43A4" w:rsidRPr="00FA6BBB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FA6BBB">
        <w:rPr>
          <w:rFonts w:ascii="Times New Roman" w:hAnsi="Times New Roman" w:cs="Times New Roman"/>
          <w:sz w:val="20"/>
          <w:szCs w:val="20"/>
        </w:rPr>
        <w:t>ДКП</w:t>
      </w:r>
      <w:r w:rsidR="00CD43A4" w:rsidRPr="00FA6BBB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FA6BBB">
        <w:rPr>
          <w:rFonts w:ascii="Times New Roman" w:hAnsi="Times New Roman" w:cs="Times New Roman"/>
          <w:sz w:val="20"/>
          <w:szCs w:val="20"/>
        </w:rPr>
        <w:t xml:space="preserve"> </w:t>
      </w:r>
      <w:r w:rsidR="00964F2C" w:rsidRPr="00FA6BBB">
        <w:rPr>
          <w:rFonts w:ascii="Times New Roman" w:hAnsi="Times New Roman" w:cs="Times New Roman"/>
          <w:sz w:val="20"/>
          <w:szCs w:val="20"/>
        </w:rPr>
        <w:t>р/с 40702810822550000690 в филиал ПАО «БАНК УРАЛСИБ» в г. Санкт-Петербург, к/с 30101810800000000706, БИК 044030706.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FA6BBB" w:rsidRPr="00AC2389" w:rsidSect="00CB7175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D237B"/>
    <w:rsid w:val="001067A7"/>
    <w:rsid w:val="0011593E"/>
    <w:rsid w:val="001417D2"/>
    <w:rsid w:val="00180847"/>
    <w:rsid w:val="00191D07"/>
    <w:rsid w:val="001B5612"/>
    <w:rsid w:val="001F2D9B"/>
    <w:rsid w:val="00214DCD"/>
    <w:rsid w:val="00263C22"/>
    <w:rsid w:val="00277CBE"/>
    <w:rsid w:val="00294098"/>
    <w:rsid w:val="002A1E0A"/>
    <w:rsid w:val="002A7CCB"/>
    <w:rsid w:val="002F7AB6"/>
    <w:rsid w:val="00390A28"/>
    <w:rsid w:val="0039127B"/>
    <w:rsid w:val="003B6BDE"/>
    <w:rsid w:val="00424103"/>
    <w:rsid w:val="00432F1F"/>
    <w:rsid w:val="004B6930"/>
    <w:rsid w:val="00552A86"/>
    <w:rsid w:val="00571DDA"/>
    <w:rsid w:val="00573F80"/>
    <w:rsid w:val="005C0E96"/>
    <w:rsid w:val="005C202A"/>
    <w:rsid w:val="00624F13"/>
    <w:rsid w:val="006348D8"/>
    <w:rsid w:val="00677E82"/>
    <w:rsid w:val="00685F47"/>
    <w:rsid w:val="00712E67"/>
    <w:rsid w:val="00740953"/>
    <w:rsid w:val="007B4430"/>
    <w:rsid w:val="007F0E12"/>
    <w:rsid w:val="008E7A4E"/>
    <w:rsid w:val="00925822"/>
    <w:rsid w:val="00964F2C"/>
    <w:rsid w:val="009B78D0"/>
    <w:rsid w:val="009E525C"/>
    <w:rsid w:val="00A11390"/>
    <w:rsid w:val="00AC2389"/>
    <w:rsid w:val="00AF35D8"/>
    <w:rsid w:val="00B55CA3"/>
    <w:rsid w:val="00C54C18"/>
    <w:rsid w:val="00CA5B16"/>
    <w:rsid w:val="00CB061B"/>
    <w:rsid w:val="00CB4916"/>
    <w:rsid w:val="00CB7175"/>
    <w:rsid w:val="00CD43A4"/>
    <w:rsid w:val="00CD5215"/>
    <w:rsid w:val="00CD7BCD"/>
    <w:rsid w:val="00D32545"/>
    <w:rsid w:val="00E172B3"/>
    <w:rsid w:val="00E23867"/>
    <w:rsid w:val="00ED5EF9"/>
    <w:rsid w:val="00F01488"/>
    <w:rsid w:val="00FA6BBB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D1E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3B6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2020-08-21T12:42:00Z</cp:lastPrinted>
  <dcterms:created xsi:type="dcterms:W3CDTF">2024-08-07T12:02:00Z</dcterms:created>
  <dcterms:modified xsi:type="dcterms:W3CDTF">2024-08-07T12:03:00Z</dcterms:modified>
</cp:coreProperties>
</file>