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3CFE771D" w14:textId="7329E2D5" w:rsidR="0097610E" w:rsidRPr="006477C6" w:rsidRDefault="002D64E6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6477C6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6477C6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vyrtosu@auction-house.ru), действующее на основании договора с Обществом с ограниченной ответственностью Коммерческий банк «Мегаполис» (ООО КБ «Мегаполис», адрес регистрации: 428032, Чувашская Республика-Чувашия, г. Чебоксары, ул. Ярославская, д. 23, ИНН 2126003130, ОГРН 1022100000317), конкурсным управляющим (ликвидатором) которого на основании решения Арбитражного суда Чувашской Республики – Чувашии от 15 июня 2021 г. по делу №А79-3798/2021</w:t>
      </w:r>
      <w:r w:rsidR="00384603" w:rsidRPr="006477C6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384603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384603" w:rsidRPr="006477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 внесении изменений </w:t>
      </w:r>
      <w:r w:rsidR="00384603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12F14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6477C6" w:rsidRPr="006477C6">
        <w:rPr>
          <w:rFonts w:ascii="Times New Roman" w:hAnsi="Times New Roman" w:cs="Times New Roman"/>
          <w:sz w:val="24"/>
          <w:szCs w:val="24"/>
          <w:lang w:eastAsia="ru-RU"/>
        </w:rPr>
        <w:t>02030270071</w:t>
      </w:r>
      <w:r w:rsidR="00712F14" w:rsidRPr="006477C6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6477C6" w:rsidRPr="006477C6">
        <w:rPr>
          <w:rFonts w:ascii="Times New Roman" w:hAnsi="Times New Roman" w:cs="Times New Roman"/>
          <w:sz w:val="24"/>
          <w:szCs w:val="24"/>
          <w:lang w:eastAsia="ru-RU"/>
        </w:rPr>
        <w:t>№108(7798) от 22.06.2024</w:t>
      </w:r>
      <w:r w:rsidR="00DD041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14:paraId="38DED791" w14:textId="35D451EB" w:rsidR="000D3BBC" w:rsidRPr="006477C6" w:rsidRDefault="00384603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77C6">
        <w:rPr>
          <w:rFonts w:ascii="Times New Roman" w:hAnsi="Times New Roman" w:cs="Times New Roman"/>
          <w:color w:val="000000"/>
          <w:sz w:val="24"/>
          <w:szCs w:val="24"/>
        </w:rPr>
        <w:t>Наименование лот</w:t>
      </w:r>
      <w:r w:rsidR="00DD041C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bookmarkStart w:id="0" w:name="_GoBack"/>
      <w:r w:rsidR="00DD041C" w:rsidRPr="00A61F5F">
        <w:rPr>
          <w:rFonts w:ascii="Times New Roman" w:hAnsi="Times New Roman" w:cs="Times New Roman"/>
          <w:b/>
          <w:color w:val="000000"/>
          <w:sz w:val="24"/>
          <w:szCs w:val="24"/>
        </w:rPr>
        <w:t>1 -</w:t>
      </w:r>
      <w:r w:rsidRPr="00A61F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477C6" w:rsidRPr="00A61F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0D3BBC"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0"/>
      <w:r w:rsidR="000D3BBC" w:rsidRPr="006477C6">
        <w:rPr>
          <w:rFonts w:ascii="Times New Roman" w:hAnsi="Times New Roman" w:cs="Times New Roman"/>
          <w:color w:val="000000"/>
          <w:sz w:val="24"/>
          <w:szCs w:val="24"/>
        </w:rPr>
        <w:t xml:space="preserve">следует читать в следующей редакции: </w:t>
      </w:r>
    </w:p>
    <w:p w14:paraId="5ED9277D" w14:textId="77777777" w:rsidR="008810BE" w:rsidRPr="006477C6" w:rsidRDefault="008810BE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14E7F5" w14:textId="57EA4296" w:rsidR="007742ED" w:rsidRPr="002728E3" w:rsidRDefault="0034510D" w:rsidP="000D3BBC">
      <w:pPr>
        <w:pStyle w:val="a3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="00DD041C" w:rsidRPr="002728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Волков Александр Федорович, </w:t>
      </w:r>
      <w:proofErr w:type="spellStart"/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созаемщик</w:t>
      </w:r>
      <w:proofErr w:type="spellEnd"/>
      <w:r w:rsidR="00DD041C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Волкова Анна Витальевна, КД 20/154 от 30.09.2020, г. Чебоксары (807 548,23 руб.);</w:t>
      </w:r>
    </w:p>
    <w:p w14:paraId="4C036D31" w14:textId="5969698B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2 – 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Ефимов Юрий Вениаминович, КД 19/07 от 18.01.2019, определение </w:t>
      </w:r>
      <w:proofErr w:type="spellStart"/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29.03.2024 по делу 2-310/2022 об утверждении мирового соглашения (542 405,60 руб.);</w:t>
      </w:r>
    </w:p>
    <w:p w14:paraId="3A80BC8E" w14:textId="64647D32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3 –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Канова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Ирина Алексеевна, КД 20/182 от 05.11.2020, определение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Новочебоксарского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городского суда Чувашской Республики от 31.08.2023 по делу 2-2903/2022 об утверждении мирового соглашения (1 373 076,43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77CE5F8F" w14:textId="4F8B3FAF" w:rsidR="00DD041C" w:rsidRPr="002728E3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4 – </w:t>
      </w:r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Малышева Оксана Владимировна, </w:t>
      </w:r>
      <w:proofErr w:type="spellStart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созаемщик</w:t>
      </w:r>
      <w:proofErr w:type="spellEnd"/>
      <w:r w:rsidR="00560056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Малышев Андрей Викторович, КД 19/136 от 07.08.2019, г. Чебоксары (989 768,16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;</w:t>
      </w:r>
    </w:p>
    <w:p w14:paraId="4334F832" w14:textId="7E3C81D2" w:rsidR="00DD041C" w:rsidRPr="008810BE" w:rsidRDefault="00DD041C" w:rsidP="00DD041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28E3">
        <w:rPr>
          <w:rFonts w:ascii="Times New Roman" w:hAnsi="Times New Roman" w:cs="Times New Roman"/>
          <w:color w:val="000000"/>
          <w:sz w:val="24"/>
          <w:szCs w:val="24"/>
        </w:rPr>
        <w:t xml:space="preserve">Лот 5 – </w:t>
      </w:r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Кузнецова (ранее Мефодьева) Дина Алексеевна, КД 19/33 от 26.03.2019, определение </w:t>
      </w:r>
      <w:proofErr w:type="spellStart"/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Вурнарского</w:t>
      </w:r>
      <w:proofErr w:type="spellEnd"/>
      <w:r w:rsidR="002728E3"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районного суда Чувашской Республики от 06.03.2024 по делу 2-38/2024 об утверждении мирового соглашения (807 790,44 руб.)</w:t>
      </w:r>
      <w:r w:rsidRPr="002728E3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14:paraId="0F585D64" w14:textId="77777777" w:rsidR="00DD041C" w:rsidRPr="008810BE" w:rsidRDefault="00DD041C" w:rsidP="000D3BB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D041C" w:rsidRPr="0088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35B8"/>
    <w:rsid w:val="00086E5A"/>
    <w:rsid w:val="000D3BBC"/>
    <w:rsid w:val="00136828"/>
    <w:rsid w:val="00165B2D"/>
    <w:rsid w:val="00183683"/>
    <w:rsid w:val="0021235D"/>
    <w:rsid w:val="00260228"/>
    <w:rsid w:val="002728E3"/>
    <w:rsid w:val="002A2506"/>
    <w:rsid w:val="002D64E6"/>
    <w:rsid w:val="002E4206"/>
    <w:rsid w:val="00321709"/>
    <w:rsid w:val="0034510D"/>
    <w:rsid w:val="00384603"/>
    <w:rsid w:val="003D44E3"/>
    <w:rsid w:val="003F4D88"/>
    <w:rsid w:val="00560056"/>
    <w:rsid w:val="005E0987"/>
    <w:rsid w:val="005E79DA"/>
    <w:rsid w:val="006477C6"/>
    <w:rsid w:val="00712F14"/>
    <w:rsid w:val="007742ED"/>
    <w:rsid w:val="007A3A1B"/>
    <w:rsid w:val="007E67D7"/>
    <w:rsid w:val="008810BE"/>
    <w:rsid w:val="008F69EA"/>
    <w:rsid w:val="00964D49"/>
    <w:rsid w:val="0097610E"/>
    <w:rsid w:val="009C6119"/>
    <w:rsid w:val="00A0415B"/>
    <w:rsid w:val="00A61F5F"/>
    <w:rsid w:val="00A66ED6"/>
    <w:rsid w:val="00AD0413"/>
    <w:rsid w:val="00AE62B1"/>
    <w:rsid w:val="00B26402"/>
    <w:rsid w:val="00B41099"/>
    <w:rsid w:val="00B43988"/>
    <w:rsid w:val="00B853F8"/>
    <w:rsid w:val="00BF6692"/>
    <w:rsid w:val="00CA3C3B"/>
    <w:rsid w:val="00D120E5"/>
    <w:rsid w:val="00DA69FD"/>
    <w:rsid w:val="00DD041C"/>
    <w:rsid w:val="00E5762C"/>
    <w:rsid w:val="00E65AE5"/>
    <w:rsid w:val="00F41D96"/>
    <w:rsid w:val="00F633EB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22</cp:revision>
  <cp:lastPrinted>2016-10-26T09:10:00Z</cp:lastPrinted>
  <dcterms:created xsi:type="dcterms:W3CDTF">2023-11-17T13:05:00Z</dcterms:created>
  <dcterms:modified xsi:type="dcterms:W3CDTF">2024-08-09T11:16:00Z</dcterms:modified>
</cp:coreProperties>
</file>