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53CB947B" w:rsidR="00CB638E" w:rsidRDefault="004F6C78" w:rsidP="00CB638E">
      <w:pPr>
        <w:spacing w:after="0" w:line="240" w:lineRule="auto"/>
        <w:ind w:firstLine="567"/>
        <w:jc w:val="both"/>
      </w:pPr>
      <w:r w:rsidRPr="004F6C7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440C04E1" w:rsidR="00CB638E" w:rsidRPr="004F6C78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C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7AD411A1" w:rsidR="00CB638E" w:rsidRDefault="004F6C78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4F6C78">
        <w:rPr>
          <w:rFonts w:ascii="Times New Roman CYR" w:hAnsi="Times New Roman CYR" w:cs="Times New Roman CYR"/>
          <w:color w:val="000000"/>
        </w:rPr>
        <w:t>Жестков Анатолий Александрович, Жестков Михаил Александрович, КД 75-Ф-К/2012 от 30.05.2012, определение АС Московской области от 12.11.2021 по делу А41-11215/21 о включении в РТК третьей очереди, решение Никулинского районного суда г. Москвы от 05.11.2014 по делу 02-6200/14 на сумму 879 028,60 руб. о взыскании с Жесткова М.А., Жестков А.А. находится в стадии банкротства (3 502 387,38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F6C78">
        <w:rPr>
          <w:rFonts w:ascii="Times New Roman CYR" w:hAnsi="Times New Roman CYR" w:cs="Times New Roman CYR"/>
          <w:color w:val="000000"/>
        </w:rPr>
        <w:t>3 502 387,38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719D24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F6C78" w:rsidRPr="004F6C78">
        <w:rPr>
          <w:rFonts w:ascii="Times New Roman CYR" w:hAnsi="Times New Roman CYR" w:cs="Times New Roman CYR"/>
          <w:b/>
          <w:bCs/>
          <w:color w:val="000000"/>
        </w:rPr>
        <w:t>12 августа</w:t>
      </w:r>
      <w:r w:rsidR="004F6C7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7F8C27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F6C78" w:rsidRPr="004F6C78">
        <w:rPr>
          <w:b/>
          <w:bCs/>
          <w:color w:val="000000"/>
        </w:rPr>
        <w:t>12 августа</w:t>
      </w:r>
      <w:r w:rsidR="004F6C78" w:rsidRPr="004F6C78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16508" w:rsidRPr="00416508">
        <w:rPr>
          <w:b/>
          <w:bCs/>
          <w:color w:val="000000"/>
        </w:rPr>
        <w:t>30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416508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416508">
        <w:rPr>
          <w:color w:val="000000"/>
        </w:rPr>
        <w:t xml:space="preserve">ом </w:t>
      </w:r>
      <w:r w:rsidRPr="0037642D">
        <w:rPr>
          <w:color w:val="000000"/>
        </w:rPr>
        <w:t>со снижением начальной цены лот</w:t>
      </w:r>
      <w:r w:rsidR="0041650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5FE7E5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16508" w:rsidRPr="00416508">
        <w:rPr>
          <w:b/>
          <w:bCs/>
          <w:color w:val="000000"/>
        </w:rPr>
        <w:t>02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16508" w:rsidRPr="00416508">
        <w:rPr>
          <w:b/>
          <w:bCs/>
          <w:color w:val="000000"/>
        </w:rPr>
        <w:t>19 августа</w:t>
      </w:r>
      <w:r w:rsidR="00416508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16508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2D337E8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416508">
        <w:rPr>
          <w:b/>
          <w:bCs/>
          <w:color w:val="000000"/>
        </w:rPr>
        <w:t>03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416508">
        <w:rPr>
          <w:b/>
          <w:bCs/>
          <w:color w:val="000000"/>
        </w:rPr>
        <w:t xml:space="preserve">13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1F04532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16508" w:rsidRPr="00416508">
        <w:rPr>
          <w:b/>
          <w:bCs/>
          <w:color w:val="000000"/>
        </w:rPr>
        <w:t>03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416508">
        <w:rPr>
          <w:color w:val="000000"/>
        </w:rPr>
        <w:t>1</w:t>
      </w:r>
      <w:r w:rsidRPr="00416508">
        <w:rPr>
          <w:color w:val="000000"/>
        </w:rPr>
        <w:t xml:space="preserve"> (</w:t>
      </w:r>
      <w:r w:rsidR="00F17038" w:rsidRPr="00416508">
        <w:rPr>
          <w:color w:val="000000"/>
        </w:rPr>
        <w:t>Один</w:t>
      </w:r>
      <w:r w:rsidRPr="00416508">
        <w:rPr>
          <w:color w:val="000000"/>
        </w:rPr>
        <w:t>) календарны</w:t>
      </w:r>
      <w:r w:rsidR="00F17038" w:rsidRPr="00416508">
        <w:rPr>
          <w:color w:val="000000"/>
        </w:rPr>
        <w:t>й</w:t>
      </w:r>
      <w:r w:rsidRPr="00416508">
        <w:rPr>
          <w:color w:val="000000"/>
        </w:rPr>
        <w:t xml:space="preserve"> де</w:t>
      </w:r>
      <w:r w:rsidR="00F17038" w:rsidRPr="00416508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416508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24A12BC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16707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A16707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00F8D56C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A16707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A16707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ADA570F" w14:textId="77777777" w:rsidR="009A7843" w:rsidRPr="009A7843" w:rsidRDefault="009A7843" w:rsidP="009A7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43">
        <w:rPr>
          <w:rFonts w:ascii="Times New Roman" w:hAnsi="Times New Roman" w:cs="Times New Roman"/>
          <w:color w:val="000000"/>
          <w:sz w:val="24"/>
          <w:szCs w:val="24"/>
        </w:rPr>
        <w:t>с 03 октября 2024 г. по 07 октября 2024 г. - в размере начальной цены продажи лота;</w:t>
      </w:r>
    </w:p>
    <w:p w14:paraId="054ACBAB" w14:textId="311B0007" w:rsidR="009A7843" w:rsidRPr="009A7843" w:rsidRDefault="009A7843" w:rsidP="009A7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43">
        <w:rPr>
          <w:rFonts w:ascii="Times New Roman" w:hAnsi="Times New Roman" w:cs="Times New Roman"/>
          <w:color w:val="000000"/>
          <w:sz w:val="24"/>
          <w:szCs w:val="24"/>
        </w:rPr>
        <w:t>с 08 октября 2024 г. по 12 октября 2024 г. - в размере 91,01% от начальной цены продажи лота;</w:t>
      </w:r>
    </w:p>
    <w:p w14:paraId="21742435" w14:textId="1212A018" w:rsidR="009A7843" w:rsidRPr="009A7843" w:rsidRDefault="009A7843" w:rsidP="009A7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43">
        <w:rPr>
          <w:rFonts w:ascii="Times New Roman" w:hAnsi="Times New Roman" w:cs="Times New Roman"/>
          <w:color w:val="000000"/>
          <w:sz w:val="24"/>
          <w:szCs w:val="24"/>
        </w:rPr>
        <w:t>с 13 октября 2024 г. по 16 октября 2024 г. - в размере 82,02% от начальной цены продажи лота;</w:t>
      </w:r>
    </w:p>
    <w:p w14:paraId="7F9DCADC" w14:textId="71299D6A" w:rsidR="009A7843" w:rsidRPr="009A7843" w:rsidRDefault="009A7843" w:rsidP="009A7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43">
        <w:rPr>
          <w:rFonts w:ascii="Times New Roman" w:hAnsi="Times New Roman" w:cs="Times New Roman"/>
          <w:color w:val="000000"/>
          <w:sz w:val="24"/>
          <w:szCs w:val="24"/>
        </w:rPr>
        <w:t>с 17 октября 2024 г. по 20 октября 2024 г. - в размере 73,03% от начальной цены продажи лота;</w:t>
      </w:r>
    </w:p>
    <w:p w14:paraId="637C504F" w14:textId="154836BE" w:rsidR="009A7843" w:rsidRPr="009A7843" w:rsidRDefault="009A7843" w:rsidP="009A7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43">
        <w:rPr>
          <w:rFonts w:ascii="Times New Roman" w:hAnsi="Times New Roman" w:cs="Times New Roman"/>
          <w:color w:val="000000"/>
          <w:sz w:val="24"/>
          <w:szCs w:val="24"/>
        </w:rPr>
        <w:t>с 21 октября 2024 г. по 24 октября 2024 г. - в размере 64,04% от начальной цены продажи лота;</w:t>
      </w:r>
    </w:p>
    <w:p w14:paraId="3321C03D" w14:textId="00D3FD54" w:rsidR="009A7843" w:rsidRPr="009A7843" w:rsidRDefault="009A7843" w:rsidP="009A7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43">
        <w:rPr>
          <w:rFonts w:ascii="Times New Roman" w:hAnsi="Times New Roman" w:cs="Times New Roman"/>
          <w:color w:val="000000"/>
          <w:sz w:val="24"/>
          <w:szCs w:val="24"/>
        </w:rPr>
        <w:t>с 25 октября 2024 г. по 28 октября 2024 г. - в размере 55,05% от начальной цены продажи лота;</w:t>
      </w:r>
    </w:p>
    <w:p w14:paraId="30D8C053" w14:textId="37186C69" w:rsidR="009A7843" w:rsidRPr="009A7843" w:rsidRDefault="009A7843" w:rsidP="009A7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43">
        <w:rPr>
          <w:rFonts w:ascii="Times New Roman" w:hAnsi="Times New Roman" w:cs="Times New Roman"/>
          <w:color w:val="000000"/>
          <w:sz w:val="24"/>
          <w:szCs w:val="24"/>
        </w:rPr>
        <w:t>с 29 октября 2024 г. по 01 ноября 2024 г. - в размере 46,06% от начальной цены продажи лота;</w:t>
      </w:r>
    </w:p>
    <w:p w14:paraId="0656F3AB" w14:textId="66326F97" w:rsidR="009A7843" w:rsidRPr="009A7843" w:rsidRDefault="009A7843" w:rsidP="009A7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43">
        <w:rPr>
          <w:rFonts w:ascii="Times New Roman" w:hAnsi="Times New Roman" w:cs="Times New Roman"/>
          <w:color w:val="000000"/>
          <w:sz w:val="24"/>
          <w:szCs w:val="24"/>
        </w:rPr>
        <w:t>с 02 ноября 2024 г. по 05 ноября 2024 г. - в размере 37,07% от начальной цены продажи лота;</w:t>
      </w:r>
    </w:p>
    <w:p w14:paraId="50CE8D7C" w14:textId="6897F9E4" w:rsidR="009A7843" w:rsidRPr="009A7843" w:rsidRDefault="009A7843" w:rsidP="009A7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43">
        <w:rPr>
          <w:rFonts w:ascii="Times New Roman" w:hAnsi="Times New Roman" w:cs="Times New Roman"/>
          <w:color w:val="000000"/>
          <w:sz w:val="24"/>
          <w:szCs w:val="24"/>
        </w:rPr>
        <w:t>с 06 ноября 2024 г. по 09 ноября 2024 г. - в размере 28,08% от начальной цены продажи лота;</w:t>
      </w:r>
    </w:p>
    <w:p w14:paraId="6CE0A093" w14:textId="2F0F3159" w:rsidR="005C5BB0" w:rsidRDefault="009A7843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43">
        <w:rPr>
          <w:rFonts w:ascii="Times New Roman" w:hAnsi="Times New Roman" w:cs="Times New Roman"/>
          <w:color w:val="000000"/>
          <w:sz w:val="24"/>
          <w:szCs w:val="24"/>
        </w:rPr>
        <w:t>с 10 ноября 2024 г. по 13 ноября 2024 г. - в размере 19,09%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C136C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6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6CD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C136CD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21291C8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B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715BD" w:rsidRPr="002715BD">
        <w:rPr>
          <w:rFonts w:ascii="Times New Roman" w:hAnsi="Times New Roman" w:cs="Times New Roman"/>
          <w:color w:val="000000"/>
          <w:sz w:val="24"/>
          <w:szCs w:val="24"/>
        </w:rPr>
        <w:t>с 10:00 до</w:t>
      </w:r>
      <w:r w:rsidR="00271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BD" w:rsidRPr="002715B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715B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15BD" w:rsidRPr="002715BD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8-800-505-80-32</w:t>
      </w:r>
      <w:r w:rsidRPr="002715BD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2715BD" w:rsidRPr="002715BD">
        <w:t xml:space="preserve"> </w:t>
      </w:r>
      <w:r w:rsidR="002715BD" w:rsidRPr="002715BD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2715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15BD" w:rsidRPr="002715BD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6747C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15BD"/>
    <w:rsid w:val="00277C2B"/>
    <w:rsid w:val="00357F4D"/>
    <w:rsid w:val="0037642D"/>
    <w:rsid w:val="00416508"/>
    <w:rsid w:val="00467D6B"/>
    <w:rsid w:val="0047453A"/>
    <w:rsid w:val="0048363D"/>
    <w:rsid w:val="00494A7A"/>
    <w:rsid w:val="004D047C"/>
    <w:rsid w:val="004F6C78"/>
    <w:rsid w:val="00500FD3"/>
    <w:rsid w:val="00522D0F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A7843"/>
    <w:rsid w:val="009C353B"/>
    <w:rsid w:val="009C4FD4"/>
    <w:rsid w:val="009E11A5"/>
    <w:rsid w:val="009E6456"/>
    <w:rsid w:val="009E7E5E"/>
    <w:rsid w:val="00A16707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136CD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2019-07-23T07:47:00Z</dcterms:created>
  <dcterms:modified xsi:type="dcterms:W3CDTF">2024-06-24T13:21:00Z</dcterms:modified>
</cp:coreProperties>
</file>