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F584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AA37515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55480">
        <w:rPr>
          <w:sz w:val="28"/>
          <w:szCs w:val="28"/>
        </w:rPr>
        <w:t>196939</w:t>
      </w:r>
    </w:p>
    <w:p w14:paraId="1BCFA64F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55480">
        <w:rPr>
          <w:rFonts w:ascii="Times New Roman" w:hAnsi="Times New Roman" w:cs="Times New Roman"/>
          <w:sz w:val="28"/>
          <w:szCs w:val="28"/>
        </w:rPr>
        <w:t>20.09.2024 12:00</w:t>
      </w:r>
    </w:p>
    <w:p w14:paraId="082BEBF6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07E5E1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14:paraId="33F955B7" w14:textId="77777777" w:rsidTr="00281FE0">
        <w:tc>
          <w:tcPr>
            <w:tcW w:w="5076" w:type="dxa"/>
            <w:shd w:val="clear" w:color="auto" w:fill="FFFFFF"/>
          </w:tcPr>
          <w:p w14:paraId="020AB45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6FB55202" w14:textId="77777777" w:rsidR="00D342DA" w:rsidRPr="00A018D9" w:rsidRDefault="0035548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018D9">
              <w:rPr>
                <w:sz w:val="28"/>
                <w:szCs w:val="28"/>
              </w:rPr>
              <w:t>Индивидуальный предприниматель ПЫСЛАРЬ ИВАН СЕРГЕЕВИЧ</w:t>
            </w:r>
            <w:r w:rsidR="00D342DA" w:rsidRPr="00A018D9">
              <w:rPr>
                <w:sz w:val="28"/>
                <w:szCs w:val="28"/>
              </w:rPr>
              <w:t xml:space="preserve">, </w:t>
            </w:r>
          </w:p>
          <w:p w14:paraId="19601ECB" w14:textId="77777777" w:rsidR="00A018D9" w:rsidRDefault="00D342DA" w:rsidP="00A018D9">
            <w:pPr>
              <w:jc w:val="both"/>
              <w:rPr>
                <w:sz w:val="28"/>
                <w:szCs w:val="28"/>
              </w:rPr>
            </w:pP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355480">
              <w:rPr>
                <w:sz w:val="28"/>
                <w:szCs w:val="28"/>
                <w:lang w:val="en-US"/>
              </w:rPr>
              <w:t>307362905900020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</w:p>
          <w:p w14:paraId="1A17FFDB" w14:textId="70C03938" w:rsidR="00D342DA" w:rsidRPr="001D2D62" w:rsidRDefault="00D342DA" w:rsidP="00A018D9">
            <w:pPr>
              <w:jc w:val="both"/>
              <w:rPr>
                <w:sz w:val="28"/>
                <w:szCs w:val="28"/>
                <w:lang w:val="en-US"/>
              </w:rPr>
            </w:pP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355480">
              <w:rPr>
                <w:sz w:val="28"/>
                <w:szCs w:val="28"/>
                <w:lang w:val="en-US"/>
              </w:rPr>
              <w:t>362903340417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14:paraId="25BF38F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A018D9" w14:paraId="2990B7D1" w14:textId="77777777" w:rsidTr="00281FE0">
        <w:tc>
          <w:tcPr>
            <w:tcW w:w="5076" w:type="dxa"/>
            <w:shd w:val="clear" w:color="auto" w:fill="FFFFFF"/>
          </w:tcPr>
          <w:p w14:paraId="7F5A1C3A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F9D99A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121DBE97" w14:textId="77777777" w:rsidR="00355480" w:rsidRPr="00A018D9" w:rsidRDefault="0035548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14:paraId="1A2571F0" w14:textId="77777777" w:rsidR="00D342DA" w:rsidRPr="00A018D9" w:rsidRDefault="0035548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A018D9" w14:paraId="15344254" w14:textId="77777777" w:rsidTr="00281FE0">
        <w:tc>
          <w:tcPr>
            <w:tcW w:w="5076" w:type="dxa"/>
            <w:shd w:val="clear" w:color="auto" w:fill="FFFFFF"/>
          </w:tcPr>
          <w:p w14:paraId="2FE8862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06701723" w14:textId="77777777" w:rsidR="00D342DA" w:rsidRPr="00A018D9" w:rsidRDefault="0035548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018D9">
              <w:rPr>
                <w:sz w:val="28"/>
                <w:szCs w:val="28"/>
              </w:rPr>
              <w:t>Арбитражный суд Воронежской области</w:t>
            </w:r>
            <w:r w:rsidR="00D342DA" w:rsidRPr="00A018D9">
              <w:rPr>
                <w:sz w:val="28"/>
                <w:szCs w:val="28"/>
              </w:rPr>
              <w:t xml:space="preserve">, дело о банкротстве </w:t>
            </w:r>
            <w:r w:rsidRPr="00A018D9">
              <w:rPr>
                <w:sz w:val="28"/>
                <w:szCs w:val="28"/>
              </w:rPr>
              <w:t>А14-5445/2015</w:t>
            </w:r>
          </w:p>
        </w:tc>
      </w:tr>
      <w:tr w:rsidR="00D342DA" w:rsidRPr="00A018D9" w14:paraId="29AA9828" w14:textId="77777777" w:rsidTr="00281FE0">
        <w:tc>
          <w:tcPr>
            <w:tcW w:w="5076" w:type="dxa"/>
            <w:shd w:val="clear" w:color="auto" w:fill="FFFFFF"/>
          </w:tcPr>
          <w:p w14:paraId="10E1553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F8F5B34" w14:textId="77777777" w:rsidR="00D342DA" w:rsidRPr="00A018D9" w:rsidRDefault="0035548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Воронежской области</w:t>
            </w:r>
            <w:r w:rsidR="00D342DA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15.04.2016</w:t>
            </w:r>
            <w:r w:rsidR="00D342DA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2C5A8BA3" w14:textId="77777777" w:rsidTr="00281FE0">
        <w:tc>
          <w:tcPr>
            <w:tcW w:w="5076" w:type="dxa"/>
            <w:shd w:val="clear" w:color="auto" w:fill="FFFFFF"/>
          </w:tcPr>
          <w:p w14:paraId="109C0E3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4DD981EF" w14:textId="178A188E" w:rsidR="00D342DA" w:rsidRPr="001D2D62" w:rsidRDefault="0035548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Комбайн свеклоуборочный HOLMER TERRA DOS ТЗ, заводской номер машины (рамы) 2982, год выпуска 2011 г., № двигателя 39927600982746, цвет – красный; Трактор CHALLENGER МТ 585В, заводской №C039024, № двигателя Y03382, цвет желтый, 2012 г.в.; культиватор КРН 6,5, год выпуска 2014 г.; культиватор КРН 6,5, год выпуска 2014 г.; культиватор КРН 6,5, год выпуска 2014 г.; плуг Lemken ЕвроОпал 8 5+1 навесной, сплошной отвал, 2012 г.в. Имущество находится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залоге ИП-Главы К(Ф)Х Князева Александра Викторовича.</w:t>
            </w:r>
          </w:p>
        </w:tc>
      </w:tr>
      <w:tr w:rsidR="00D342DA" w:rsidRPr="001D2D62" w14:paraId="65D94CAA" w14:textId="77777777" w:rsidTr="00281FE0">
        <w:tc>
          <w:tcPr>
            <w:tcW w:w="5076" w:type="dxa"/>
            <w:shd w:val="clear" w:color="auto" w:fill="FFFFFF"/>
          </w:tcPr>
          <w:p w14:paraId="28ABAF9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D7B7F8E" w14:textId="77777777" w:rsidR="00D342DA" w:rsidRPr="001D2D62" w:rsidRDefault="0035548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7D823008" w14:textId="77777777" w:rsidTr="00281FE0">
        <w:tc>
          <w:tcPr>
            <w:tcW w:w="5076" w:type="dxa"/>
            <w:shd w:val="clear" w:color="auto" w:fill="FFFFFF"/>
          </w:tcPr>
          <w:p w14:paraId="5C5F0D0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45843F6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7131B7C0" w14:textId="77777777" w:rsidTr="00281FE0">
        <w:tc>
          <w:tcPr>
            <w:tcW w:w="5076" w:type="dxa"/>
            <w:shd w:val="clear" w:color="auto" w:fill="FFFFFF"/>
          </w:tcPr>
          <w:p w14:paraId="0679914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00C719B4" w14:textId="4AC5D1B8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>Прием заявок на участие в торгах осуществляется по адресу: http://lot-online.ru с</w:t>
            </w:r>
            <w:r w:rsidR="00A018D9">
              <w:rPr>
                <w:sz w:val="28"/>
                <w:szCs w:val="28"/>
              </w:rPr>
              <w:t xml:space="preserve"> 09:00 ч.</w:t>
            </w:r>
            <w:r w:rsidRPr="001D2D62">
              <w:rPr>
                <w:sz w:val="28"/>
                <w:szCs w:val="28"/>
              </w:rPr>
              <w:t xml:space="preserve"> </w:t>
            </w:r>
            <w:r w:rsidR="00355480">
              <w:rPr>
                <w:sz w:val="28"/>
                <w:szCs w:val="28"/>
              </w:rPr>
              <w:t>14.08.2024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55480">
              <w:rPr>
                <w:sz w:val="28"/>
                <w:szCs w:val="28"/>
              </w:rPr>
              <w:t>17.09.2024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6214B584" w14:textId="77777777" w:rsidTr="00281FE0">
        <w:tc>
          <w:tcPr>
            <w:tcW w:w="5076" w:type="dxa"/>
            <w:shd w:val="clear" w:color="auto" w:fill="FFFFFF"/>
          </w:tcPr>
          <w:p w14:paraId="1B6324C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4586DE8E" w14:textId="77777777" w:rsidR="00D342DA" w:rsidRPr="001D2D62" w:rsidRDefault="0035548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повторных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</w:t>
            </w:r>
            <w:r>
              <w:rPr>
                <w:bCs/>
                <w:sz w:val="28"/>
                <w:szCs w:val="28"/>
              </w:rPr>
              <w:lastRenderedPageBreak/>
              <w:t>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018D9" w14:paraId="670CBBB9" w14:textId="77777777" w:rsidTr="00281FE0">
        <w:tc>
          <w:tcPr>
            <w:tcW w:w="5076" w:type="dxa"/>
            <w:shd w:val="clear" w:color="auto" w:fill="FFFFFF"/>
          </w:tcPr>
          <w:p w14:paraId="4F84712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26F6BE97" w14:textId="77777777" w:rsidR="0035548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62FA6844" w14:textId="2E2D9CA4" w:rsidR="00355480" w:rsidRDefault="0035548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</w:t>
            </w:r>
            <w:r w:rsidR="00A018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018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000.00 руб.</w:t>
            </w:r>
          </w:p>
          <w:p w14:paraId="3B7EE87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EAA2A47" w14:textId="26DF093C" w:rsidR="00D342DA" w:rsidRPr="00A018D9" w:rsidRDefault="0035548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18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20% от начальной продажной цены лота вносится в период, определенный для приема заявок на участие в повторных торгах, на основании договора о задатке на специальный р/с должника. Суммы внесённых задатков возвращаются всем </w:t>
            </w:r>
            <w:r w:rsidRPr="00A018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заявителям, за исключением победителя торгов, в течение пяти рабочих дней со дня подписания протокола о результатах проведения повторных торгов.</w:t>
            </w:r>
          </w:p>
          <w:p w14:paraId="3124ACFA" w14:textId="77777777" w:rsidR="00D342DA" w:rsidRPr="00A018D9" w:rsidRDefault="0035548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018D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Пысларь Иван Сергеевич (ИНН 362903340417), р/с 40817810550177370947 в ФИЛИАЛ "ЦЕНТРАЛЬНЫЙ" ПАО "СОВКОМБАНК", к/с 30101810150040000763, БИК 045004763 ИНН 4401116480, КПП 544543001. 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имущества ИП-Главы К(Ф)Х Пысларя И.С. за Лот №1».</w:t>
            </w:r>
          </w:p>
        </w:tc>
      </w:tr>
      <w:tr w:rsidR="00D342DA" w:rsidRPr="001D2D62" w14:paraId="4FC42226" w14:textId="77777777" w:rsidTr="00281FE0">
        <w:tc>
          <w:tcPr>
            <w:tcW w:w="5076" w:type="dxa"/>
            <w:shd w:val="clear" w:color="auto" w:fill="FFFFFF"/>
          </w:tcPr>
          <w:p w14:paraId="6E8A9E4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6E78746" w14:textId="21BBDE23" w:rsidR="00355480" w:rsidRDefault="0035548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1: </w:t>
            </w:r>
            <w:r w:rsidR="00A018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018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000.00 руб.</w:t>
            </w:r>
          </w:p>
          <w:p w14:paraId="0B3D752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6DEA7761" w14:textId="77777777" w:rsidTr="00281FE0">
        <w:tc>
          <w:tcPr>
            <w:tcW w:w="5076" w:type="dxa"/>
            <w:shd w:val="clear" w:color="auto" w:fill="FFFFFF"/>
          </w:tcPr>
          <w:p w14:paraId="325EE27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7D24020B" w14:textId="42115D05" w:rsidR="00355480" w:rsidRDefault="0035548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</w:t>
            </w:r>
            <w:r w:rsidR="00A018D9">
              <w:rPr>
                <w:color w:val="auto"/>
                <w:sz w:val="28"/>
                <w:szCs w:val="28"/>
              </w:rPr>
              <w:t>11</w:t>
            </w:r>
            <w:r>
              <w:rPr>
                <w:color w:val="auto"/>
                <w:sz w:val="28"/>
                <w:szCs w:val="28"/>
              </w:rPr>
              <w:t xml:space="preserve"> 000.00 руб.</w:t>
            </w:r>
          </w:p>
          <w:p w14:paraId="696F4D04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4E510ED1" w14:textId="77777777" w:rsidTr="00281FE0">
        <w:tc>
          <w:tcPr>
            <w:tcW w:w="5076" w:type="dxa"/>
            <w:shd w:val="clear" w:color="auto" w:fill="FFFFFF"/>
          </w:tcPr>
          <w:p w14:paraId="56F2B7C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38812ABB" w14:textId="77777777" w:rsidR="00D342DA" w:rsidRPr="00A018D9" w:rsidRDefault="0035548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повторных торгов признается участник, предложивший наиболее высокую цену.</w:t>
            </w:r>
          </w:p>
        </w:tc>
      </w:tr>
      <w:tr w:rsidR="00D342DA" w:rsidRPr="001D2D62" w14:paraId="1BEC512C" w14:textId="77777777" w:rsidTr="00281FE0">
        <w:tc>
          <w:tcPr>
            <w:tcW w:w="5076" w:type="dxa"/>
            <w:shd w:val="clear" w:color="auto" w:fill="FFFFFF"/>
          </w:tcPr>
          <w:p w14:paraId="16B23B5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4E9A98FF" w14:textId="77777777" w:rsidR="00D342DA" w:rsidRPr="001D2D62" w:rsidRDefault="0035548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повторных торгов подводятся на электронной площадке «Российский Аукционный Дом» (Аукционный портал Lot-online.ru) по адресу в сети «Интернет» https://lot-online.ru 20.09.2024 г. в 17:00 час.</w:t>
            </w:r>
          </w:p>
        </w:tc>
      </w:tr>
      <w:tr w:rsidR="00D342DA" w:rsidRPr="001D2D62" w14:paraId="6D8C4D80" w14:textId="77777777" w:rsidTr="00281FE0">
        <w:tc>
          <w:tcPr>
            <w:tcW w:w="5076" w:type="dxa"/>
            <w:shd w:val="clear" w:color="auto" w:fill="FFFFFF"/>
          </w:tcPr>
          <w:p w14:paraId="53F2B2F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0C981FB" w14:textId="77777777" w:rsidR="00D342DA" w:rsidRPr="001D2D62" w:rsidRDefault="0035548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должен быть подписан победителем повторных торгов в течение пяти дней с даты получения предложения конкурсного управляющего заключить договор купли-продажи имущества.</w:t>
            </w:r>
          </w:p>
        </w:tc>
      </w:tr>
      <w:tr w:rsidR="00D342DA" w:rsidRPr="001D2D62" w14:paraId="05952DF4" w14:textId="77777777" w:rsidTr="00281FE0">
        <w:tc>
          <w:tcPr>
            <w:tcW w:w="5076" w:type="dxa"/>
            <w:shd w:val="clear" w:color="auto" w:fill="FFFFFF"/>
          </w:tcPr>
          <w:p w14:paraId="3A86271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4796F72C" w14:textId="77777777" w:rsidR="00D342DA" w:rsidRPr="00A018D9" w:rsidRDefault="0035548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купли-продажи, за минусом суммы задатка, должна быть </w:t>
            </w:r>
            <w:r>
              <w:rPr>
                <w:color w:val="auto"/>
                <w:sz w:val="28"/>
                <w:szCs w:val="28"/>
              </w:rPr>
              <w:lastRenderedPageBreak/>
              <w:t>осуществлена в течение 30 дней со дня его подписания.</w:t>
            </w:r>
          </w:p>
        </w:tc>
      </w:tr>
      <w:tr w:rsidR="00D342DA" w:rsidRPr="001D2D62" w14:paraId="047DA6C4" w14:textId="77777777" w:rsidTr="00281FE0">
        <w:tc>
          <w:tcPr>
            <w:tcW w:w="5076" w:type="dxa"/>
            <w:shd w:val="clear" w:color="auto" w:fill="FFFFFF"/>
          </w:tcPr>
          <w:p w14:paraId="47108A6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6099B9E6" w14:textId="18FBDB7A" w:rsidR="00D342DA" w:rsidRPr="00EE096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55480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"СОВЕТНИКЪ"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5480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3664251550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5480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366401001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55480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Воронежская обл, г</w:t>
            </w:r>
            <w:r w:rsid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5480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Воронеж, ул</w:t>
            </w:r>
            <w:r w:rsid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5480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Кирова, д</w:t>
            </w:r>
            <w:r w:rsid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5480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22, кв</w:t>
            </w:r>
            <w:r w:rsid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5480"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  <w:r w:rsidRP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55480" w:rsidRP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4732287807</w:t>
            </w:r>
            <w:r w:rsidRP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5548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sovetnik</w:t>
              </w:r>
              <w:r w:rsidR="00355480" w:rsidRPr="00EE096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1@</w:t>
              </w:r>
              <w:r w:rsidR="0035548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internet</w:t>
              </w:r>
              <w:r w:rsidR="00355480" w:rsidRPr="00EE096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5548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EE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5E7A7417" w14:textId="77777777" w:rsidTr="00281FE0">
        <w:tc>
          <w:tcPr>
            <w:tcW w:w="5076" w:type="dxa"/>
            <w:shd w:val="clear" w:color="auto" w:fill="FFFFFF"/>
          </w:tcPr>
          <w:p w14:paraId="63736A7E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5DC953F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FA61B2C" w14:textId="144DDBCB" w:rsidR="00D342DA" w:rsidRPr="00A018D9" w:rsidRDefault="0035548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65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.08.2024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r w:rsidR="00A01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ЕФРСБ</w:t>
            </w:r>
          </w:p>
          <w:p w14:paraId="726D198F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1AC47AFD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7EAEED36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771984">
    <w:abstractNumId w:val="1"/>
  </w:num>
  <w:num w:numId="2" w16cid:durableId="1107851796">
    <w:abstractNumId w:val="2"/>
  </w:num>
  <w:num w:numId="3" w16cid:durableId="59895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77A24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55480"/>
    <w:rsid w:val="00386128"/>
    <w:rsid w:val="00412493"/>
    <w:rsid w:val="00451D73"/>
    <w:rsid w:val="004757FF"/>
    <w:rsid w:val="00546649"/>
    <w:rsid w:val="00574C2D"/>
    <w:rsid w:val="005B20E8"/>
    <w:rsid w:val="005F29B0"/>
    <w:rsid w:val="006017FD"/>
    <w:rsid w:val="00654146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18D9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E0967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B08D5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40A87"/>
  <w15:chartTrackingRefBased/>
  <w15:docId w15:val="{A0CE060C-1249-403C-B7F0-8522681A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8167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4</cp:revision>
  <cp:lastPrinted>2010-11-10T14:05:00Z</cp:lastPrinted>
  <dcterms:created xsi:type="dcterms:W3CDTF">2024-08-13T15:13:00Z</dcterms:created>
  <dcterms:modified xsi:type="dcterms:W3CDTF">2024-08-13T15:29:00Z</dcterms:modified>
</cp:coreProperties>
</file>