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7D" w:rsidRPr="0088637D" w:rsidRDefault="0088637D" w:rsidP="0088637D">
      <w:pPr>
        <w:spacing w:after="0" w:line="276" w:lineRule="auto"/>
        <w:jc w:val="center"/>
        <w:rPr>
          <w:rFonts w:ascii="Times New Roman" w:eastAsia="Times New Roman" w:hAnsi="Times New Roman" w:cs="Times New Roman"/>
          <w:b/>
          <w:bCs/>
          <w:sz w:val="24"/>
          <w:szCs w:val="24"/>
          <w:lang w:eastAsia="ru-RU"/>
        </w:rPr>
      </w:pPr>
      <w:r w:rsidRPr="0088637D">
        <w:rPr>
          <w:rFonts w:ascii="Times New Roman" w:eastAsia="Times New Roman" w:hAnsi="Times New Roman" w:cs="Times New Roman"/>
          <w:b/>
          <w:bCs/>
          <w:sz w:val="24"/>
          <w:szCs w:val="24"/>
          <w:lang w:eastAsia="ru-RU"/>
        </w:rPr>
        <w:t>ДОГОВОР № _____</w:t>
      </w:r>
    </w:p>
    <w:p w:rsidR="006F17CB" w:rsidRDefault="0088637D" w:rsidP="006F17CB">
      <w:pPr>
        <w:spacing w:after="0" w:line="240" w:lineRule="auto"/>
        <w:jc w:val="center"/>
        <w:rPr>
          <w:rFonts w:ascii="Times New Roman" w:eastAsia="Times New Roman" w:hAnsi="Times New Roman" w:cs="Times New Roman"/>
          <w:b/>
          <w:sz w:val="24"/>
          <w:szCs w:val="24"/>
        </w:rPr>
      </w:pPr>
      <w:r w:rsidRPr="0088637D">
        <w:rPr>
          <w:rFonts w:ascii="Times New Roman" w:eastAsia="Times New Roman" w:hAnsi="Times New Roman" w:cs="Times New Roman"/>
          <w:b/>
          <w:bCs/>
          <w:sz w:val="24"/>
          <w:szCs w:val="24"/>
          <w:lang w:eastAsia="ru-RU"/>
        </w:rPr>
        <w:t>купли-продажи недвижимого имущества</w:t>
      </w:r>
      <w:r w:rsidRPr="0088637D">
        <w:rPr>
          <w:rFonts w:ascii="Times New Roman" w:eastAsia="Times New Roman" w:hAnsi="Times New Roman" w:cs="Times New Roman"/>
          <w:b/>
          <w:sz w:val="24"/>
          <w:szCs w:val="24"/>
        </w:rPr>
        <w:t xml:space="preserve"> </w:t>
      </w:r>
    </w:p>
    <w:p w:rsidR="0088637D" w:rsidRPr="0088637D" w:rsidRDefault="0088637D" w:rsidP="006F17CB">
      <w:pPr>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b/>
          <w:sz w:val="24"/>
          <w:szCs w:val="24"/>
        </w:rPr>
        <w:br/>
      </w:r>
      <w:r w:rsidRPr="0088637D">
        <w:rPr>
          <w:rFonts w:ascii="Times New Roman" w:eastAsia="Times New Roman" w:hAnsi="Times New Roman" w:cs="Times New Roman"/>
          <w:sz w:val="24"/>
          <w:szCs w:val="24"/>
          <w:lang w:eastAsia="ru-RU"/>
        </w:rPr>
        <w:t>г.</w:t>
      </w:r>
      <w:r w:rsidR="00115898">
        <w:rPr>
          <w:rFonts w:ascii="Times New Roman" w:eastAsia="Times New Roman" w:hAnsi="Times New Roman" w:cs="Times New Roman"/>
          <w:sz w:val="24"/>
          <w:szCs w:val="24"/>
          <w:lang w:eastAsia="ru-RU"/>
        </w:rPr>
        <w:t xml:space="preserve"> Мытищи</w:t>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t xml:space="preserve"> </w:t>
      </w:r>
      <w:r w:rsidR="00115898">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sz w:val="24"/>
          <w:szCs w:val="24"/>
          <w:lang w:eastAsia="ru-RU"/>
        </w:rPr>
        <w:t xml:space="preserve">       </w:t>
      </w:r>
      <w:proofErr w:type="gramStart"/>
      <w:r w:rsidRPr="0088637D">
        <w:rPr>
          <w:rFonts w:ascii="Times New Roman" w:eastAsia="Times New Roman" w:hAnsi="Times New Roman" w:cs="Times New Roman"/>
          <w:sz w:val="24"/>
          <w:szCs w:val="24"/>
          <w:lang w:eastAsia="ru-RU"/>
        </w:rPr>
        <w:t xml:space="preserve">   «</w:t>
      </w:r>
      <w:proofErr w:type="gramEnd"/>
      <w:r w:rsidRPr="0088637D">
        <w:rPr>
          <w:rFonts w:ascii="Times New Roman" w:eastAsia="Times New Roman" w:hAnsi="Times New Roman" w:cs="Times New Roman"/>
          <w:sz w:val="24"/>
          <w:szCs w:val="24"/>
          <w:lang w:eastAsia="ru-RU"/>
        </w:rPr>
        <w:t>___»_________ 20</w:t>
      </w:r>
      <w:r w:rsidR="005758D6" w:rsidRPr="006F17CB">
        <w:rPr>
          <w:rFonts w:ascii="Times New Roman" w:eastAsia="Times New Roman" w:hAnsi="Times New Roman" w:cs="Times New Roman"/>
          <w:sz w:val="24"/>
          <w:szCs w:val="24"/>
          <w:lang w:eastAsia="ru-RU"/>
        </w:rPr>
        <w:t>24</w:t>
      </w:r>
      <w:r w:rsidRPr="0088637D">
        <w:rPr>
          <w:rFonts w:ascii="Times New Roman" w:eastAsia="Times New Roman" w:hAnsi="Times New Roman" w:cs="Times New Roman"/>
          <w:sz w:val="24"/>
          <w:szCs w:val="24"/>
          <w:lang w:eastAsia="ru-RU"/>
        </w:rPr>
        <w:t>г.</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hAnsi="Times New Roman"/>
          <w:b/>
          <w:sz w:val="24"/>
        </w:rPr>
        <w:t>Публичное акционерное общество «Сбербанк России» (ПАО Сбербанк)</w:t>
      </w:r>
      <w:r w:rsidRPr="0088637D">
        <w:rPr>
          <w:rFonts w:ascii="Times New Roman" w:eastAsia="Times New Roman" w:hAnsi="Times New Roman" w:cs="Times New Roman"/>
          <w:sz w:val="24"/>
          <w:szCs w:val="24"/>
          <w:lang w:eastAsia="ru-RU"/>
        </w:rPr>
        <w:t>,</w:t>
      </w:r>
      <w:r w:rsidR="00115898">
        <w:rPr>
          <w:rFonts w:ascii="Times New Roman" w:eastAsia="Times New Roman" w:hAnsi="Times New Roman" w:cs="Times New Roman"/>
          <w:sz w:val="24"/>
          <w:szCs w:val="24"/>
          <w:lang w:eastAsia="ru-RU"/>
        </w:rPr>
        <w:t xml:space="preserve"> </w:t>
      </w:r>
      <w:r w:rsidR="00115898">
        <w:rPr>
          <w:rFonts w:ascii="Times New Roman" w:hAnsi="Times New Roman"/>
          <w:sz w:val="24"/>
          <w:szCs w:val="24"/>
        </w:rPr>
        <w:t>в лице своего филиала Среднерусского банка,</w:t>
      </w:r>
      <w:r w:rsidRPr="0088637D">
        <w:rPr>
          <w:rFonts w:ascii="Times New Roman" w:eastAsia="Times New Roman" w:hAnsi="Times New Roman" w:cs="Times New Roman"/>
          <w:sz w:val="24"/>
          <w:szCs w:val="24"/>
          <w:lang w:eastAsia="ru-RU"/>
        </w:rPr>
        <w:t xml:space="preserve"> именуемое в дальнейшем </w:t>
      </w:r>
      <w:r w:rsidRPr="0088637D">
        <w:rPr>
          <w:rFonts w:ascii="Times New Roman" w:eastAsia="Times New Roman" w:hAnsi="Times New Roman" w:cs="Times New Roman"/>
          <w:b/>
          <w:sz w:val="24"/>
          <w:szCs w:val="24"/>
          <w:lang w:eastAsia="ru-RU"/>
        </w:rPr>
        <w:t>«Продавец»</w:t>
      </w:r>
      <w:r w:rsidRPr="0088637D">
        <w:rPr>
          <w:rFonts w:ascii="Times New Roman" w:eastAsia="Times New Roman" w:hAnsi="Times New Roman" w:cs="Times New Roman"/>
          <w:sz w:val="24"/>
          <w:szCs w:val="24"/>
          <w:lang w:eastAsia="ru-RU"/>
        </w:rPr>
        <w:t>, в лице</w:t>
      </w:r>
      <w:r w:rsidR="00115898">
        <w:rPr>
          <w:rFonts w:ascii="Times New Roman" w:eastAsia="Times New Roman" w:hAnsi="Times New Roman" w:cs="Times New Roman"/>
          <w:sz w:val="24"/>
          <w:szCs w:val="24"/>
          <w:lang w:eastAsia="ru-RU"/>
        </w:rPr>
        <w:t xml:space="preserve"> </w:t>
      </w:r>
      <w:r w:rsidR="00115898">
        <w:rPr>
          <w:rFonts w:ascii="Times New Roman" w:hAnsi="Times New Roman"/>
          <w:sz w:val="24"/>
          <w:szCs w:val="24"/>
        </w:rPr>
        <w:t>Начальника Центра комплексной поддержки РСЦ Среднерусского банка ПАО Сбербанк</w:t>
      </w:r>
      <w:r w:rsidRPr="0088637D">
        <w:rPr>
          <w:rFonts w:ascii="Times New Roman" w:eastAsia="Times New Roman" w:hAnsi="Times New Roman" w:cs="Times New Roman"/>
          <w:sz w:val="24"/>
          <w:szCs w:val="24"/>
          <w:lang w:eastAsia="ru-RU"/>
        </w:rPr>
        <w:t xml:space="preserve"> ___________________________, действующего на основании </w:t>
      </w:r>
      <w:r w:rsidR="00115898">
        <w:rPr>
          <w:rFonts w:ascii="Times New Roman" w:hAnsi="Times New Roman"/>
          <w:sz w:val="24"/>
          <w:szCs w:val="24"/>
        </w:rPr>
        <w:t xml:space="preserve">Устава ПАО Сбербанк, Положения о Среднерусском банке ПАО Сбербанк и Доверенности № </w:t>
      </w:r>
      <w:r w:rsidRPr="0088637D">
        <w:rPr>
          <w:rFonts w:ascii="Times New Roman" w:eastAsia="Times New Roman" w:hAnsi="Times New Roman" w:cs="Times New Roman"/>
          <w:sz w:val="24"/>
          <w:szCs w:val="24"/>
          <w:lang w:eastAsia="ru-RU"/>
        </w:rPr>
        <w:t>_____________________</w:t>
      </w:r>
      <w:r w:rsidR="00115898" w:rsidRPr="002E2BD6">
        <w:rPr>
          <w:rFonts w:ascii="Times New Roman" w:hAnsi="Times New Roman"/>
          <w:sz w:val="24"/>
          <w:szCs w:val="24"/>
        </w:rPr>
        <w:t xml:space="preserve">(заверенной нотариусом г. Москва </w:t>
      </w:r>
      <w:proofErr w:type="spellStart"/>
      <w:r w:rsidR="00115898" w:rsidRPr="002E2BD6">
        <w:rPr>
          <w:rFonts w:ascii="Times New Roman" w:hAnsi="Times New Roman"/>
          <w:sz w:val="24"/>
          <w:szCs w:val="24"/>
        </w:rPr>
        <w:t>Ереминой</w:t>
      </w:r>
      <w:proofErr w:type="spellEnd"/>
      <w:r w:rsidR="00115898" w:rsidRPr="002E2BD6">
        <w:rPr>
          <w:rFonts w:ascii="Times New Roman" w:hAnsi="Times New Roman"/>
          <w:sz w:val="24"/>
          <w:szCs w:val="24"/>
        </w:rPr>
        <w:t xml:space="preserve"> Анжеликой Анатольевной, дата заверения </w:t>
      </w:r>
      <w:r w:rsidR="00115898">
        <w:rPr>
          <w:rFonts w:ascii="Times New Roman" w:hAnsi="Times New Roman"/>
          <w:sz w:val="24"/>
          <w:szCs w:val="24"/>
        </w:rPr>
        <w:t>______</w:t>
      </w:r>
      <w:r w:rsidR="00115898" w:rsidRPr="002E2BD6">
        <w:rPr>
          <w:rFonts w:ascii="Times New Roman" w:hAnsi="Times New Roman"/>
          <w:sz w:val="24"/>
          <w:szCs w:val="24"/>
        </w:rPr>
        <w:t xml:space="preserve"> за № </w:t>
      </w:r>
      <w:r w:rsidR="00115898">
        <w:rPr>
          <w:rFonts w:ascii="Times New Roman" w:hAnsi="Times New Roman"/>
          <w:sz w:val="24"/>
          <w:szCs w:val="24"/>
        </w:rPr>
        <w:t>________________</w:t>
      </w:r>
      <w:r w:rsidR="00115898" w:rsidRPr="002E2BD6">
        <w:rPr>
          <w:rFonts w:ascii="Times New Roman" w:hAnsi="Times New Roman"/>
          <w:sz w:val="24"/>
          <w:szCs w:val="24"/>
        </w:rPr>
        <w:t xml:space="preserve">, реестровый № </w:t>
      </w:r>
      <w:r w:rsidR="00115898">
        <w:rPr>
          <w:rFonts w:ascii="Times New Roman" w:hAnsi="Times New Roman"/>
          <w:sz w:val="24"/>
          <w:szCs w:val="24"/>
        </w:rPr>
        <w:t>_____________</w:t>
      </w:r>
      <w:r w:rsidR="00115898" w:rsidRPr="002E2BD6">
        <w:rPr>
          <w:rFonts w:ascii="Times New Roman" w:hAnsi="Times New Roman"/>
          <w:sz w:val="24"/>
          <w:szCs w:val="24"/>
        </w:rPr>
        <w:t>)</w:t>
      </w:r>
      <w:r w:rsidRPr="0088637D">
        <w:rPr>
          <w:rFonts w:ascii="Times New Roman" w:eastAsia="Times New Roman" w:hAnsi="Times New Roman" w:cs="Times New Roman"/>
          <w:sz w:val="24"/>
          <w:szCs w:val="24"/>
          <w:lang w:eastAsia="ru-RU"/>
        </w:rPr>
        <w:t>, с одной стороны, и</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 именуемый в дальнейшем</w:t>
      </w:r>
      <w:r w:rsidRPr="0088637D">
        <w:rPr>
          <w:rFonts w:ascii="Times New Roman" w:eastAsia="Times New Roman" w:hAnsi="Times New Roman" w:cs="Times New Roman"/>
          <w:b/>
          <w:sz w:val="24"/>
          <w:szCs w:val="24"/>
          <w:lang w:eastAsia="ru-RU"/>
        </w:rPr>
        <w:t xml:space="preserve"> «Покупатель»</w:t>
      </w:r>
      <w:r w:rsidRPr="0088637D">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88637D">
        <w:rPr>
          <w:rFonts w:ascii="Times New Roman" w:eastAsia="Times New Roman" w:hAnsi="Times New Roman" w:cs="Times New Roman"/>
          <w:b/>
          <w:sz w:val="24"/>
          <w:szCs w:val="24"/>
          <w:lang w:eastAsia="ru-RU"/>
        </w:rPr>
        <w:t>Стороны</w:t>
      </w:r>
      <w:r w:rsidRPr="0088637D">
        <w:rPr>
          <w:rFonts w:ascii="Times New Roman" w:eastAsia="Times New Roman" w:hAnsi="Times New Roman" w:cs="Times New Roman"/>
          <w:sz w:val="24"/>
          <w:szCs w:val="24"/>
          <w:lang w:eastAsia="ru-RU"/>
        </w:rPr>
        <w:t>», а каждая в отдельности «</w:t>
      </w:r>
      <w:r w:rsidRPr="0088637D">
        <w:rPr>
          <w:rFonts w:ascii="Times New Roman" w:eastAsia="Times New Roman" w:hAnsi="Times New Roman" w:cs="Times New Roman"/>
          <w:b/>
          <w:sz w:val="24"/>
          <w:szCs w:val="24"/>
          <w:lang w:eastAsia="ru-RU"/>
        </w:rPr>
        <w:t>Сторона</w:t>
      </w:r>
      <w:r w:rsidRPr="0088637D">
        <w:rPr>
          <w:rFonts w:ascii="Times New Roman" w:eastAsia="Times New Roman" w:hAnsi="Times New Roman" w:cs="Times New Roman"/>
          <w:sz w:val="24"/>
          <w:szCs w:val="24"/>
          <w:lang w:eastAsia="ru-RU"/>
        </w:rPr>
        <w:t>», заключили настоящий договор (далее – «</w:t>
      </w:r>
      <w:r w:rsidRPr="0088637D">
        <w:rPr>
          <w:rFonts w:ascii="Times New Roman" w:eastAsia="Times New Roman" w:hAnsi="Times New Roman" w:cs="Times New Roman"/>
          <w:b/>
          <w:sz w:val="24"/>
          <w:szCs w:val="24"/>
          <w:lang w:eastAsia="ru-RU"/>
        </w:rPr>
        <w:t>Договор</w:t>
      </w:r>
      <w:r w:rsidRPr="0088637D">
        <w:rPr>
          <w:rFonts w:ascii="Times New Roman" w:eastAsia="Times New Roman" w:hAnsi="Times New Roman" w:cs="Times New Roman"/>
          <w:sz w:val="24"/>
          <w:szCs w:val="24"/>
          <w:lang w:eastAsia="ru-RU"/>
        </w:rPr>
        <w:t>») о нижеследующем:</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p>
    <w:p w:rsidR="0088637D" w:rsidRPr="008663F4" w:rsidRDefault="0088637D" w:rsidP="00665FFC">
      <w:pPr>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8663F4">
        <w:rPr>
          <w:rFonts w:ascii="Times New Roman" w:eastAsia="Times New Roman" w:hAnsi="Times New Roman" w:cs="Times New Roman"/>
          <w:b/>
          <w:sz w:val="24"/>
          <w:szCs w:val="24"/>
          <w:lang w:eastAsia="ru-RU"/>
        </w:rPr>
        <w:t>Предмет Договора</w:t>
      </w:r>
    </w:p>
    <w:p w:rsidR="0088637D" w:rsidRPr="00C42825" w:rsidRDefault="0088637D" w:rsidP="00665FFC">
      <w:pPr>
        <w:widowControl w:val="0"/>
        <w:numPr>
          <w:ilvl w:val="1"/>
          <w:numId w:val="3"/>
        </w:numPr>
        <w:suppressAutoHyphens/>
        <w:spacing w:after="0" w:line="240" w:lineRule="auto"/>
        <w:ind w:left="0" w:firstLine="851"/>
        <w:contextualSpacing/>
        <w:jc w:val="both"/>
        <w:rPr>
          <w:rFonts w:ascii="Times New Roman" w:eastAsia="Times New Roman" w:hAnsi="Times New Roman" w:cs="Times New Roman"/>
          <w:b/>
          <w:bCs/>
          <w:sz w:val="24"/>
          <w:szCs w:val="24"/>
          <w:lang w:eastAsia="ru-RU"/>
        </w:rPr>
      </w:pPr>
      <w:bookmarkStart w:id="0" w:name="_Ref140594226"/>
      <w:r w:rsidRPr="00C42825">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w:t>
      </w:r>
      <w:bookmarkEnd w:id="0"/>
      <w:r w:rsidRPr="00C42825">
        <w:rPr>
          <w:rFonts w:ascii="Times New Roman" w:eastAsia="Times New Roman" w:hAnsi="Times New Roman" w:cs="Times New Roman"/>
          <w:sz w:val="24"/>
          <w:szCs w:val="24"/>
          <w:lang w:eastAsia="ru-RU"/>
        </w:rPr>
        <w:t>(далее – «</w:t>
      </w:r>
      <w:r w:rsidR="005701F3" w:rsidRPr="005701F3">
        <w:rPr>
          <w:rFonts w:ascii="Times New Roman" w:eastAsia="Times New Roman" w:hAnsi="Times New Roman" w:cs="Times New Roman"/>
          <w:b/>
          <w:sz w:val="24"/>
          <w:szCs w:val="24"/>
          <w:lang w:eastAsia="ru-RU"/>
        </w:rPr>
        <w:t>И</w:t>
      </w:r>
      <w:r w:rsidRPr="00C42825">
        <w:rPr>
          <w:rFonts w:ascii="Times New Roman" w:eastAsia="Times New Roman" w:hAnsi="Times New Roman" w:cs="Times New Roman"/>
          <w:b/>
          <w:sz w:val="24"/>
          <w:szCs w:val="24"/>
          <w:lang w:eastAsia="ru-RU"/>
        </w:rPr>
        <w:t>мущество</w:t>
      </w:r>
      <w:r w:rsidRPr="00C42825">
        <w:rPr>
          <w:rFonts w:ascii="Times New Roman" w:eastAsia="Times New Roman" w:hAnsi="Times New Roman" w:cs="Times New Roman"/>
          <w:sz w:val="24"/>
          <w:szCs w:val="24"/>
          <w:lang w:eastAsia="ru-RU"/>
        </w:rPr>
        <w:t>»):</w:t>
      </w:r>
      <w:r w:rsidR="005758D6" w:rsidRPr="00C42825">
        <w:rPr>
          <w:rFonts w:ascii="Times New Roman" w:eastAsia="Times New Roman" w:hAnsi="Times New Roman" w:cs="Times New Roman"/>
          <w:sz w:val="24"/>
          <w:szCs w:val="24"/>
          <w:lang w:eastAsia="ru-RU"/>
        </w:rPr>
        <w:t xml:space="preserve"> нежилое помещение</w:t>
      </w:r>
      <w:r w:rsidR="00C42825" w:rsidRPr="00C42825">
        <w:rPr>
          <w:rFonts w:ascii="Times New Roman" w:eastAsia="Times New Roman" w:hAnsi="Times New Roman" w:cs="Times New Roman"/>
          <w:sz w:val="24"/>
          <w:szCs w:val="24"/>
          <w:lang w:eastAsia="ru-RU"/>
        </w:rPr>
        <w:t>, 1 этаж, общая</w:t>
      </w:r>
      <w:r w:rsidR="005758D6" w:rsidRPr="00C42825">
        <w:rPr>
          <w:rFonts w:ascii="Times New Roman" w:eastAsia="Times New Roman" w:hAnsi="Times New Roman" w:cs="Times New Roman"/>
          <w:sz w:val="24"/>
          <w:szCs w:val="24"/>
          <w:lang w:eastAsia="ru-RU"/>
        </w:rPr>
        <w:t xml:space="preserve"> пло</w:t>
      </w:r>
      <w:r w:rsidR="00134391" w:rsidRPr="00C42825">
        <w:rPr>
          <w:rFonts w:ascii="Times New Roman" w:eastAsia="Times New Roman" w:hAnsi="Times New Roman" w:cs="Times New Roman"/>
          <w:sz w:val="24"/>
          <w:szCs w:val="24"/>
          <w:lang w:eastAsia="ru-RU"/>
        </w:rPr>
        <w:t xml:space="preserve">щадь 130,5 </w:t>
      </w:r>
      <w:proofErr w:type="spellStart"/>
      <w:r w:rsidR="00134391" w:rsidRPr="00C42825">
        <w:rPr>
          <w:rFonts w:ascii="Times New Roman" w:eastAsia="Times New Roman" w:hAnsi="Times New Roman" w:cs="Times New Roman"/>
          <w:sz w:val="24"/>
          <w:szCs w:val="24"/>
          <w:lang w:eastAsia="ru-RU"/>
        </w:rPr>
        <w:t>кв.м</w:t>
      </w:r>
      <w:proofErr w:type="spellEnd"/>
      <w:r w:rsidR="00134391" w:rsidRPr="00C42825">
        <w:rPr>
          <w:rFonts w:ascii="Times New Roman" w:eastAsia="Times New Roman" w:hAnsi="Times New Roman" w:cs="Times New Roman"/>
          <w:sz w:val="24"/>
          <w:szCs w:val="24"/>
          <w:lang w:eastAsia="ru-RU"/>
        </w:rPr>
        <w:t>.</w:t>
      </w:r>
      <w:r w:rsidR="00C42825">
        <w:rPr>
          <w:rFonts w:ascii="Times New Roman" w:eastAsia="Times New Roman" w:hAnsi="Times New Roman" w:cs="Times New Roman"/>
          <w:sz w:val="24"/>
          <w:szCs w:val="24"/>
          <w:lang w:eastAsia="ru-RU"/>
        </w:rPr>
        <w:t xml:space="preserve"> </w:t>
      </w:r>
      <w:r w:rsidRPr="00C42825">
        <w:rPr>
          <w:rFonts w:ascii="Times New Roman" w:eastAsia="Times New Roman" w:hAnsi="Times New Roman" w:cs="Times New Roman"/>
          <w:sz w:val="24"/>
          <w:szCs w:val="24"/>
          <w:lang w:eastAsia="ru-RU"/>
        </w:rPr>
        <w:t>(далее – «</w:t>
      </w:r>
      <w:r w:rsidRPr="00C42825">
        <w:rPr>
          <w:rFonts w:ascii="Times New Roman" w:eastAsia="Times New Roman" w:hAnsi="Times New Roman" w:cs="Times New Roman"/>
          <w:b/>
          <w:sz w:val="24"/>
          <w:szCs w:val="24"/>
          <w:lang w:eastAsia="ru-RU"/>
        </w:rPr>
        <w:t>Объект</w:t>
      </w:r>
      <w:r w:rsidRPr="00C42825">
        <w:rPr>
          <w:rFonts w:ascii="Times New Roman" w:eastAsia="Times New Roman" w:hAnsi="Times New Roman" w:cs="Times New Roman"/>
          <w:sz w:val="24"/>
          <w:szCs w:val="24"/>
          <w:lang w:eastAsia="ru-RU"/>
        </w:rPr>
        <w:t>»).</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Кадастровый номер Объекта: </w:t>
      </w:r>
      <w:r w:rsidR="004F2772" w:rsidRPr="004F2772">
        <w:rPr>
          <w:rFonts w:ascii="Times New Roman" w:eastAsia="Times New Roman" w:hAnsi="Times New Roman" w:cs="Times New Roman"/>
          <w:sz w:val="24"/>
          <w:szCs w:val="24"/>
          <w:lang w:eastAsia="ru-RU"/>
        </w:rPr>
        <w:t>50:12:0100702:147</w:t>
      </w:r>
      <w:bookmarkStart w:id="1" w:name="_GoBack"/>
      <w:bookmarkEnd w:id="1"/>
      <w:r w:rsidR="00996762">
        <w:rPr>
          <w:rFonts w:ascii="Times New Roman" w:eastAsia="Times New Roman" w:hAnsi="Times New Roman" w:cs="Times New Roman"/>
          <w:sz w:val="24"/>
          <w:szCs w:val="24"/>
          <w:lang w:eastAsia="ru-RU"/>
        </w:rPr>
        <w:t>.</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Объект расположен по адресу: </w:t>
      </w:r>
      <w:r w:rsidR="00C42825">
        <w:rPr>
          <w:rFonts w:ascii="Times New Roman" w:eastAsia="Times New Roman" w:hAnsi="Times New Roman" w:cs="Times New Roman"/>
          <w:sz w:val="24"/>
          <w:szCs w:val="24"/>
          <w:lang w:eastAsia="ru-RU"/>
        </w:rPr>
        <w:t xml:space="preserve">Московская область, г. Мытищи, проспект </w:t>
      </w:r>
      <w:proofErr w:type="spellStart"/>
      <w:r w:rsidR="00C42825">
        <w:rPr>
          <w:rFonts w:ascii="Times New Roman" w:eastAsia="Times New Roman" w:hAnsi="Times New Roman" w:cs="Times New Roman"/>
          <w:sz w:val="24"/>
          <w:szCs w:val="24"/>
          <w:lang w:eastAsia="ru-RU"/>
        </w:rPr>
        <w:t>Новомытищинский</w:t>
      </w:r>
      <w:proofErr w:type="spellEnd"/>
      <w:r w:rsidR="00C42825">
        <w:rPr>
          <w:rFonts w:ascii="Times New Roman" w:eastAsia="Times New Roman" w:hAnsi="Times New Roman" w:cs="Times New Roman"/>
          <w:sz w:val="24"/>
          <w:szCs w:val="24"/>
          <w:lang w:eastAsia="ru-RU"/>
        </w:rPr>
        <w:t>, д. 82.</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w:t>
      </w:r>
      <w:r w:rsidR="00CD40AA">
        <w:rPr>
          <w:rFonts w:ascii="Times New Roman" w:eastAsia="Times New Roman" w:hAnsi="Times New Roman" w:cs="Times New Roman"/>
          <w:sz w:val="24"/>
          <w:szCs w:val="24"/>
          <w:lang w:eastAsia="ru-RU"/>
        </w:rPr>
        <w:t xml:space="preserve"> №50-50-12/088/2009-084</w:t>
      </w:r>
      <w:r w:rsidRPr="0088637D">
        <w:rPr>
          <w:rFonts w:ascii="Times New Roman" w:eastAsia="Times New Roman" w:hAnsi="Times New Roman" w:cs="Times New Roman"/>
          <w:sz w:val="24"/>
          <w:szCs w:val="24"/>
          <w:lang w:eastAsia="ru-RU"/>
        </w:rPr>
        <w:t>, что подтверждается</w:t>
      </w:r>
      <w:r w:rsidR="00CD40AA" w:rsidRPr="00CD40AA">
        <w:rPr>
          <w:rFonts w:ascii="Times New Roman" w:hAnsi="Times New Roman" w:cs="Times New Roman"/>
          <w:sz w:val="24"/>
          <w:szCs w:val="24"/>
        </w:rPr>
        <w:t xml:space="preserve"> </w:t>
      </w:r>
      <w:r w:rsidR="00CD40AA" w:rsidRPr="00926C6D">
        <w:rPr>
          <w:rFonts w:ascii="Times New Roman" w:hAnsi="Times New Roman" w:cs="Times New Roman"/>
          <w:sz w:val="24"/>
          <w:szCs w:val="24"/>
        </w:rPr>
        <w:t xml:space="preserve">свидетельство о государственной регистрации права от </w:t>
      </w:r>
      <w:r w:rsidR="00CD40AA">
        <w:rPr>
          <w:rFonts w:ascii="Times New Roman" w:hAnsi="Times New Roman" w:cs="Times New Roman"/>
          <w:sz w:val="24"/>
          <w:szCs w:val="24"/>
        </w:rPr>
        <w:t>28.01</w:t>
      </w:r>
      <w:r w:rsidR="00CD40AA" w:rsidRPr="00926C6D">
        <w:rPr>
          <w:rFonts w:ascii="Times New Roman" w:hAnsi="Times New Roman" w:cs="Times New Roman"/>
          <w:sz w:val="24"/>
          <w:szCs w:val="24"/>
        </w:rPr>
        <w:t>.2011г. № 50-</w:t>
      </w:r>
      <w:r w:rsidR="00CD40AA">
        <w:rPr>
          <w:rFonts w:ascii="Times New Roman" w:hAnsi="Times New Roman" w:cs="Times New Roman"/>
          <w:sz w:val="24"/>
          <w:szCs w:val="24"/>
        </w:rPr>
        <w:t xml:space="preserve">НД </w:t>
      </w:r>
      <w:r w:rsidR="00CD40AA" w:rsidRPr="00926C6D">
        <w:rPr>
          <w:rFonts w:ascii="Times New Roman" w:hAnsi="Times New Roman" w:cs="Times New Roman"/>
          <w:sz w:val="24"/>
          <w:szCs w:val="24"/>
          <w:lang w:val="en-US"/>
        </w:rPr>
        <w:t>N</w:t>
      </w:r>
      <w:r w:rsidR="00CD40AA" w:rsidRPr="00926C6D">
        <w:rPr>
          <w:rFonts w:ascii="Times New Roman" w:hAnsi="Times New Roman" w:cs="Times New Roman"/>
          <w:sz w:val="24"/>
          <w:szCs w:val="24"/>
        </w:rPr>
        <w:t xml:space="preserve"> </w:t>
      </w:r>
      <w:r w:rsidR="00CD40AA">
        <w:rPr>
          <w:rFonts w:ascii="Times New Roman" w:hAnsi="Times New Roman" w:cs="Times New Roman"/>
          <w:sz w:val="24"/>
          <w:szCs w:val="24"/>
        </w:rPr>
        <w:t>260419</w:t>
      </w:r>
      <w:r w:rsidR="00CD40AA" w:rsidRPr="00926C6D">
        <w:rPr>
          <w:rFonts w:ascii="Times New Roman" w:hAnsi="Times New Roman" w:cs="Times New Roman"/>
          <w:sz w:val="24"/>
          <w:szCs w:val="24"/>
        </w:rPr>
        <w:t>, выдано Управлением Федеральной</w:t>
      </w:r>
      <w:r w:rsidR="00CD40AA">
        <w:rPr>
          <w:rFonts w:ascii="Times New Roman" w:hAnsi="Times New Roman" w:cs="Times New Roman"/>
          <w:sz w:val="24"/>
          <w:szCs w:val="24"/>
        </w:rPr>
        <w:t xml:space="preserve"> регистрационной </w:t>
      </w:r>
      <w:r w:rsidR="00CD40AA" w:rsidRPr="00926C6D">
        <w:rPr>
          <w:rFonts w:ascii="Times New Roman" w:hAnsi="Times New Roman" w:cs="Times New Roman"/>
          <w:sz w:val="24"/>
          <w:szCs w:val="24"/>
        </w:rPr>
        <w:t>службы по Московской области</w:t>
      </w:r>
      <w:r w:rsidR="00CD40AA">
        <w:rPr>
          <w:rFonts w:ascii="Times New Roman" w:hAnsi="Times New Roman" w:cs="Times New Roman"/>
          <w:sz w:val="24"/>
          <w:szCs w:val="24"/>
        </w:rPr>
        <w:t>.</w:t>
      </w:r>
    </w:p>
    <w:p w:rsidR="0088637D" w:rsidRPr="00CD40AA" w:rsidRDefault="0088637D" w:rsidP="00CD40AA">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CD40AA">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88637D" w:rsidRPr="00996762" w:rsidRDefault="0088637D" w:rsidP="00996762">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99676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07349F" w:rsidRDefault="0088637D" w:rsidP="00665FFC">
      <w:pPr>
        <w:numPr>
          <w:ilvl w:val="0"/>
          <w:numId w:val="3"/>
        </w:numPr>
        <w:spacing w:after="0" w:line="240" w:lineRule="auto"/>
        <w:ind w:firstLine="709"/>
        <w:contextualSpacing/>
        <w:jc w:val="center"/>
        <w:outlineLvl w:val="0"/>
        <w:rPr>
          <w:rFonts w:ascii="Times New Roman" w:eastAsia="Times New Roman" w:hAnsi="Times New Roman" w:cs="Times New Roman"/>
          <w:sz w:val="24"/>
          <w:szCs w:val="24"/>
          <w:lang w:eastAsia="ru-RU"/>
        </w:rPr>
      </w:pPr>
      <w:r w:rsidRPr="0007349F">
        <w:rPr>
          <w:rFonts w:ascii="Times New Roman" w:eastAsia="Times New Roman" w:hAnsi="Times New Roman" w:cs="Times New Roman"/>
          <w:b/>
          <w:sz w:val="24"/>
          <w:szCs w:val="24"/>
          <w:lang w:eastAsia="ru-RU"/>
        </w:rPr>
        <w:t>Срок действия Договора</w:t>
      </w:r>
    </w:p>
    <w:p w:rsidR="0088637D" w:rsidRPr="0088637D" w:rsidRDefault="0088637D" w:rsidP="0007349F">
      <w:pPr>
        <w:numPr>
          <w:ilvl w:val="1"/>
          <w:numId w:val="40"/>
        </w:numPr>
        <w:tabs>
          <w:tab w:val="left" w:pos="-1985"/>
        </w:tabs>
        <w:snapToGrid w:val="0"/>
        <w:spacing w:after="0" w:line="240" w:lineRule="auto"/>
        <w:ind w:left="0" w:firstLine="851"/>
        <w:contextualSpacing/>
        <w:jc w:val="both"/>
        <w:rPr>
          <w:rFonts w:ascii="Times New Roman" w:eastAsia="Times New Roman" w:hAnsi="Times New Roman" w:cs="Times New Roman"/>
          <w:sz w:val="24"/>
          <w:szCs w:val="24"/>
          <w:lang w:eastAsia="ru-RU"/>
        </w:rPr>
      </w:pPr>
      <w:bookmarkStart w:id="2" w:name="_Ref485889431"/>
      <w:r w:rsidRPr="0088637D">
        <w:rPr>
          <w:rFonts w:ascii="Times New Roman" w:eastAsia="Times New Roman" w:hAnsi="Times New Roman" w:cs="Times New Roman"/>
          <w:sz w:val="24"/>
          <w:szCs w:val="24"/>
          <w:lang w:eastAsia="ru-RU"/>
        </w:rPr>
        <w:t xml:space="preserve">Договор </w:t>
      </w:r>
      <w:bookmarkEnd w:id="2"/>
      <w:r w:rsidRPr="0088637D">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07349F" w:rsidRDefault="0088637D" w:rsidP="00665FFC">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07349F">
        <w:rPr>
          <w:rFonts w:ascii="Times New Roman" w:eastAsia="Times New Roman" w:hAnsi="Times New Roman" w:cs="Times New Roman"/>
          <w:b/>
          <w:bCs/>
          <w:sz w:val="24"/>
          <w:szCs w:val="24"/>
          <w:lang w:eastAsia="ru-RU"/>
        </w:rPr>
        <w:t>Порядок передачи Имущества</w:t>
      </w:r>
    </w:p>
    <w:p w:rsidR="0088637D" w:rsidRPr="0088637D" w:rsidRDefault="0088637D" w:rsidP="0007349F">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bookmarkStart w:id="3" w:name="_Ref486328488"/>
      <w:r w:rsidRPr="0088637D">
        <w:rPr>
          <w:rFonts w:ascii="Times New Roman" w:eastAsia="Times New Roman" w:hAnsi="Times New Roman" w:cs="Times New Roman"/>
          <w:sz w:val="24"/>
          <w:szCs w:val="24"/>
          <w:lang w:eastAsia="ru-RU"/>
        </w:rPr>
        <w:t>Продавец</w:t>
      </w:r>
      <w:r w:rsidR="00623742">
        <w:rPr>
          <w:rFonts w:ascii="Times New Roman" w:eastAsia="Times New Roman" w:hAnsi="Times New Roman" w:cs="Times New Roman"/>
          <w:sz w:val="24"/>
          <w:szCs w:val="24"/>
          <w:lang w:eastAsia="ru-RU"/>
        </w:rPr>
        <w:t>,</w:t>
      </w:r>
      <w:r w:rsidRPr="0088637D">
        <w:rPr>
          <w:rFonts w:ascii="Times New Roman" w:eastAsia="Times New Roman" w:hAnsi="Times New Roman" w:cs="Times New Roman"/>
          <w:sz w:val="24"/>
          <w:szCs w:val="24"/>
          <w:lang w:eastAsia="ru-RU"/>
        </w:rPr>
        <w:t xml:space="preserve"> </w:t>
      </w:r>
      <w:r w:rsidR="00623742">
        <w:rPr>
          <w:rFonts w:ascii="Times New Roman" w:hAnsi="Times New Roman"/>
          <w:sz w:val="24"/>
          <w:szCs w:val="24"/>
        </w:rPr>
        <w:t xml:space="preserve">после </w:t>
      </w:r>
      <w:r w:rsidR="00665FFC">
        <w:rPr>
          <w:rFonts w:ascii="Times New Roman" w:hAnsi="Times New Roman"/>
          <w:sz w:val="24"/>
          <w:szCs w:val="24"/>
        </w:rPr>
        <w:t>прекращения</w:t>
      </w:r>
      <w:r w:rsidR="00623742">
        <w:rPr>
          <w:rFonts w:ascii="Times New Roman" w:hAnsi="Times New Roman"/>
          <w:sz w:val="24"/>
          <w:szCs w:val="24"/>
        </w:rPr>
        <w:t xml:space="preserve"> банковской деятельно</w:t>
      </w:r>
      <w:r w:rsidR="00665FFC">
        <w:rPr>
          <w:rFonts w:ascii="Times New Roman" w:hAnsi="Times New Roman"/>
          <w:sz w:val="24"/>
          <w:szCs w:val="24"/>
        </w:rPr>
        <w:t>сти на Объекте, но не позднее 25</w:t>
      </w:r>
      <w:r w:rsidR="00623742">
        <w:rPr>
          <w:rFonts w:ascii="Times New Roman" w:hAnsi="Times New Roman"/>
          <w:sz w:val="24"/>
          <w:szCs w:val="24"/>
        </w:rPr>
        <w:t>.12.2024 года,</w:t>
      </w:r>
      <w:r w:rsidR="00623742"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3"/>
      <w:r w:rsidR="00022652">
        <w:rPr>
          <w:rFonts w:ascii="Times New Roman" w:eastAsia="Times New Roman" w:hAnsi="Times New Roman" w:cs="Times New Roman"/>
          <w:sz w:val="24"/>
          <w:szCs w:val="24"/>
          <w:lang w:eastAsia="ru-RU"/>
        </w:rPr>
        <w:t>,</w:t>
      </w:r>
      <w:r w:rsidR="00623742">
        <w:rPr>
          <w:rFonts w:ascii="Times New Roman" w:eastAsia="Times New Roman" w:hAnsi="Times New Roman" w:cs="Times New Roman"/>
          <w:sz w:val="24"/>
          <w:szCs w:val="24"/>
          <w:lang w:eastAsia="ru-RU"/>
        </w:rPr>
        <w:t xml:space="preserve">     </w:t>
      </w:r>
    </w:p>
    <w:p w:rsidR="0088637D" w:rsidRPr="0088637D" w:rsidRDefault="0088637D" w:rsidP="0007349F">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050553" w:rsidRPr="00050553" w:rsidRDefault="0088637D" w:rsidP="00665FFC">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050553">
        <w:rPr>
          <w:rFonts w:ascii="Times New Roman" w:eastAsia="Times New Roman" w:hAnsi="Times New Roman" w:cs="Times New Roman"/>
          <w:sz w:val="24"/>
          <w:szCs w:val="24"/>
          <w:lang w:eastAsia="ru-RU"/>
        </w:rPr>
        <w:t xml:space="preserve">Право собственности на Недвижимое имущество переходит к Покупателю с момента государственной регистрации перехода права собственности в органе, </w:t>
      </w:r>
      <w:r w:rsidRPr="00050553">
        <w:rPr>
          <w:rFonts w:ascii="Times New Roman" w:eastAsia="Times New Roman" w:hAnsi="Times New Roman" w:cs="Times New Roman"/>
          <w:sz w:val="24"/>
          <w:szCs w:val="24"/>
          <w:lang w:eastAsia="ru-RU"/>
        </w:rPr>
        <w:lastRenderedPageBreak/>
        <w:t>осуществляющем государственный кадастровый учет и государственную регистрацию прав (далее – «</w:t>
      </w:r>
      <w:r w:rsidRPr="00050553">
        <w:rPr>
          <w:rFonts w:ascii="Times New Roman" w:hAnsi="Times New Roman"/>
          <w:b/>
          <w:sz w:val="24"/>
        </w:rPr>
        <w:t>орган регистрации прав</w:t>
      </w:r>
      <w:r w:rsidRPr="00050553">
        <w:rPr>
          <w:rFonts w:ascii="Times New Roman" w:eastAsia="Times New Roman" w:hAnsi="Times New Roman" w:cs="Times New Roman"/>
          <w:b/>
          <w:sz w:val="24"/>
          <w:szCs w:val="24"/>
          <w:lang w:eastAsia="ru-RU"/>
        </w:rPr>
        <w:t>»</w:t>
      </w:r>
      <w:bookmarkStart w:id="4" w:name="_Ref82097368"/>
      <w:bookmarkStart w:id="5" w:name="_Ref14365683"/>
      <w:r w:rsidR="00050553">
        <w:rPr>
          <w:rFonts w:ascii="Times New Roman" w:eastAsia="Times New Roman" w:hAnsi="Times New Roman" w:cs="Times New Roman"/>
          <w:sz w:val="24"/>
          <w:szCs w:val="24"/>
          <w:lang w:eastAsia="ru-RU"/>
        </w:rPr>
        <w:t>).</w:t>
      </w:r>
    </w:p>
    <w:p w:rsidR="0088637D" w:rsidRPr="00050553" w:rsidRDefault="0088637D" w:rsidP="00665FFC">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050553">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88637D" w:rsidRPr="0088637D" w:rsidRDefault="0088637D" w:rsidP="0007349F">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bookmarkStart w:id="6" w:name="_Ref127352672"/>
      <w:r w:rsidRPr="0088637D">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_Ref82097368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3.4</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5701F3">
        <w:rPr>
          <w:rFonts w:ascii="Times New Roman" w:eastAsia="Times New Roman" w:hAnsi="Times New Roman" w:cs="Times New Roman"/>
          <w:sz w:val="24"/>
          <w:szCs w:val="24"/>
          <w:lang w:eastAsia="ru-RU"/>
        </w:rPr>
        <w:t>И</w:t>
      </w:r>
      <w:r w:rsidRPr="0088637D">
        <w:rPr>
          <w:rFonts w:ascii="Times New Roman" w:eastAsia="Times New Roman" w:hAnsi="Times New Roman" w:cs="Times New Roman"/>
          <w:sz w:val="24"/>
          <w:szCs w:val="24"/>
          <w:lang w:eastAsia="ru-RU"/>
        </w:rPr>
        <w:t xml:space="preserve">мущество (в состоянии, в котором Покупатель принимал Имущество от Продавца в соответствии с пунктом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_Ref486328488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5701F3">
        <w:rPr>
          <w:rFonts w:ascii="Times New Roman" w:eastAsia="Times New Roman" w:hAnsi="Times New Roman" w:cs="Times New Roman"/>
          <w:sz w:val="24"/>
          <w:szCs w:val="24"/>
          <w:lang w:eastAsia="ru-RU"/>
        </w:rPr>
        <w:t>И</w:t>
      </w:r>
      <w:r w:rsidRPr="0088637D">
        <w:rPr>
          <w:rFonts w:ascii="Times New Roman" w:eastAsia="Times New Roman" w:hAnsi="Times New Roman" w:cs="Times New Roman"/>
          <w:sz w:val="24"/>
          <w:szCs w:val="24"/>
          <w:lang w:eastAsia="ru-RU"/>
        </w:rPr>
        <w:t xml:space="preserve">мущество денежные средства в течение 5 (пяти) рабочих дней с даты подписания данного акта приема-передачи (возврата) </w:t>
      </w:r>
      <w:r w:rsidR="005701F3">
        <w:rPr>
          <w:rFonts w:ascii="Times New Roman" w:eastAsia="Times New Roman" w:hAnsi="Times New Roman" w:cs="Times New Roman"/>
          <w:sz w:val="24"/>
          <w:szCs w:val="24"/>
          <w:lang w:eastAsia="ru-RU"/>
        </w:rPr>
        <w:t>И</w:t>
      </w:r>
      <w:r w:rsidRPr="0088637D">
        <w:rPr>
          <w:rFonts w:ascii="Times New Roman" w:eastAsia="Times New Roman" w:hAnsi="Times New Roman" w:cs="Times New Roman"/>
          <w:sz w:val="24"/>
          <w:szCs w:val="24"/>
          <w:lang w:eastAsia="ru-RU"/>
        </w:rPr>
        <w:t>мущества.</w:t>
      </w:r>
      <w:bookmarkEnd w:id="6"/>
    </w:p>
    <w:p w:rsidR="0088637D" w:rsidRPr="0088637D" w:rsidRDefault="0088637D" w:rsidP="0088637D">
      <w:pPr>
        <w:spacing w:after="0" w:line="240" w:lineRule="auto"/>
        <w:ind w:left="709"/>
        <w:contextualSpacing/>
        <w:jc w:val="both"/>
        <w:rPr>
          <w:rFonts w:ascii="Times New Roman" w:eastAsia="Calibri" w:hAnsi="Times New Roman" w:cs="Times New Roman"/>
          <w:sz w:val="24"/>
          <w:szCs w:val="24"/>
        </w:rPr>
      </w:pPr>
    </w:p>
    <w:p w:rsidR="0088637D" w:rsidRPr="009753DA" w:rsidRDefault="0088637D" w:rsidP="009753DA">
      <w:pPr>
        <w:numPr>
          <w:ilvl w:val="0"/>
          <w:numId w:val="40"/>
        </w:numPr>
        <w:spacing w:after="0" w:line="240" w:lineRule="auto"/>
        <w:ind w:firstLine="2721"/>
        <w:contextualSpacing/>
        <w:jc w:val="both"/>
        <w:outlineLvl w:val="0"/>
        <w:rPr>
          <w:rFonts w:ascii="Times New Roman" w:eastAsia="Times New Roman" w:hAnsi="Times New Roman" w:cs="Times New Roman"/>
          <w:sz w:val="24"/>
          <w:szCs w:val="24"/>
          <w:lang w:eastAsia="ru-RU"/>
        </w:rPr>
      </w:pPr>
      <w:r w:rsidRPr="009753DA">
        <w:rPr>
          <w:rFonts w:ascii="Times New Roman" w:eastAsia="Times New Roman" w:hAnsi="Times New Roman" w:cs="Times New Roman"/>
          <w:b/>
          <w:sz w:val="24"/>
          <w:szCs w:val="24"/>
          <w:lang w:eastAsia="ru-RU"/>
        </w:rPr>
        <w:t>Оплата по Договору</w:t>
      </w:r>
      <w:bookmarkStart w:id="7" w:name="_Ref486334854"/>
    </w:p>
    <w:p w:rsidR="0088637D" w:rsidRPr="009753DA" w:rsidRDefault="0088637D" w:rsidP="009753DA">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bookmarkStart w:id="8" w:name="_Ref121494603"/>
      <w:r w:rsidRPr="0088637D">
        <w:rPr>
          <w:rFonts w:ascii="Times New Roman" w:eastAsia="Times New Roman" w:hAnsi="Times New Roman" w:cs="Times New Roman"/>
          <w:sz w:val="24"/>
          <w:szCs w:val="24"/>
          <w:lang w:eastAsia="ru-RU"/>
        </w:rPr>
        <w:t xml:space="preserve">Общая стоимость Имущества по Договору </w:t>
      </w:r>
      <w:bookmarkEnd w:id="7"/>
      <w:bookmarkEnd w:id="8"/>
      <w:r w:rsidRPr="009753DA">
        <w:rPr>
          <w:rFonts w:ascii="Times New Roman" w:eastAsia="Times New Roman" w:hAnsi="Times New Roman" w:cs="Times New Roman"/>
          <w:sz w:val="24"/>
          <w:szCs w:val="24"/>
          <w:lang w:eastAsia="ru-RU"/>
        </w:rPr>
        <w:t xml:space="preserve">составляет: ________ (____________) </w:t>
      </w:r>
      <w:r w:rsidR="00C73C07">
        <w:rPr>
          <w:rFonts w:ascii="Times New Roman" w:eastAsia="Times New Roman" w:hAnsi="Times New Roman" w:cs="Times New Roman"/>
          <w:sz w:val="24"/>
          <w:szCs w:val="24"/>
          <w:lang w:eastAsia="ru-RU"/>
        </w:rPr>
        <w:t>рублей __ копеек</w:t>
      </w:r>
      <w:r w:rsidRPr="009753DA">
        <w:rPr>
          <w:rFonts w:ascii="Times New Roman" w:eastAsia="Times New Roman" w:hAnsi="Times New Roman" w:cs="Times New Roman"/>
          <w:sz w:val="24"/>
          <w:szCs w:val="24"/>
          <w:lang w:eastAsia="ru-RU"/>
        </w:rPr>
        <w:t>, кроме того НДС (20 %) в размере ________ (____________)</w:t>
      </w:r>
      <w:r w:rsidR="00C73C07">
        <w:rPr>
          <w:rFonts w:ascii="Times New Roman" w:eastAsia="Times New Roman" w:hAnsi="Times New Roman" w:cs="Times New Roman"/>
          <w:sz w:val="24"/>
          <w:szCs w:val="24"/>
          <w:lang w:eastAsia="ru-RU"/>
        </w:rPr>
        <w:t xml:space="preserve"> рублей __ копеек</w:t>
      </w:r>
      <w:r w:rsidRPr="009753DA">
        <w:rPr>
          <w:rFonts w:ascii="Times New Roman" w:eastAsia="Times New Roman" w:hAnsi="Times New Roman" w:cs="Times New Roman"/>
          <w:sz w:val="24"/>
          <w:szCs w:val="24"/>
          <w:lang w:eastAsia="ru-RU"/>
        </w:rPr>
        <w:t xml:space="preserve">, итого с учетом НДС: ________ (____________) </w:t>
      </w:r>
      <w:r w:rsidR="00C73C07">
        <w:rPr>
          <w:rFonts w:ascii="Times New Roman" w:eastAsia="Times New Roman" w:hAnsi="Times New Roman" w:cs="Times New Roman"/>
          <w:sz w:val="24"/>
          <w:szCs w:val="24"/>
          <w:lang w:eastAsia="ru-RU"/>
        </w:rPr>
        <w:t>рублей __ копеек.</w:t>
      </w:r>
    </w:p>
    <w:p w:rsidR="0088637D" w:rsidRPr="0088637D" w:rsidRDefault="0088637D" w:rsidP="00C73C07">
      <w:pPr>
        <w:numPr>
          <w:ilvl w:val="1"/>
          <w:numId w:val="40"/>
        </w:numPr>
        <w:spacing w:after="0" w:line="240" w:lineRule="auto"/>
        <w:ind w:left="0" w:firstLine="851"/>
        <w:contextualSpacing/>
        <w:jc w:val="both"/>
        <w:rPr>
          <w:rFonts w:ascii="Times New Roman" w:hAnsi="Times New Roman"/>
          <w:sz w:val="24"/>
        </w:rPr>
      </w:pPr>
      <w:bookmarkStart w:id="9" w:name="_Ref17967631"/>
      <w:bookmarkStart w:id="10" w:name="_Ref486334738"/>
      <w:r w:rsidRPr="0088637D">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88637D">
        <w:rPr>
          <w:sz w:val="24"/>
          <w:szCs w:val="24"/>
        </w:rPr>
        <w:t xml:space="preserve"> </w:t>
      </w:r>
      <w:r w:rsidRPr="0088637D">
        <w:rPr>
          <w:rFonts w:ascii="Times New Roman" w:hAnsi="Times New Roman"/>
          <w:sz w:val="24"/>
        </w:rPr>
        <w:t>в размере __________ (________), в том числе НДС __________ (________).</w:t>
      </w:r>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1" w:name="_Ref82174936"/>
      <w:bookmarkStart w:id="12" w:name="_Ref16861870"/>
      <w:r w:rsidRPr="0088637D">
        <w:rPr>
          <w:rFonts w:ascii="Times New Roman" w:eastAsia="Times New Roman" w:hAnsi="Times New Roman" w:cs="Times New Roman"/>
          <w:sz w:val="24"/>
          <w:szCs w:val="24"/>
          <w:lang w:eastAsia="ru-RU"/>
        </w:rPr>
        <w:t xml:space="preserve">Оплата Имущества (оставшейся части в размере ________ (____________) </w:t>
      </w:r>
      <w:r w:rsidR="008C2A56">
        <w:rPr>
          <w:rFonts w:ascii="Times New Roman" w:eastAsia="Times New Roman" w:hAnsi="Times New Roman" w:cs="Times New Roman"/>
          <w:sz w:val="24"/>
          <w:szCs w:val="24"/>
          <w:lang w:eastAsia="ru-RU"/>
        </w:rPr>
        <w:t>рублей __ копеек</w:t>
      </w:r>
      <w:r w:rsidRPr="0088637D">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_Ref486328623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13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w:t>
      </w:r>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_Ref486328623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13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w:t>
      </w:r>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8637D" w:rsidRPr="0088637D" w:rsidRDefault="0088637D" w:rsidP="00C73C07">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88637D">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_Ref486328488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3"/>
      <w:bookmarkEnd w:id="14"/>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_Ref486333023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w:t>
      </w:r>
      <w:r w:rsidRPr="0088637D">
        <w:rPr>
          <w:rFonts w:ascii="Times New Roman" w:eastAsia="Times New Roman" w:hAnsi="Times New Roman" w:cs="Times New Roman"/>
          <w:sz w:val="24"/>
          <w:szCs w:val="24"/>
          <w:lang w:eastAsia="ru-RU"/>
        </w:rPr>
        <w:fldChar w:fldCharType="end"/>
      </w:r>
      <w:r w:rsidR="008C2A56">
        <w:rPr>
          <w:rFonts w:ascii="Times New Roman" w:eastAsia="Times New Roman" w:hAnsi="Times New Roman" w:cs="Times New Roman"/>
          <w:sz w:val="24"/>
          <w:szCs w:val="24"/>
          <w:lang w:eastAsia="ru-RU"/>
        </w:rPr>
        <w:t>8.</w:t>
      </w:r>
      <w:r w:rsidRPr="0088637D">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w:t>
      </w:r>
      <w:r w:rsidRPr="0088637D">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8637D" w:rsidRPr="0088637D" w:rsidRDefault="0088637D" w:rsidP="008C2A56">
      <w:pPr>
        <w:numPr>
          <w:ilvl w:val="1"/>
          <w:numId w:val="40"/>
        </w:numPr>
        <w:tabs>
          <w:tab w:val="left" w:pos="-1418"/>
        </w:tabs>
        <w:spacing w:after="0" w:line="240" w:lineRule="auto"/>
        <w:ind w:left="0" w:firstLine="851"/>
        <w:contextualSpacing/>
        <w:jc w:val="both"/>
        <w:rPr>
          <w:rFonts w:ascii="Times New Roman" w:hAnsi="Times New Roman"/>
          <w:sz w:val="24"/>
        </w:rPr>
      </w:pPr>
      <w:r w:rsidRPr="0088637D">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8637D" w:rsidRPr="0088637D" w:rsidRDefault="0088637D" w:rsidP="008C2A56">
      <w:pPr>
        <w:spacing w:after="0" w:line="240" w:lineRule="auto"/>
        <w:contextualSpacing/>
        <w:jc w:val="both"/>
        <w:rPr>
          <w:rFonts w:ascii="Times New Roman" w:hAnsi="Times New Roman"/>
          <w:b/>
          <w:sz w:val="24"/>
        </w:rPr>
      </w:pPr>
    </w:p>
    <w:p w:rsidR="0088637D" w:rsidRPr="00730E5F" w:rsidRDefault="0088637D" w:rsidP="00665FFC">
      <w:pPr>
        <w:numPr>
          <w:ilvl w:val="0"/>
          <w:numId w:val="40"/>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30E5F">
        <w:rPr>
          <w:rFonts w:ascii="Times New Roman" w:eastAsia="Times New Roman" w:hAnsi="Times New Roman" w:cs="Times New Roman"/>
          <w:b/>
          <w:sz w:val="24"/>
          <w:szCs w:val="24"/>
          <w:lang w:eastAsia="ru-RU"/>
        </w:rPr>
        <w:t>Права и обязанности Сторон</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Стороны обязуются:</w:t>
      </w:r>
    </w:p>
    <w:p w:rsidR="00730E5F" w:rsidRDefault="0088637D" w:rsidP="008C2A56">
      <w:pPr>
        <w:numPr>
          <w:ilvl w:val="2"/>
          <w:numId w:val="6"/>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5" w:name="_Ref527451584"/>
      <w:r w:rsidRPr="0088637D">
        <w:rPr>
          <w:rFonts w:ascii="Times New Roman" w:eastAsia="Times New Roman" w:hAnsi="Times New Roman" w:cs="Times New Roman"/>
          <w:sz w:val="24"/>
          <w:szCs w:val="24"/>
          <w:lang w:eastAsia="ru-RU"/>
        </w:rPr>
        <w:t xml:space="preserve">В течение </w:t>
      </w:r>
      <w:r w:rsidR="00730E5F">
        <w:rPr>
          <w:rFonts w:ascii="Times New Roman" w:eastAsia="Times New Roman" w:hAnsi="Times New Roman" w:cs="Times New Roman"/>
          <w:sz w:val="24"/>
          <w:szCs w:val="24"/>
          <w:lang w:eastAsia="ru-RU"/>
        </w:rPr>
        <w:t>5 (пяти)</w:t>
      </w:r>
      <w:r w:rsidRPr="0088637D">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_Ref486328488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w:t>
      </w:r>
      <w:r w:rsidR="00730E5F">
        <w:rPr>
          <w:rFonts w:ascii="Times New Roman" w:eastAsia="Times New Roman" w:hAnsi="Times New Roman" w:cs="Times New Roman"/>
          <w:sz w:val="24"/>
          <w:szCs w:val="24"/>
          <w:lang w:eastAsia="ru-RU"/>
        </w:rPr>
        <w:t>И</w:t>
      </w:r>
      <w:r w:rsidRPr="0088637D">
        <w:rPr>
          <w:rFonts w:ascii="Times New Roman" w:eastAsia="Times New Roman" w:hAnsi="Times New Roman" w:cs="Times New Roman"/>
          <w:sz w:val="24"/>
          <w:szCs w:val="24"/>
          <w:lang w:eastAsia="ru-RU"/>
        </w:rPr>
        <w:t>мущество к Покупателю по Договору</w:t>
      </w:r>
      <w:bookmarkEnd w:id="15"/>
    </w:p>
    <w:p w:rsidR="0088637D" w:rsidRPr="0088637D" w:rsidRDefault="0088637D" w:rsidP="0088637D">
      <w:pPr>
        <w:spacing w:after="0" w:line="240" w:lineRule="auto"/>
        <w:ind w:firstLine="709"/>
        <w:jc w:val="both"/>
        <w:rPr>
          <w:rFonts w:ascii="Times New Roman" w:eastAsia="Times New Roman" w:hAnsi="Times New Roman" w:cs="Times New Roman"/>
          <w:sz w:val="24"/>
          <w:szCs w:val="24"/>
          <w:lang w:eastAsia="ru-RU"/>
        </w:rPr>
      </w:pP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Продавец обязуется</w:t>
      </w:r>
      <w:r w:rsidRPr="0088637D">
        <w:rPr>
          <w:rFonts w:ascii="Times New Roman" w:eastAsia="Times New Roman" w:hAnsi="Times New Roman" w:cs="Times New Roman"/>
          <w:b/>
          <w:sz w:val="24"/>
          <w:szCs w:val="24"/>
          <w:lang w:val="en-US" w:eastAsia="ru-RU"/>
        </w:rPr>
        <w:t>:</w:t>
      </w:r>
    </w:p>
    <w:p w:rsidR="0088637D" w:rsidRPr="0088637D" w:rsidRDefault="0088637D" w:rsidP="008C2A56">
      <w:pPr>
        <w:numPr>
          <w:ilvl w:val="2"/>
          <w:numId w:val="7"/>
        </w:numPr>
        <w:spacing w:after="0" w:line="240" w:lineRule="auto"/>
        <w:ind w:left="0" w:firstLine="851"/>
        <w:contextualSpacing/>
        <w:jc w:val="both"/>
        <w:rPr>
          <w:rFonts w:ascii="Times New Roman" w:hAnsi="Times New Roman"/>
          <w:sz w:val="24"/>
        </w:rPr>
      </w:pPr>
      <w:r w:rsidRPr="0088637D">
        <w:rPr>
          <w:rFonts w:ascii="Times New Roman" w:hAnsi="Times New Roman" w:cs="Times New Roman"/>
          <w:sz w:val="24"/>
          <w:szCs w:val="24"/>
          <w:vertAlign w:val="superscript"/>
        </w:rPr>
        <w:footnoteReference w:id="1"/>
      </w:r>
      <w:r w:rsidRPr="0088637D">
        <w:rPr>
          <w:rFonts w:ascii="Times New Roman" w:hAnsi="Times New Roman"/>
          <w:sz w:val="24"/>
        </w:rPr>
        <w:t>При выплате дохода</w:t>
      </w:r>
      <w:r w:rsidRPr="0088637D">
        <w:rPr>
          <w:rFonts w:ascii="Times New Roman" w:hAnsi="Times New Roman" w:cs="Times New Roman"/>
          <w:sz w:val="24"/>
          <w:szCs w:val="24"/>
          <w:vertAlign w:val="superscript"/>
        </w:rPr>
        <w:footnoteReference w:id="2"/>
      </w:r>
      <w:r w:rsidRPr="0088637D">
        <w:rPr>
          <w:rFonts w:ascii="Times New Roman" w:hAnsi="Times New Roman"/>
          <w:sz w:val="24"/>
        </w:rPr>
        <w:t xml:space="preserve"> Покупателю Продавец, исполняя роль налогового агента в соответствии со статьей 226 НК РФ, </w:t>
      </w:r>
      <w:r w:rsidRPr="0088637D">
        <w:rPr>
          <w:rFonts w:ascii="Times New Roman" w:hAnsi="Times New Roman" w:cs="Times New Roman"/>
          <w:sz w:val="24"/>
          <w:szCs w:val="24"/>
        </w:rPr>
        <w:t xml:space="preserve">обязан </w:t>
      </w:r>
      <w:r w:rsidRPr="0088637D">
        <w:rPr>
          <w:rFonts w:ascii="Times New Roman" w:hAnsi="Times New Roman"/>
          <w:sz w:val="24"/>
        </w:rPr>
        <w:t xml:space="preserve">удержать из сумм, причитающихся Покупателю, налог на доходы физических лиц (НДФЛ) по </w:t>
      </w:r>
      <w:r w:rsidRPr="0088637D">
        <w:rPr>
          <w:rFonts w:ascii="Times New Roman" w:hAnsi="Times New Roman" w:cs="Times New Roman"/>
          <w:sz w:val="24"/>
          <w:szCs w:val="24"/>
        </w:rPr>
        <w:t xml:space="preserve">установленной законодательством Российской Федерации </w:t>
      </w:r>
      <w:r w:rsidRPr="0088637D">
        <w:rPr>
          <w:rFonts w:ascii="Times New Roman" w:hAnsi="Times New Roman"/>
          <w:sz w:val="24"/>
        </w:rPr>
        <w:t>ставке и осуществить расчеты с бюджетом в порядке и сроки, установленные пунктами 4 и 6 статьи 226 НК РФ.</w:t>
      </w:r>
    </w:p>
    <w:p w:rsidR="0088637D" w:rsidRPr="0088637D" w:rsidRDefault="0088637D" w:rsidP="0088637D">
      <w:pPr>
        <w:spacing w:after="0" w:line="240" w:lineRule="auto"/>
        <w:ind w:firstLine="709"/>
        <w:contextualSpacing/>
        <w:jc w:val="both"/>
        <w:rPr>
          <w:rFonts w:ascii="Times New Roman" w:eastAsia="Times New Roman" w:hAnsi="Times New Roman" w:cs="Times New Roman"/>
          <w:sz w:val="24"/>
          <w:szCs w:val="24"/>
          <w:lang w:eastAsia="ru-RU"/>
        </w:rPr>
      </w:pP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Покупатель обязуется:</w:t>
      </w:r>
    </w:p>
    <w:p w:rsidR="0088637D" w:rsidRPr="0088637D" w:rsidRDefault="0088637D" w:rsidP="008C2A56">
      <w:pPr>
        <w:numPr>
          <w:ilvl w:val="2"/>
          <w:numId w:val="8"/>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6" w:name="_Ref123216236"/>
      <w:r w:rsidRPr="0088637D">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88637D" w:rsidRPr="0088637D" w:rsidRDefault="0088637D" w:rsidP="008C2A56">
      <w:pPr>
        <w:numPr>
          <w:ilvl w:val="2"/>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_Ref486328488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88637D" w:rsidRPr="0088637D" w:rsidRDefault="0088637D" w:rsidP="008C2A56">
      <w:pPr>
        <w:numPr>
          <w:ilvl w:val="2"/>
          <w:numId w:val="8"/>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7" w:name="_Ref121494585"/>
      <w:r w:rsidRPr="0088637D">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730E5F">
        <w:rPr>
          <w:rFonts w:ascii="Times New Roman" w:eastAsia="Times New Roman" w:hAnsi="Times New Roman" w:cs="Times New Roman"/>
          <w:sz w:val="24"/>
          <w:szCs w:val="24"/>
          <w:lang w:eastAsia="ru-RU"/>
        </w:rPr>
        <w:t>И</w:t>
      </w:r>
      <w:r w:rsidRPr="0088637D">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17"/>
    </w:p>
    <w:p w:rsidR="0088637D" w:rsidRDefault="0088637D" w:rsidP="008C2A56">
      <w:pPr>
        <w:numPr>
          <w:ilvl w:val="2"/>
          <w:numId w:val="8"/>
        </w:numPr>
        <w:spacing w:after="0" w:line="240" w:lineRule="auto"/>
        <w:ind w:left="0" w:firstLine="851"/>
        <w:contextualSpacing/>
        <w:jc w:val="both"/>
        <w:rPr>
          <w:rFonts w:ascii="Times New Roman" w:eastAsia="Times New Roman" w:hAnsi="Times New Roman" w:cs="Times New Roman"/>
          <w:sz w:val="24"/>
          <w:szCs w:val="24"/>
          <w:lang w:eastAsia="ru-RU"/>
        </w:rPr>
      </w:pPr>
      <w:bookmarkStart w:id="18" w:name="_Ref138686036"/>
      <w:bookmarkStart w:id="19" w:name="_Ref486332634"/>
      <w:r w:rsidRPr="0088637D">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_Ref82174206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w:t>
      </w:r>
      <w:r w:rsidRPr="0088637D">
        <w:rPr>
          <w:rFonts w:ascii="Times New Roman" w:eastAsia="Times New Roman" w:hAnsi="Times New Roman" w:cs="Times New Roman"/>
          <w:sz w:val="24"/>
          <w:szCs w:val="24"/>
          <w:lang w:eastAsia="ru-RU"/>
        </w:rPr>
        <w:fldChar w:fldCharType="end"/>
      </w:r>
      <w:r w:rsidR="00730E5F">
        <w:rPr>
          <w:rFonts w:ascii="Times New Roman" w:eastAsia="Times New Roman" w:hAnsi="Times New Roman" w:cs="Times New Roman"/>
          <w:sz w:val="24"/>
          <w:szCs w:val="24"/>
          <w:lang w:eastAsia="ru-RU"/>
        </w:rPr>
        <w:t>8.</w:t>
      </w:r>
      <w:r w:rsidRPr="0088637D">
        <w:rPr>
          <w:rFonts w:ascii="Times New Roman" w:eastAsia="Times New Roman" w:hAnsi="Times New Roman" w:cs="Times New Roman"/>
          <w:sz w:val="24"/>
          <w:szCs w:val="24"/>
          <w:lang w:eastAsia="ru-RU"/>
        </w:rPr>
        <w:t xml:space="preserve"> Договора.</w:t>
      </w:r>
      <w:bookmarkEnd w:id="18"/>
    </w:p>
    <w:p w:rsidR="00730E5F" w:rsidRPr="0088637D" w:rsidRDefault="00730E5F" w:rsidP="00730E5F">
      <w:pPr>
        <w:spacing w:after="0" w:line="240" w:lineRule="auto"/>
        <w:ind w:left="851"/>
        <w:contextualSpacing/>
        <w:jc w:val="both"/>
        <w:rPr>
          <w:rFonts w:ascii="Times New Roman" w:eastAsia="Times New Roman" w:hAnsi="Times New Roman" w:cs="Times New Roman"/>
          <w:sz w:val="24"/>
          <w:szCs w:val="24"/>
          <w:lang w:eastAsia="ru-RU"/>
        </w:rPr>
      </w:pPr>
    </w:p>
    <w:bookmarkEnd w:id="19"/>
    <w:p w:rsidR="0088637D" w:rsidRPr="00730E5F" w:rsidRDefault="0088637D" w:rsidP="00665FFC">
      <w:pPr>
        <w:numPr>
          <w:ilvl w:val="0"/>
          <w:numId w:val="40"/>
        </w:numPr>
        <w:spacing w:after="0" w:line="240" w:lineRule="auto"/>
        <w:ind w:firstLine="709"/>
        <w:contextualSpacing/>
        <w:jc w:val="center"/>
        <w:outlineLvl w:val="0"/>
        <w:rPr>
          <w:rFonts w:ascii="Times New Roman" w:eastAsia="Times New Roman" w:hAnsi="Times New Roman" w:cs="Times New Roman"/>
          <w:sz w:val="24"/>
          <w:szCs w:val="24"/>
          <w:lang w:eastAsia="ru-RU"/>
        </w:rPr>
      </w:pPr>
      <w:r w:rsidRPr="00730E5F">
        <w:rPr>
          <w:rFonts w:ascii="Times New Roman" w:eastAsia="Times New Roman" w:hAnsi="Times New Roman" w:cs="Times New Roman"/>
          <w:b/>
          <w:sz w:val="24"/>
          <w:szCs w:val="24"/>
          <w:lang w:eastAsia="ru-RU"/>
        </w:rPr>
        <w:t>Ответственность Сторон</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_Ref82174936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_Ref82174936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w:t>
      </w:r>
      <w:r w:rsidRPr="0088637D">
        <w:rPr>
          <w:rFonts w:ascii="Times New Roman" w:eastAsia="Times New Roman" w:hAnsi="Times New Roman" w:cs="Times New Roman"/>
          <w:sz w:val="24"/>
          <w:szCs w:val="24"/>
          <w:lang w:eastAsia="ru-RU"/>
        </w:rPr>
        <w:lastRenderedPageBreak/>
        <w:t xml:space="preserve">Договора и расторгнуть его путем направления Покупателю письменного уведомления с указанием даты расторжения Договора. </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_Ref486328488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88637D">
        <w:t> </w:t>
      </w:r>
      <w:r w:rsidRPr="0088637D">
        <w:rPr>
          <w:rFonts w:ascii="Times New Roman" w:eastAsia="Times New Roman" w:hAnsi="Times New Roman" w:cs="Times New Roman"/>
          <w:sz w:val="24"/>
          <w:szCs w:val="24"/>
          <w:lang w:eastAsia="ru-RU"/>
        </w:rPr>
        <w:t xml:space="preserve">от этой стоимости. </w:t>
      </w:r>
    </w:p>
    <w:p w:rsidR="0088637D" w:rsidRPr="0088637D" w:rsidRDefault="0088637D" w:rsidP="008C2A56">
      <w:pPr>
        <w:numPr>
          <w:ilvl w:val="1"/>
          <w:numId w:val="40"/>
        </w:numPr>
        <w:spacing w:after="0" w:line="240" w:lineRule="auto"/>
        <w:ind w:left="0" w:firstLine="851"/>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_Ref123216236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5.3.1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_Ref527451584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5.1.1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за каждый календарный день просрочки.</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88637D">
        <w:rPr>
          <w:rFonts w:ascii="Times New Roman" w:eastAsia="Times New Roman" w:hAnsi="Times New Roman" w:cs="Times New Roman"/>
          <w:sz w:val="24"/>
          <w:szCs w:val="24"/>
          <w:lang w:val="en-US" w:eastAsia="ru-RU"/>
        </w:rPr>
        <w:t>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_Ref527451584 \r \h  \* MERGEFORMAT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5.1.1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_Ref3210543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7.3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88637D">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88637D">
        <w:rPr>
          <w:rFonts w:ascii="Times New Roman" w:eastAsia="Times New Roman" w:hAnsi="Times New Roman" w:cs="Times New Roman"/>
          <w:sz w:val="24"/>
          <w:szCs w:val="24"/>
          <w:lang w:eastAsia="ru-RU"/>
        </w:rPr>
        <w:t>, указанной в пункте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88637D">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88637D">
        <w:rPr>
          <w:rFonts w:ascii="Times New Roman" w:eastAsia="Times New Roman" w:hAnsi="Times New Roman" w:cs="Times New Roman"/>
          <w:sz w:val="24"/>
          <w:szCs w:val="24"/>
          <w:lang w:val="en-US" w:eastAsia="ru-RU"/>
        </w:rPr>
        <w:t>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_Ref12626055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1.6</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88637D">
        <w:rPr>
          <w:rFonts w:ascii="Times New Roman" w:eastAsia="Times New Roman" w:hAnsi="Times New Roman" w:cs="Times New Roman"/>
          <w:sz w:val="24"/>
          <w:szCs w:val="24"/>
          <w:lang w:val="en-US" w:eastAsia="ru-RU"/>
        </w:rPr>
        <w:t> </w:t>
      </w:r>
      <w:r w:rsidRPr="0088637D">
        <w:rPr>
          <w:rFonts w:ascii="Times New Roman" w:hAnsi="Times New Roman"/>
          <w:sz w:val="24"/>
        </w:rPr>
        <w:t xml:space="preserve">% </w:t>
      </w:r>
      <w:r w:rsidRPr="0088637D">
        <w:rPr>
          <w:rFonts w:ascii="Times New Roman" w:eastAsia="Times New Roman" w:hAnsi="Times New Roman" w:cs="Times New Roman"/>
          <w:sz w:val="24"/>
          <w:szCs w:val="24"/>
          <w:lang w:eastAsia="ru-RU"/>
        </w:rPr>
        <w:t xml:space="preserve">(ноль целых трех десятых процента), включая НДС (если </w:t>
      </w:r>
      <w:r w:rsidRPr="0088637D">
        <w:rPr>
          <w:rFonts w:ascii="Times New Roman" w:eastAsia="Times New Roman" w:hAnsi="Times New Roman" w:cs="Times New Roman"/>
          <w:sz w:val="24"/>
          <w:szCs w:val="24"/>
          <w:lang w:eastAsia="ru-RU"/>
        </w:rPr>
        <w:lastRenderedPageBreak/>
        <w:t xml:space="preserve">применимо), от общей стоимости Имущества (пункт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_Ref121494603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4.1</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за каждый календарный день просрочки.</w:t>
      </w:r>
      <w:bookmarkEnd w:id="21"/>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_Ref486333023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4.</w:t>
      </w:r>
      <w:r w:rsidRPr="0088637D">
        <w:rPr>
          <w:rFonts w:ascii="Times New Roman" w:eastAsia="Times New Roman" w:hAnsi="Times New Roman" w:cs="Times New Roman"/>
          <w:sz w:val="24"/>
          <w:szCs w:val="24"/>
          <w:lang w:eastAsia="ru-RU"/>
        </w:rPr>
        <w:fldChar w:fldCharType="end"/>
      </w:r>
      <w:r w:rsidR="00691BFE">
        <w:rPr>
          <w:rFonts w:ascii="Times New Roman" w:eastAsia="Times New Roman" w:hAnsi="Times New Roman" w:cs="Times New Roman"/>
          <w:sz w:val="24"/>
          <w:szCs w:val="24"/>
          <w:lang w:eastAsia="ru-RU"/>
        </w:rPr>
        <w:t xml:space="preserve">8. </w:t>
      </w:r>
      <w:r w:rsidRPr="0088637D">
        <w:rPr>
          <w:rFonts w:ascii="Times New Roman" w:eastAsia="Times New Roman" w:hAnsi="Times New Roman" w:cs="Times New Roman"/>
          <w:sz w:val="24"/>
          <w:szCs w:val="24"/>
          <w:lang w:eastAsia="ru-RU"/>
        </w:rPr>
        <w:t xml:space="preserve">и </w:t>
      </w:r>
      <w:r w:rsidRPr="0088637D">
        <w:rPr>
          <w:rFonts w:ascii="Times New Roman" w:eastAsia="Times New Roman" w:hAnsi="Times New Roman" w:cs="Times New Roman"/>
          <w:sz w:val="24"/>
          <w:szCs w:val="24"/>
          <w:lang w:eastAsia="ru-RU"/>
        </w:rPr>
        <w:fldChar w:fldCharType="begin"/>
      </w:r>
      <w:r w:rsidRPr="0088637D">
        <w:rPr>
          <w:rFonts w:ascii="Times New Roman" w:eastAsia="Times New Roman" w:hAnsi="Times New Roman" w:cs="Times New Roman"/>
          <w:sz w:val="24"/>
          <w:szCs w:val="24"/>
          <w:lang w:eastAsia="ru-RU"/>
        </w:rPr>
        <w:instrText xml:space="preserve"> REF _Ref121494585 \r \h </w:instrText>
      </w:r>
      <w:r w:rsidRPr="0088637D">
        <w:rPr>
          <w:rFonts w:ascii="Times New Roman" w:eastAsia="Times New Roman" w:hAnsi="Times New Roman" w:cs="Times New Roman"/>
          <w:sz w:val="24"/>
          <w:szCs w:val="24"/>
          <w:lang w:eastAsia="ru-RU"/>
        </w:rPr>
      </w:r>
      <w:r w:rsidRPr="0088637D">
        <w:rPr>
          <w:rFonts w:ascii="Times New Roman" w:eastAsia="Times New Roman" w:hAnsi="Times New Roman" w:cs="Times New Roman"/>
          <w:sz w:val="24"/>
          <w:szCs w:val="24"/>
          <w:lang w:eastAsia="ru-RU"/>
        </w:rPr>
        <w:fldChar w:fldCharType="separate"/>
      </w:r>
      <w:r w:rsidRPr="0088637D">
        <w:rPr>
          <w:rFonts w:ascii="Times New Roman" w:eastAsia="Times New Roman" w:hAnsi="Times New Roman" w:cs="Times New Roman"/>
          <w:sz w:val="24"/>
          <w:szCs w:val="24"/>
          <w:lang w:eastAsia="ru-RU"/>
        </w:rPr>
        <w:t>5.3.3</w:t>
      </w:r>
      <w:r w:rsidRPr="0088637D">
        <w:rPr>
          <w:rFonts w:ascii="Times New Roman" w:eastAsia="Times New Roman" w:hAnsi="Times New Roman" w:cs="Times New Roman"/>
          <w:sz w:val="24"/>
          <w:szCs w:val="24"/>
          <w:lang w:eastAsia="ru-RU"/>
        </w:rPr>
        <w:fldChar w:fldCharType="end"/>
      </w:r>
      <w:r w:rsidRPr="0088637D">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691BFE" w:rsidRDefault="0088637D" w:rsidP="00691BFE">
      <w:pPr>
        <w:numPr>
          <w:ilvl w:val="0"/>
          <w:numId w:val="40"/>
        </w:numPr>
        <w:spacing w:after="0" w:line="240" w:lineRule="auto"/>
        <w:ind w:firstLine="2862"/>
        <w:contextualSpacing/>
        <w:jc w:val="both"/>
        <w:outlineLvl w:val="0"/>
        <w:rPr>
          <w:rFonts w:ascii="Times New Roman" w:eastAsia="Times New Roman" w:hAnsi="Times New Roman" w:cs="Times New Roman"/>
          <w:sz w:val="24"/>
          <w:szCs w:val="24"/>
          <w:lang w:eastAsia="ru-RU"/>
        </w:rPr>
      </w:pPr>
      <w:r w:rsidRPr="00691BFE">
        <w:rPr>
          <w:rFonts w:ascii="Times New Roman" w:eastAsia="Times New Roman" w:hAnsi="Times New Roman" w:cs="Times New Roman"/>
          <w:b/>
          <w:sz w:val="24"/>
          <w:szCs w:val="24"/>
          <w:lang w:eastAsia="ru-RU"/>
        </w:rPr>
        <w:t>Изменение и расторжение Договора</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88637D">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691BFE" w:rsidRDefault="0088637D" w:rsidP="00665FFC">
      <w:pPr>
        <w:numPr>
          <w:ilvl w:val="0"/>
          <w:numId w:val="40"/>
        </w:numPr>
        <w:spacing w:after="0" w:line="240" w:lineRule="auto"/>
        <w:ind w:firstLine="709"/>
        <w:contextualSpacing/>
        <w:jc w:val="center"/>
        <w:outlineLvl w:val="0"/>
        <w:rPr>
          <w:rFonts w:ascii="Times New Roman" w:eastAsia="Times New Roman" w:hAnsi="Times New Roman" w:cs="Times New Roman"/>
          <w:sz w:val="24"/>
          <w:szCs w:val="24"/>
          <w:lang w:eastAsia="ru-RU"/>
        </w:rPr>
      </w:pPr>
      <w:r w:rsidRPr="00691BFE">
        <w:rPr>
          <w:rFonts w:ascii="Times New Roman" w:eastAsia="Times New Roman" w:hAnsi="Times New Roman" w:cs="Times New Roman"/>
          <w:b/>
          <w:sz w:val="24"/>
          <w:szCs w:val="24"/>
          <w:lang w:eastAsia="ru-RU"/>
        </w:rPr>
        <w:t>Обстоятельства непреодолимой силы (форс-мажор)</w:t>
      </w:r>
    </w:p>
    <w:p w:rsidR="0088637D" w:rsidRPr="0088637D" w:rsidRDefault="0088637D" w:rsidP="00691BF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88637D" w:rsidRPr="0088637D" w:rsidRDefault="0088637D" w:rsidP="00691BF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88637D" w:rsidRP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w:t>
      </w:r>
      <w:r w:rsidRPr="0088637D">
        <w:rPr>
          <w:rFonts w:ascii="Times New Roman" w:eastAsia="Times New Roman" w:hAnsi="Times New Roman" w:cs="Times New Roman"/>
          <w:sz w:val="24"/>
          <w:szCs w:val="24"/>
          <w:lang w:eastAsia="ru-RU"/>
        </w:rPr>
        <w:lastRenderedPageBreak/>
        <w:t>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88637D" w:rsidRDefault="0088637D" w:rsidP="00691BF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8637D" w:rsidRPr="00691BFE" w:rsidRDefault="0088637D" w:rsidP="00665FFC">
      <w:pPr>
        <w:numPr>
          <w:ilvl w:val="0"/>
          <w:numId w:val="44"/>
        </w:numPr>
        <w:spacing w:after="0" w:line="240" w:lineRule="auto"/>
        <w:ind w:firstLine="709"/>
        <w:contextualSpacing/>
        <w:jc w:val="center"/>
        <w:outlineLvl w:val="0"/>
        <w:rPr>
          <w:rFonts w:ascii="Times New Roman" w:eastAsia="Times New Roman" w:hAnsi="Times New Roman" w:cs="Times New Roman"/>
          <w:sz w:val="24"/>
          <w:szCs w:val="24"/>
          <w:lang w:eastAsia="ru-RU"/>
        </w:rPr>
      </w:pPr>
      <w:r w:rsidRPr="00691BFE">
        <w:rPr>
          <w:rFonts w:ascii="Times New Roman" w:eastAsia="Times New Roman" w:hAnsi="Times New Roman" w:cs="Times New Roman"/>
          <w:b/>
          <w:sz w:val="24"/>
          <w:szCs w:val="24"/>
          <w:lang w:eastAsia="ru-RU"/>
        </w:rPr>
        <w:t>Конфиденциальность</w:t>
      </w:r>
    </w:p>
    <w:p w:rsidR="0088637D" w:rsidRPr="0088637D" w:rsidRDefault="0088637D" w:rsidP="00691BFE">
      <w:pPr>
        <w:numPr>
          <w:ilvl w:val="1"/>
          <w:numId w:val="47"/>
        </w:numPr>
        <w:spacing w:after="0" w:line="240" w:lineRule="auto"/>
        <w:ind w:left="0" w:firstLine="709"/>
        <w:contextualSpacing/>
        <w:jc w:val="both"/>
        <w:rPr>
          <w:rFonts w:ascii="Times New Roman" w:hAnsi="Times New Roman" w:cs="Times New Roman"/>
          <w:sz w:val="24"/>
          <w:szCs w:val="24"/>
          <w:lang w:eastAsia="ru-RU"/>
        </w:rPr>
      </w:pPr>
      <w:r w:rsidRPr="0088637D">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88637D" w:rsidRPr="0088637D" w:rsidRDefault="0088637D" w:rsidP="00691BFE">
      <w:pPr>
        <w:keepLines/>
        <w:numPr>
          <w:ilvl w:val="1"/>
          <w:numId w:val="47"/>
        </w:numPr>
        <w:suppressAutoHyphens/>
        <w:spacing w:after="0" w:line="240" w:lineRule="auto"/>
        <w:ind w:left="0" w:firstLine="709"/>
        <w:contextualSpacing/>
        <w:jc w:val="both"/>
        <w:rPr>
          <w:rFonts w:ascii="Times New Roman" w:hAnsi="Times New Roman" w:cs="Times New Roman"/>
          <w:sz w:val="24"/>
          <w:szCs w:val="24"/>
          <w:lang w:eastAsia="ru-RU"/>
        </w:rPr>
      </w:pPr>
      <w:r w:rsidRPr="0088637D">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8637D" w:rsidRPr="0088637D" w:rsidRDefault="0088637D" w:rsidP="00691BFE">
      <w:pPr>
        <w:keepLines/>
        <w:numPr>
          <w:ilvl w:val="1"/>
          <w:numId w:val="48"/>
        </w:numPr>
        <w:suppressAutoHyphens/>
        <w:spacing w:after="0" w:line="240" w:lineRule="auto"/>
        <w:ind w:left="0" w:firstLine="709"/>
        <w:jc w:val="both"/>
        <w:rPr>
          <w:rFonts w:ascii="Times New Roman" w:hAnsi="Times New Roman" w:cs="Times New Roman"/>
          <w:sz w:val="24"/>
          <w:szCs w:val="24"/>
          <w:lang w:eastAsia="ru-RU"/>
        </w:rPr>
      </w:pPr>
      <w:r w:rsidRPr="0088637D">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8637D" w:rsidRPr="0088637D" w:rsidRDefault="0088637D" w:rsidP="00691BFE">
      <w:pPr>
        <w:numPr>
          <w:ilvl w:val="1"/>
          <w:numId w:val="48"/>
        </w:numPr>
        <w:spacing w:after="0" w:line="240" w:lineRule="auto"/>
        <w:ind w:left="0" w:firstLine="709"/>
        <w:jc w:val="both"/>
        <w:rPr>
          <w:rFonts w:ascii="Times New Roman" w:hAnsi="Times New Roman" w:cs="Times New Roman"/>
          <w:sz w:val="24"/>
          <w:szCs w:val="24"/>
          <w:lang w:eastAsia="ru-RU"/>
        </w:rPr>
      </w:pPr>
      <w:r w:rsidRPr="0088637D">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88637D" w:rsidRPr="0088637D" w:rsidRDefault="0088637D" w:rsidP="00691BFE">
      <w:pPr>
        <w:keepLines/>
        <w:numPr>
          <w:ilvl w:val="1"/>
          <w:numId w:val="4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8637D">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88637D" w:rsidRPr="0088637D" w:rsidRDefault="0088637D" w:rsidP="00691BFE">
      <w:pPr>
        <w:numPr>
          <w:ilvl w:val="1"/>
          <w:numId w:val="48"/>
        </w:numPr>
        <w:spacing w:after="0" w:line="240" w:lineRule="auto"/>
        <w:ind w:left="0" w:firstLine="709"/>
        <w:contextualSpacing/>
        <w:jc w:val="both"/>
        <w:rPr>
          <w:rFonts w:ascii="Times New Roman" w:hAnsi="Times New Roman" w:cs="Times New Roman"/>
          <w:sz w:val="24"/>
          <w:szCs w:val="24"/>
          <w:lang w:eastAsia="ru-RU"/>
        </w:rPr>
      </w:pPr>
      <w:r w:rsidRPr="0088637D">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8637D" w:rsidRPr="00691BFE" w:rsidRDefault="0088637D" w:rsidP="00665FFC">
      <w:pPr>
        <w:numPr>
          <w:ilvl w:val="0"/>
          <w:numId w:val="45"/>
        </w:numPr>
        <w:spacing w:after="0" w:line="240" w:lineRule="auto"/>
        <w:ind w:left="1276" w:firstLine="709"/>
        <w:contextualSpacing/>
        <w:jc w:val="center"/>
        <w:outlineLvl w:val="0"/>
        <w:rPr>
          <w:rFonts w:ascii="Times New Roman" w:eastAsia="Times New Roman" w:hAnsi="Times New Roman" w:cs="Times New Roman"/>
          <w:sz w:val="24"/>
          <w:szCs w:val="24"/>
          <w:lang w:eastAsia="ru-RU"/>
        </w:rPr>
      </w:pPr>
      <w:r w:rsidRPr="00691BFE">
        <w:rPr>
          <w:rFonts w:ascii="Times New Roman" w:eastAsia="Times New Roman" w:hAnsi="Times New Roman" w:cs="Times New Roman"/>
          <w:b/>
          <w:sz w:val="24"/>
          <w:szCs w:val="24"/>
          <w:lang w:eastAsia="ru-RU"/>
        </w:rPr>
        <w:t>Порядок разрешения споров</w:t>
      </w:r>
    </w:p>
    <w:p w:rsidR="0088637D" w:rsidRPr="0088637D" w:rsidRDefault="0088637D" w:rsidP="00691BF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8637D">
        <w:rPr>
          <w:rFonts w:ascii="Times New Roman" w:eastAsia="Times New Roman" w:hAnsi="Times New Roman" w:cs="Times New Roman"/>
          <w:color w:val="000000"/>
          <w:sz w:val="24"/>
          <w:szCs w:val="24"/>
          <w:lang w:eastAsia="ru-RU"/>
        </w:rPr>
        <w:t>недостижения</w:t>
      </w:r>
      <w:proofErr w:type="spellEnd"/>
      <w:r w:rsidRPr="0088637D">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8637D">
        <w:rPr>
          <w:rFonts w:ascii="Times New Roman" w:eastAsia="Times New Roman" w:hAnsi="Times New Roman" w:cs="Times New Roman"/>
          <w:sz w:val="24"/>
          <w:szCs w:val="24"/>
          <w:lang w:eastAsia="ru-RU"/>
        </w:rPr>
        <w:t>.</w:t>
      </w:r>
      <w:bookmarkStart w:id="23" w:name="_Ref1393199"/>
    </w:p>
    <w:bookmarkEnd w:id="23"/>
    <w:p w:rsidR="0088637D" w:rsidRPr="0088637D" w:rsidRDefault="0088637D" w:rsidP="00691BF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color w:val="000000"/>
          <w:sz w:val="24"/>
          <w:szCs w:val="24"/>
          <w:lang w:eastAsia="ru-RU"/>
        </w:rPr>
        <w:t xml:space="preserve">В случае </w:t>
      </w:r>
      <w:proofErr w:type="spellStart"/>
      <w:r w:rsidRPr="0088637D">
        <w:rPr>
          <w:rFonts w:ascii="Times New Roman" w:eastAsia="Times New Roman" w:hAnsi="Times New Roman" w:cs="Times New Roman"/>
          <w:color w:val="000000"/>
          <w:sz w:val="24"/>
          <w:szCs w:val="24"/>
          <w:lang w:eastAsia="ru-RU"/>
        </w:rPr>
        <w:t>неурегулирования</w:t>
      </w:r>
      <w:proofErr w:type="spellEnd"/>
      <w:r w:rsidRPr="0088637D">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88637D">
        <w:rPr>
          <w:rFonts w:ascii="Times New Roman" w:eastAsia="Times New Roman" w:hAnsi="Times New Roman" w:cs="Times New Roman"/>
          <w:color w:val="000000"/>
          <w:sz w:val="24"/>
          <w:szCs w:val="24"/>
          <w:lang w:eastAsia="ru-RU"/>
        </w:rPr>
        <w:fldChar w:fldCharType="begin"/>
      </w:r>
      <w:r w:rsidRPr="0088637D">
        <w:rPr>
          <w:rFonts w:ascii="Times New Roman" w:eastAsia="Times New Roman" w:hAnsi="Times New Roman" w:cs="Times New Roman"/>
          <w:color w:val="000000"/>
          <w:sz w:val="24"/>
          <w:szCs w:val="24"/>
          <w:lang w:eastAsia="ru-RU"/>
        </w:rPr>
        <w:instrText xml:space="preserve"> REF _Ref1393199 \r \h  \* MERGEFORMAT </w:instrText>
      </w:r>
      <w:r w:rsidRPr="0088637D">
        <w:rPr>
          <w:rFonts w:ascii="Times New Roman" w:eastAsia="Times New Roman" w:hAnsi="Times New Roman" w:cs="Times New Roman"/>
          <w:color w:val="000000"/>
          <w:sz w:val="24"/>
          <w:szCs w:val="24"/>
          <w:lang w:eastAsia="ru-RU"/>
        </w:rPr>
      </w:r>
      <w:r w:rsidRPr="0088637D">
        <w:rPr>
          <w:rFonts w:ascii="Times New Roman" w:eastAsia="Times New Roman" w:hAnsi="Times New Roman" w:cs="Times New Roman"/>
          <w:color w:val="000000"/>
          <w:sz w:val="24"/>
          <w:szCs w:val="24"/>
          <w:lang w:eastAsia="ru-RU"/>
        </w:rPr>
        <w:fldChar w:fldCharType="separate"/>
      </w:r>
      <w:r w:rsidRPr="0088637D">
        <w:rPr>
          <w:rFonts w:ascii="Times New Roman" w:eastAsia="Times New Roman" w:hAnsi="Times New Roman" w:cs="Times New Roman"/>
          <w:color w:val="000000"/>
          <w:sz w:val="24"/>
          <w:szCs w:val="24"/>
          <w:lang w:eastAsia="ru-RU"/>
        </w:rPr>
        <w:t>10.1</w:t>
      </w:r>
      <w:r w:rsidRPr="0088637D">
        <w:rPr>
          <w:rFonts w:ascii="Times New Roman" w:eastAsia="Times New Roman" w:hAnsi="Times New Roman" w:cs="Times New Roman"/>
          <w:color w:val="000000"/>
          <w:sz w:val="24"/>
          <w:szCs w:val="24"/>
          <w:lang w:eastAsia="ru-RU"/>
        </w:rPr>
        <w:fldChar w:fldCharType="end"/>
      </w:r>
      <w:r w:rsidRPr="0088637D">
        <w:rPr>
          <w:rFonts w:ascii="Times New Roman" w:eastAsia="Times New Roman" w:hAnsi="Times New Roman" w:cs="Times New Roman"/>
          <w:color w:val="000000"/>
          <w:sz w:val="24"/>
          <w:szCs w:val="24"/>
          <w:lang w:eastAsia="ru-RU"/>
        </w:rPr>
        <w:t xml:space="preserve"> Договора, спор передается в</w:t>
      </w:r>
      <w:r w:rsidR="00691BFE">
        <w:rPr>
          <w:rFonts w:ascii="Times New Roman" w:eastAsia="Times New Roman" w:hAnsi="Times New Roman" w:cs="Times New Roman"/>
          <w:color w:val="000000"/>
          <w:sz w:val="24"/>
          <w:szCs w:val="24"/>
          <w:lang w:eastAsia="ru-RU"/>
        </w:rPr>
        <w:t xml:space="preserve"> Арбитражн</w:t>
      </w:r>
      <w:r w:rsidR="007653E9">
        <w:rPr>
          <w:rFonts w:ascii="Times New Roman" w:eastAsia="Times New Roman" w:hAnsi="Times New Roman" w:cs="Times New Roman"/>
          <w:color w:val="000000"/>
          <w:sz w:val="24"/>
          <w:szCs w:val="24"/>
          <w:lang w:eastAsia="ru-RU"/>
        </w:rPr>
        <w:t>ый</w:t>
      </w:r>
      <w:r w:rsidR="00691BFE">
        <w:rPr>
          <w:rFonts w:ascii="Times New Roman" w:eastAsia="Times New Roman" w:hAnsi="Times New Roman" w:cs="Times New Roman"/>
          <w:color w:val="000000"/>
          <w:sz w:val="24"/>
          <w:szCs w:val="24"/>
          <w:lang w:eastAsia="ru-RU"/>
        </w:rPr>
        <w:t xml:space="preserve"> суд Московской области</w:t>
      </w:r>
      <w:r w:rsidRPr="0088637D">
        <w:rPr>
          <w:rFonts w:ascii="Times New Roman" w:eastAsia="Times New Roman" w:hAnsi="Times New Roman" w:cs="Times New Roman"/>
          <w:sz w:val="24"/>
          <w:szCs w:val="24"/>
          <w:lang w:eastAsia="ru-RU"/>
        </w:rPr>
        <w:t>.</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691BFE" w:rsidRDefault="0088637D" w:rsidP="00691BFE">
      <w:pPr>
        <w:numPr>
          <w:ilvl w:val="0"/>
          <w:numId w:val="45"/>
        </w:numPr>
        <w:spacing w:after="0" w:line="240" w:lineRule="auto"/>
        <w:ind w:left="3261" w:firstLine="709"/>
        <w:contextualSpacing/>
        <w:jc w:val="both"/>
        <w:outlineLvl w:val="0"/>
        <w:rPr>
          <w:rFonts w:ascii="Times New Roman" w:eastAsia="Times New Roman" w:hAnsi="Times New Roman" w:cs="Times New Roman"/>
          <w:sz w:val="24"/>
          <w:szCs w:val="24"/>
          <w:lang w:eastAsia="ru-RU"/>
        </w:rPr>
      </w:pPr>
      <w:r w:rsidRPr="00691BFE">
        <w:rPr>
          <w:rFonts w:ascii="Times New Roman" w:eastAsia="Times New Roman" w:hAnsi="Times New Roman" w:cs="Times New Roman"/>
          <w:b/>
          <w:sz w:val="24"/>
          <w:szCs w:val="24"/>
          <w:lang w:eastAsia="ru-RU"/>
        </w:rPr>
        <w:t>Прочие условия</w:t>
      </w:r>
    </w:p>
    <w:p w:rsidR="0088637D" w:rsidRPr="0088637D" w:rsidRDefault="0088637D" w:rsidP="00691BF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8637D" w:rsidRPr="0088637D" w:rsidRDefault="0088637D" w:rsidP="00691BF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88637D">
        <w:rPr>
          <w:rFonts w:ascii="Times New Roman" w:eastAsia="Calibri" w:hAnsi="Times New Roman" w:cs="Times New Roman"/>
          <w:sz w:val="24"/>
          <w:szCs w:val="24"/>
        </w:rPr>
        <w:t xml:space="preserve"> </w:t>
      </w:r>
    </w:p>
    <w:p w:rsidR="0088637D" w:rsidRPr="0088637D" w:rsidRDefault="0088637D" w:rsidP="00691BFE">
      <w:pPr>
        <w:numPr>
          <w:ilvl w:val="1"/>
          <w:numId w:val="45"/>
        </w:numPr>
        <w:spacing w:after="0" w:line="240" w:lineRule="auto"/>
        <w:ind w:left="-142" w:firstLine="709"/>
        <w:contextualSpacing/>
        <w:jc w:val="both"/>
        <w:rPr>
          <w:rFonts w:ascii="Times New Roman" w:hAnsi="Times New Roman"/>
          <w:sz w:val="24"/>
        </w:rPr>
      </w:pPr>
      <w:bookmarkStart w:id="24" w:name="_Ref82077350"/>
      <w:r w:rsidRPr="0088637D">
        <w:rPr>
          <w:rFonts w:ascii="Times New Roman" w:hAnsi="Times New Roman"/>
          <w:sz w:val="24"/>
        </w:rPr>
        <w:lastRenderedPageBreak/>
        <w:t>Все юридически значимые сообщения (заявления, уведомления, требования, претензии и т.п.)</w:t>
      </w:r>
      <w:r w:rsidRPr="0088637D">
        <w:rPr>
          <w:sz w:val="24"/>
          <w:szCs w:val="24"/>
        </w:rPr>
        <w:t xml:space="preserve"> </w:t>
      </w:r>
      <w:r w:rsidRPr="0088637D">
        <w:rPr>
          <w:rFonts w:ascii="Times New Roman" w:hAnsi="Times New Roman"/>
          <w:sz w:val="24"/>
        </w:rPr>
        <w:t>должны направлятьс</w:t>
      </w:r>
      <w:r w:rsidRPr="0088637D">
        <w:rPr>
          <w:sz w:val="24"/>
          <w:szCs w:val="24"/>
        </w:rPr>
        <w:t>я</w:t>
      </w:r>
      <w:r w:rsidRPr="0088637D">
        <w:rPr>
          <w:rFonts w:ascii="Times New Roman" w:hAnsi="Times New Roman"/>
          <w:sz w:val="24"/>
        </w:rPr>
        <w:t xml:space="preserve"> по адресам Сторон, указанным в разделе </w:t>
      </w:r>
      <w:r w:rsidRPr="0088637D">
        <w:rPr>
          <w:rFonts w:ascii="Times New Roman" w:hAnsi="Times New Roman"/>
          <w:sz w:val="24"/>
        </w:rPr>
        <w:fldChar w:fldCharType="begin"/>
      </w:r>
      <w:r w:rsidRPr="0088637D">
        <w:rPr>
          <w:rFonts w:ascii="Times New Roman" w:hAnsi="Times New Roman"/>
          <w:sz w:val="24"/>
        </w:rPr>
        <w:instrText xml:space="preserve"> REF _Ref486328623 \r \h </w:instrText>
      </w:r>
      <w:r w:rsidRPr="0088637D">
        <w:rPr>
          <w:rFonts w:ascii="Times New Roman" w:hAnsi="Times New Roman" w:cs="Times New Roman"/>
          <w:sz w:val="24"/>
          <w:szCs w:val="24"/>
        </w:rPr>
        <w:instrText xml:space="preserve"> \* MERGEFORMAT </w:instrText>
      </w:r>
      <w:r w:rsidRPr="0088637D">
        <w:rPr>
          <w:rFonts w:ascii="Times New Roman" w:hAnsi="Times New Roman"/>
          <w:sz w:val="24"/>
        </w:rPr>
      </w:r>
      <w:r w:rsidRPr="0088637D">
        <w:rPr>
          <w:rFonts w:ascii="Times New Roman" w:hAnsi="Times New Roman" w:cs="Times New Roman"/>
          <w:sz w:val="24"/>
          <w:szCs w:val="24"/>
        </w:rPr>
        <w:fldChar w:fldCharType="separate"/>
      </w:r>
      <w:r w:rsidRPr="0088637D">
        <w:rPr>
          <w:rFonts w:ascii="Times New Roman" w:hAnsi="Times New Roman"/>
          <w:sz w:val="24"/>
        </w:rPr>
        <w:t>13</w:t>
      </w:r>
      <w:r w:rsidRPr="0088637D">
        <w:rPr>
          <w:rFonts w:ascii="Times New Roman" w:hAnsi="Times New Roman"/>
          <w:sz w:val="24"/>
        </w:rPr>
        <w:fldChar w:fldCharType="end"/>
      </w:r>
      <w:r w:rsidRPr="0088637D">
        <w:rPr>
          <w:rFonts w:ascii="Times New Roman" w:hAnsi="Times New Roman"/>
          <w:sz w:val="24"/>
        </w:rPr>
        <w:t xml:space="preserve"> Договора,</w:t>
      </w:r>
      <w:r w:rsidRPr="0088637D">
        <w:rPr>
          <w:sz w:val="24"/>
          <w:szCs w:val="24"/>
        </w:rPr>
        <w:t xml:space="preserve"> </w:t>
      </w:r>
      <w:r w:rsidRPr="0088637D">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88637D">
        <w:rPr>
          <w:rFonts w:ascii="Times New Roman" w:hAnsi="Times New Roman"/>
          <w:sz w:val="24"/>
        </w:rPr>
        <w:t xml:space="preserve"> </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Допустимые способы направления юридически значимых сообщений:</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а) через собственного курьера под расписку на копии;</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б) через курьерскую службу с описью вложения;</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в) по почте с уведомлением о вручении и описью вложения;</w:t>
      </w:r>
    </w:p>
    <w:p w:rsidR="0088637D" w:rsidRPr="0088637D" w:rsidRDefault="0088637D" w:rsidP="0088637D">
      <w:pPr>
        <w:spacing w:after="0" w:line="240" w:lineRule="auto"/>
        <w:ind w:firstLine="709"/>
        <w:jc w:val="both"/>
        <w:rPr>
          <w:rFonts w:ascii="Times New Roman" w:hAnsi="Times New Roman" w:cs="Times New Roman"/>
          <w:sz w:val="24"/>
          <w:szCs w:val="24"/>
        </w:rPr>
      </w:pPr>
      <w:r w:rsidRPr="0088637D">
        <w:rPr>
          <w:rFonts w:ascii="Times New Roman" w:hAnsi="Times New Roman" w:cs="Times New Roman"/>
          <w:sz w:val="24"/>
          <w:szCs w:val="24"/>
        </w:rPr>
        <w:t>г) телеграммой с уведомлением о вручении.</w:t>
      </w:r>
    </w:p>
    <w:p w:rsidR="0088637D" w:rsidRPr="0088637D" w:rsidRDefault="0088637D" w:rsidP="0088637D">
      <w:pPr>
        <w:spacing w:after="0" w:line="240" w:lineRule="auto"/>
        <w:ind w:firstLine="709"/>
        <w:contextualSpacing/>
        <w:jc w:val="both"/>
        <w:rPr>
          <w:rFonts w:ascii="Times New Roman" w:hAnsi="Times New Roman" w:cs="Times New Roman"/>
          <w:sz w:val="24"/>
          <w:szCs w:val="24"/>
        </w:rPr>
      </w:pPr>
      <w:r w:rsidRPr="0088637D">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8637D" w:rsidRPr="0088637D" w:rsidRDefault="0088637D" w:rsidP="007653E9">
      <w:pPr>
        <w:numPr>
          <w:ilvl w:val="1"/>
          <w:numId w:val="45"/>
        </w:numPr>
        <w:spacing w:after="0" w:line="240" w:lineRule="auto"/>
        <w:ind w:left="0" w:firstLine="992"/>
        <w:contextualSpacing/>
        <w:jc w:val="both"/>
        <w:rPr>
          <w:rFonts w:ascii="Times New Roman" w:hAnsi="Times New Roman"/>
          <w:sz w:val="24"/>
        </w:rPr>
      </w:pPr>
      <w:r w:rsidRPr="0088637D">
        <w:rPr>
          <w:rFonts w:ascii="Times New Roman" w:hAnsi="Times New Roman"/>
          <w:sz w:val="24"/>
        </w:rPr>
        <w:t xml:space="preserve">При отправке юридически значимого сообщения любым из способов, предусмотренных пунктом </w:t>
      </w:r>
      <w:r w:rsidRPr="0088637D">
        <w:rPr>
          <w:rFonts w:ascii="Times New Roman" w:hAnsi="Times New Roman"/>
          <w:sz w:val="24"/>
          <w:highlight w:val="yellow"/>
        </w:rPr>
        <w:fldChar w:fldCharType="begin"/>
      </w:r>
      <w:r w:rsidRPr="0088637D">
        <w:rPr>
          <w:rFonts w:ascii="Times New Roman" w:hAnsi="Times New Roman"/>
          <w:sz w:val="24"/>
        </w:rPr>
        <w:instrText xml:space="preserve"> REF _Ref82077350 \r \h </w:instrText>
      </w:r>
      <w:r w:rsidRPr="0088637D">
        <w:rPr>
          <w:rFonts w:ascii="Times New Roman" w:hAnsi="Times New Roman"/>
          <w:sz w:val="24"/>
          <w:highlight w:val="yellow"/>
        </w:rPr>
      </w:r>
      <w:r w:rsidRPr="0088637D">
        <w:rPr>
          <w:rFonts w:ascii="Times New Roman" w:hAnsi="Times New Roman"/>
          <w:sz w:val="24"/>
          <w:highlight w:val="yellow"/>
        </w:rPr>
        <w:fldChar w:fldCharType="separate"/>
      </w:r>
      <w:r w:rsidRPr="0088637D">
        <w:rPr>
          <w:rFonts w:ascii="Times New Roman" w:hAnsi="Times New Roman"/>
          <w:sz w:val="24"/>
        </w:rPr>
        <w:t>11.3</w:t>
      </w:r>
      <w:r w:rsidRPr="0088637D">
        <w:rPr>
          <w:rFonts w:ascii="Times New Roman" w:hAnsi="Times New Roman"/>
          <w:sz w:val="24"/>
          <w:highlight w:val="yellow"/>
        </w:rPr>
        <w:fldChar w:fldCharType="end"/>
      </w:r>
      <w:r w:rsidRPr="0088637D">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8637D" w:rsidRPr="0088637D" w:rsidRDefault="0088637D" w:rsidP="007653E9">
      <w:pPr>
        <w:numPr>
          <w:ilvl w:val="1"/>
          <w:numId w:val="45"/>
        </w:numPr>
        <w:spacing w:after="0" w:line="240" w:lineRule="auto"/>
        <w:ind w:left="0" w:firstLine="709"/>
        <w:contextualSpacing/>
        <w:jc w:val="both"/>
        <w:rPr>
          <w:rFonts w:ascii="Times New Roman" w:hAnsi="Times New Roman"/>
          <w:sz w:val="24"/>
        </w:rPr>
      </w:pPr>
      <w:r w:rsidRPr="0088637D">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88637D">
        <w:rPr>
          <w:rFonts w:ascii="Times New Roman" w:hAnsi="Times New Roman"/>
          <w:b/>
          <w:sz w:val="24"/>
          <w:lang w:val="en-US"/>
        </w:rPr>
        <w:t>crem</w:t>
      </w:r>
      <w:proofErr w:type="spellEnd"/>
      <w:r w:rsidRPr="0088637D">
        <w:rPr>
          <w:rFonts w:ascii="Times New Roman" w:hAnsi="Times New Roman"/>
          <w:b/>
          <w:sz w:val="24"/>
        </w:rPr>
        <w:t>@</w:t>
      </w:r>
      <w:proofErr w:type="spellStart"/>
      <w:r w:rsidRPr="0088637D">
        <w:rPr>
          <w:rFonts w:ascii="Times New Roman" w:hAnsi="Times New Roman"/>
          <w:b/>
          <w:sz w:val="24"/>
          <w:lang w:val="en-US"/>
        </w:rPr>
        <w:t>sberbank</w:t>
      </w:r>
      <w:proofErr w:type="spellEnd"/>
      <w:r w:rsidRPr="0088637D">
        <w:rPr>
          <w:rFonts w:ascii="Times New Roman" w:hAnsi="Times New Roman"/>
          <w:b/>
          <w:sz w:val="24"/>
        </w:rPr>
        <w:t>.</w:t>
      </w:r>
      <w:proofErr w:type="spellStart"/>
      <w:r w:rsidRPr="0088637D">
        <w:rPr>
          <w:rFonts w:ascii="Times New Roman" w:hAnsi="Times New Roman"/>
          <w:b/>
          <w:sz w:val="24"/>
          <w:lang w:val="en-US"/>
        </w:rPr>
        <w:t>ru</w:t>
      </w:r>
      <w:proofErr w:type="spellEnd"/>
      <w:r w:rsidRPr="0088637D">
        <w:rPr>
          <w:rFonts w:ascii="Times New Roman" w:hAnsi="Times New Roman"/>
          <w:b/>
          <w:sz w:val="24"/>
        </w:rPr>
        <w:t>.</w:t>
      </w:r>
      <w:r w:rsidRPr="0088637D">
        <w:rPr>
          <w:rFonts w:ascii="Times New Roman" w:hAnsi="Times New Roman"/>
          <w:sz w:val="24"/>
        </w:rPr>
        <w:t xml:space="preserve"> В письме необходимо указать реквизиты Договора (дата, номер) и адрес (местоположение) </w:t>
      </w:r>
      <w:r w:rsidRPr="0088637D">
        <w:rPr>
          <w:rFonts w:ascii="Times New Roman" w:hAnsi="Times New Roman" w:cs="Times New Roman"/>
          <w:sz w:val="24"/>
        </w:rPr>
        <w:t>Недвижимого имущества</w:t>
      </w:r>
      <w:r w:rsidRPr="0088637D">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88637D" w:rsidRPr="0088637D" w:rsidRDefault="0088637D" w:rsidP="007653E9">
      <w:pPr>
        <w:numPr>
          <w:ilvl w:val="1"/>
          <w:numId w:val="45"/>
        </w:numPr>
        <w:spacing w:after="0" w:line="240" w:lineRule="auto"/>
        <w:ind w:left="0" w:firstLine="709"/>
        <w:contextualSpacing/>
        <w:jc w:val="both"/>
        <w:rPr>
          <w:rFonts w:ascii="Calibri" w:hAnsi="Calibri"/>
        </w:rPr>
      </w:pPr>
      <w:r w:rsidRPr="0088637D">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8637D" w:rsidRPr="0088637D" w:rsidRDefault="0088637D" w:rsidP="007653E9">
      <w:pPr>
        <w:numPr>
          <w:ilvl w:val="1"/>
          <w:numId w:val="45"/>
        </w:numPr>
        <w:spacing w:after="0" w:line="240" w:lineRule="auto"/>
        <w:ind w:left="0" w:firstLine="709"/>
        <w:contextualSpacing/>
        <w:jc w:val="both"/>
        <w:rPr>
          <w:rFonts w:ascii="Calibri" w:hAnsi="Calibri"/>
        </w:rPr>
      </w:pPr>
      <w:r w:rsidRPr="0088637D">
        <w:rPr>
          <w:rFonts w:ascii="Times New Roman" w:eastAsia="Times New Roman" w:hAnsi="Times New Roman" w:cs="Times New Roman"/>
          <w:sz w:val="24"/>
          <w:szCs w:val="24"/>
          <w:lang w:eastAsia="ru-RU"/>
        </w:rPr>
        <w:t>В ходе исполнения Договора запрещается подключение</w:t>
      </w:r>
      <w:r w:rsidRPr="0088637D">
        <w:rPr>
          <w:rFonts w:ascii="Times New Roman" w:eastAsia="Times New Roman" w:hAnsi="Times New Roman" w:cs="Times New Roman"/>
          <w:sz w:val="24"/>
          <w:szCs w:val="24"/>
          <w:vertAlign w:val="superscript"/>
          <w:lang w:eastAsia="ru-RU"/>
        </w:rPr>
        <w:footnoteReference w:id="3"/>
      </w:r>
      <w:r w:rsidRPr="0088637D">
        <w:rPr>
          <w:rFonts w:ascii="Times New Roman" w:eastAsia="Times New Roman" w:hAnsi="Times New Roman" w:cs="Times New Roman"/>
          <w:sz w:val="24"/>
          <w:szCs w:val="24"/>
          <w:lang w:eastAsia="ru-RU"/>
        </w:rPr>
        <w:t xml:space="preserve"> любого оборудования</w:t>
      </w:r>
      <w:r w:rsidRPr="0088637D">
        <w:rPr>
          <w:rFonts w:ascii="Times New Roman" w:eastAsia="Times New Roman" w:hAnsi="Times New Roman" w:cs="Times New Roman"/>
          <w:sz w:val="24"/>
          <w:szCs w:val="24"/>
          <w:vertAlign w:val="superscript"/>
          <w:lang w:eastAsia="ru-RU"/>
        </w:rPr>
        <w:footnoteReference w:id="4"/>
      </w:r>
      <w:r w:rsidRPr="0088637D">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88637D">
        <w:rPr>
          <w:rFonts w:ascii="Times New Roman" w:eastAsia="Times New Roman" w:hAnsi="Times New Roman" w:cs="Times New Roman"/>
          <w:sz w:val="24"/>
          <w:szCs w:val="24"/>
          <w:vertAlign w:val="superscript"/>
          <w:lang w:eastAsia="ru-RU"/>
        </w:rPr>
        <w:footnoteReference w:id="5"/>
      </w:r>
      <w:r w:rsidRPr="0088637D">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88637D" w:rsidRPr="0088637D" w:rsidRDefault="0088637D" w:rsidP="0088637D">
      <w:pPr>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w:t>
      </w:r>
      <w:r w:rsidRPr="0088637D">
        <w:rPr>
          <w:rFonts w:ascii="Times New Roman" w:eastAsia="Times New Roman" w:hAnsi="Times New Roman" w:cs="Times New Roman"/>
          <w:sz w:val="24"/>
          <w:szCs w:val="24"/>
          <w:lang w:eastAsia="ru-RU"/>
        </w:rPr>
        <w:lastRenderedPageBreak/>
        <w:t>предусмотренных действующим законодательством и соглашением Сторон, в том числе взысканию неустойки в полном размере сверх убытков.</w:t>
      </w:r>
    </w:p>
    <w:p w:rsidR="0088637D" w:rsidRPr="0088637D" w:rsidRDefault="0088637D" w:rsidP="007653E9">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88637D">
        <w:rPr>
          <w:rFonts w:ascii="Times New Roman" w:eastAsia="Times New Roman" w:hAnsi="Times New Roman" w:cs="Times New Roman"/>
          <w:bCs/>
          <w:sz w:val="24"/>
          <w:szCs w:val="24"/>
        </w:rPr>
        <w:t>Антикоррупционной оговорке»</w:t>
      </w:r>
      <w:r w:rsidRPr="0088637D">
        <w:rPr>
          <w:rFonts w:ascii="Times New Roman" w:eastAsia="Times New Roman" w:hAnsi="Times New Roman" w:cs="Times New Roman"/>
          <w:bCs/>
          <w:sz w:val="24"/>
          <w:szCs w:val="24"/>
          <w:lang w:eastAsia="ru-RU"/>
        </w:rPr>
        <w:t xml:space="preserve"> (Приложении № 2 к Договору).</w:t>
      </w:r>
    </w:p>
    <w:p w:rsidR="0088637D" w:rsidRPr="0088637D" w:rsidRDefault="0088637D" w:rsidP="007653E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Договор составлен на русском языке в </w:t>
      </w:r>
      <w:r w:rsidR="00707074">
        <w:rPr>
          <w:rFonts w:ascii="Times New Roman" w:eastAsia="Times New Roman" w:hAnsi="Times New Roman" w:cs="Times New Roman"/>
          <w:sz w:val="24"/>
          <w:szCs w:val="24"/>
          <w:lang w:eastAsia="ru-RU"/>
        </w:rPr>
        <w:t>2</w:t>
      </w:r>
      <w:r w:rsidRPr="0088637D">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707074">
        <w:rPr>
          <w:rFonts w:ascii="Times New Roman" w:eastAsia="Times New Roman" w:hAnsi="Times New Roman" w:cs="Times New Roman"/>
          <w:sz w:val="24"/>
          <w:szCs w:val="24"/>
          <w:lang w:eastAsia="ru-RU"/>
        </w:rPr>
        <w:t>еля, 1 экземпляр – для Продавца</w:t>
      </w:r>
      <w:r w:rsidRPr="0088637D">
        <w:rPr>
          <w:rFonts w:ascii="Times New Roman" w:eastAsia="Times New Roman" w:hAnsi="Times New Roman" w:cs="Times New Roman"/>
          <w:sz w:val="24"/>
          <w:szCs w:val="24"/>
          <w:lang w:eastAsia="ru-RU"/>
        </w:rPr>
        <w:t>.</w:t>
      </w:r>
    </w:p>
    <w:p w:rsidR="0088637D" w:rsidRPr="0088637D" w:rsidRDefault="0088637D" w:rsidP="00707074">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707074" w:rsidRDefault="0088637D" w:rsidP="00707074">
      <w:pPr>
        <w:numPr>
          <w:ilvl w:val="0"/>
          <w:numId w:val="45"/>
        </w:numPr>
        <w:spacing w:after="0" w:line="240" w:lineRule="auto"/>
        <w:ind w:left="851" w:firstLine="709"/>
        <w:contextualSpacing/>
        <w:jc w:val="center"/>
        <w:outlineLvl w:val="0"/>
        <w:rPr>
          <w:rFonts w:ascii="Times New Roman" w:eastAsia="Times New Roman" w:hAnsi="Times New Roman" w:cs="Times New Roman"/>
          <w:sz w:val="24"/>
          <w:szCs w:val="24"/>
          <w:lang w:eastAsia="ru-RU"/>
        </w:rPr>
      </w:pPr>
      <w:r w:rsidRPr="00707074">
        <w:rPr>
          <w:rFonts w:ascii="Times New Roman" w:eastAsia="Times New Roman" w:hAnsi="Times New Roman" w:cs="Times New Roman"/>
          <w:b/>
          <w:sz w:val="24"/>
          <w:szCs w:val="24"/>
          <w:lang w:eastAsia="ru-RU"/>
        </w:rPr>
        <w:t>Приложения к Договору</w:t>
      </w:r>
    </w:p>
    <w:p w:rsidR="0088637D" w:rsidRPr="0088637D" w:rsidRDefault="0088637D" w:rsidP="0070707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bCs/>
          <w:sz w:val="24"/>
          <w:szCs w:val="24"/>
          <w:lang w:eastAsia="ru-RU"/>
        </w:rPr>
        <w:t xml:space="preserve">Приложение № 1 – Форма </w:t>
      </w:r>
      <w:r w:rsidRPr="0088637D">
        <w:rPr>
          <w:rFonts w:ascii="Times New Roman" w:eastAsia="Times New Roman" w:hAnsi="Times New Roman" w:cs="Times New Roman"/>
          <w:sz w:val="24"/>
          <w:szCs w:val="24"/>
          <w:lang w:eastAsia="ru-RU"/>
        </w:rPr>
        <w:t xml:space="preserve">Акта приема-передачи Имущества – </w:t>
      </w:r>
      <w:r w:rsidRPr="0088637D">
        <w:rPr>
          <w:rFonts w:ascii="Times New Roman" w:eastAsia="Times New Roman" w:hAnsi="Times New Roman" w:cs="Times New Roman"/>
          <w:bCs/>
          <w:sz w:val="24"/>
          <w:szCs w:val="24"/>
          <w:lang w:eastAsia="ru-RU"/>
        </w:rPr>
        <w:t xml:space="preserve">на </w:t>
      </w:r>
      <w:r w:rsidRPr="0088637D">
        <w:rPr>
          <w:rFonts w:ascii="Times New Roman" w:eastAsia="Times New Roman" w:hAnsi="Times New Roman" w:cs="Times New Roman"/>
          <w:sz w:val="24"/>
          <w:szCs w:val="24"/>
          <w:lang w:eastAsia="ru-RU"/>
        </w:rPr>
        <w:t>__ листах.</w:t>
      </w:r>
    </w:p>
    <w:p w:rsidR="0088637D" w:rsidRDefault="0088637D" w:rsidP="0070707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Приложение № 2 – </w:t>
      </w:r>
      <w:r w:rsidRPr="0088637D">
        <w:rPr>
          <w:rFonts w:ascii="Times New Roman" w:eastAsia="Times New Roman" w:hAnsi="Times New Roman" w:cs="Times New Roman"/>
          <w:bCs/>
          <w:sz w:val="24"/>
          <w:szCs w:val="24"/>
          <w:lang w:eastAsia="ru-RU"/>
        </w:rPr>
        <w:t xml:space="preserve">Антикоррупционная оговорка </w:t>
      </w: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Cs/>
          <w:sz w:val="24"/>
          <w:szCs w:val="24"/>
          <w:lang w:eastAsia="ru-RU"/>
        </w:rPr>
        <w:t xml:space="preserve">на </w:t>
      </w:r>
      <w:r w:rsidRPr="0088637D">
        <w:rPr>
          <w:rFonts w:ascii="Times New Roman" w:eastAsia="Times New Roman" w:hAnsi="Times New Roman" w:cs="Times New Roman"/>
          <w:sz w:val="24"/>
          <w:szCs w:val="24"/>
          <w:lang w:eastAsia="ru-RU"/>
        </w:rPr>
        <w:t>2 листах.</w:t>
      </w:r>
    </w:p>
    <w:p w:rsidR="0088637D" w:rsidRPr="0088637D" w:rsidRDefault="0088637D" w:rsidP="0088637D">
      <w:pPr>
        <w:spacing w:after="0" w:line="240" w:lineRule="auto"/>
        <w:ind w:firstLine="709"/>
        <w:contextualSpacing/>
        <w:rPr>
          <w:rFonts w:ascii="Times New Roman" w:eastAsia="Times New Roman" w:hAnsi="Times New Roman" w:cs="Times New Roman"/>
          <w:sz w:val="24"/>
          <w:szCs w:val="24"/>
          <w:lang w:eastAsia="ru-RU"/>
        </w:rPr>
      </w:pPr>
    </w:p>
    <w:p w:rsidR="0088637D" w:rsidRPr="006F17CB" w:rsidRDefault="0088637D" w:rsidP="00665FFC">
      <w:pPr>
        <w:numPr>
          <w:ilvl w:val="0"/>
          <w:numId w:val="45"/>
        </w:numPr>
        <w:spacing w:after="0" w:line="240" w:lineRule="auto"/>
        <w:ind w:left="2127"/>
        <w:contextualSpacing/>
        <w:jc w:val="center"/>
        <w:outlineLvl w:val="0"/>
        <w:rPr>
          <w:rFonts w:ascii="Times New Roman" w:eastAsia="Times New Roman" w:hAnsi="Times New Roman" w:cs="Times New Roman"/>
          <w:b/>
          <w:sz w:val="24"/>
          <w:szCs w:val="24"/>
          <w:lang w:eastAsia="ru-RU"/>
        </w:rPr>
      </w:pPr>
      <w:bookmarkStart w:id="25" w:name="_Ref486328623"/>
      <w:r w:rsidRPr="006F17CB">
        <w:rPr>
          <w:rFonts w:ascii="Times New Roman" w:eastAsia="Times New Roman" w:hAnsi="Times New Roman" w:cs="Times New Roman"/>
          <w:b/>
          <w:sz w:val="24"/>
          <w:szCs w:val="24"/>
          <w:lang w:eastAsia="ru-RU"/>
        </w:rPr>
        <w:t>Реквизиты и подписи Сторон</w:t>
      </w:r>
      <w:bookmarkStart w:id="26" w:name="_Ref126658428"/>
      <w:bookmarkEnd w:id="25"/>
      <w:r w:rsidRPr="006F17CB">
        <w:rPr>
          <w:rFonts w:ascii="Times New Roman" w:eastAsia="Times New Roman" w:hAnsi="Times New Roman" w:cs="Times New Roman"/>
          <w:b/>
          <w:sz w:val="24"/>
          <w:szCs w:val="24"/>
          <w:lang w:eastAsia="ru-RU"/>
        </w:rPr>
        <w:t>:</w:t>
      </w:r>
    </w:p>
    <w:bookmarkEnd w:id="26"/>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b/>
          <w:sz w:val="24"/>
          <w:szCs w:val="24"/>
          <w:lang w:eastAsia="ru-RU"/>
        </w:rPr>
        <w:t>Покупатель:</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88637D">
        <w:rPr>
          <w:rFonts w:ascii="Times New Roman" w:eastAsia="Times New Roman" w:hAnsi="Times New Roman" w:cs="Times New Roman"/>
          <w:sz w:val="24"/>
          <w:szCs w:val="24"/>
          <w:lang w:eastAsia="ru-RU"/>
        </w:rPr>
        <w:t>__________ (сокращенное наименование)</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Местонахождение 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Почтовый адрес ____________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ИНН: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Расчетный счет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Корр. счет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БИК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ОКВЭД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ОКПО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КПП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ОГРН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Контактный телефон: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val="en-US" w:eastAsia="ru-RU"/>
        </w:rPr>
        <w:t>e</w:t>
      </w:r>
      <w:r w:rsidRPr="0088637D">
        <w:rPr>
          <w:rFonts w:ascii="Times New Roman" w:eastAsia="Times New Roman" w:hAnsi="Times New Roman" w:cs="Times New Roman"/>
          <w:sz w:val="24"/>
          <w:szCs w:val="24"/>
          <w:lang w:eastAsia="ru-RU"/>
        </w:rPr>
        <w:t>-</w:t>
      </w:r>
      <w:r w:rsidRPr="0088637D">
        <w:rPr>
          <w:rFonts w:ascii="Times New Roman" w:eastAsia="Times New Roman" w:hAnsi="Times New Roman" w:cs="Times New Roman"/>
          <w:sz w:val="24"/>
          <w:szCs w:val="24"/>
          <w:lang w:val="en-US" w:eastAsia="ru-RU"/>
        </w:rPr>
        <w:t>mail</w:t>
      </w:r>
      <w:r w:rsidRPr="0088637D">
        <w:rPr>
          <w:rFonts w:ascii="Times New Roman" w:eastAsia="Times New Roman" w:hAnsi="Times New Roman" w:cs="Times New Roman"/>
          <w:sz w:val="24"/>
          <w:szCs w:val="24"/>
          <w:lang w:eastAsia="ru-RU"/>
        </w:rPr>
        <w:t>: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Продавец:</w:t>
      </w:r>
    </w:p>
    <w:p w:rsidR="00707074" w:rsidRPr="002A4297" w:rsidRDefault="00707074" w:rsidP="00707074">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07074" w:rsidRPr="006A5437" w:rsidRDefault="00707074" w:rsidP="00707074">
      <w:pPr>
        <w:snapToGrid w:val="0"/>
        <w:spacing w:after="0" w:line="276" w:lineRule="auto"/>
        <w:rPr>
          <w:rFonts w:ascii="Times New Roman" w:hAnsi="Times New Roman" w:cs="Times New Roman"/>
          <w:snapToGrid w:val="0"/>
          <w:sz w:val="24"/>
          <w:szCs w:val="24"/>
        </w:rPr>
      </w:pPr>
      <w:r w:rsidRPr="006A5437">
        <w:rPr>
          <w:rFonts w:ascii="Times New Roman" w:hAnsi="Times New Roman" w:cs="Times New Roman"/>
          <w:sz w:val="24"/>
          <w:szCs w:val="24"/>
        </w:rPr>
        <w:t xml:space="preserve">Местонахождение: </w:t>
      </w:r>
      <w:r w:rsidRPr="006A5437">
        <w:rPr>
          <w:rFonts w:ascii="Times New Roman" w:hAnsi="Times New Roman" w:cs="Times New Roman"/>
          <w:bCs/>
          <w:sz w:val="24"/>
          <w:szCs w:val="24"/>
        </w:rPr>
        <w:t>117997, г. Москва, ул. Вавилова, д. 19,</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Почтовый адрес: 117997, г. Москва, ул. Вавилова, д. 19</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 xml:space="preserve">Плательщик – Среднерусский банк ПАО Сбербанк </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Почтовый адрес плательщика:</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109544, г. Москва, ул. Б. Андроньевская, д.8</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Банковские реквизиты:</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р/с:603</w:t>
      </w:r>
      <w:r>
        <w:rPr>
          <w:rFonts w:ascii="Times New Roman" w:hAnsi="Times New Roman" w:cs="Times New Roman"/>
          <w:sz w:val="24"/>
          <w:szCs w:val="24"/>
        </w:rPr>
        <w:t>11810540000200000</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 xml:space="preserve">к/с:30101810400000000225 в Главном управлении Центрального банка Российской Федерации по Центральному федеральному округу г. Москва (ГУ Банка России по ЦФО) </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БИК: 044525225</w:t>
      </w:r>
    </w:p>
    <w:p w:rsidR="00707074" w:rsidRPr="006A5437" w:rsidRDefault="00707074" w:rsidP="00707074">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ИНН: 7707083893/ КПП:773643002</w:t>
      </w:r>
    </w:p>
    <w:p w:rsidR="00F13386" w:rsidRDefault="00707074" w:rsidP="00707074">
      <w:pPr>
        <w:spacing w:after="0"/>
        <w:rPr>
          <w:rFonts w:ascii="Times New Roman" w:hAnsi="Times New Roman" w:cs="Times New Roman"/>
          <w:sz w:val="24"/>
          <w:szCs w:val="24"/>
        </w:rPr>
      </w:pPr>
      <w:r w:rsidRPr="006A5437">
        <w:rPr>
          <w:rFonts w:ascii="Times New Roman" w:hAnsi="Times New Roman" w:cs="Times New Roman"/>
          <w:sz w:val="24"/>
          <w:szCs w:val="24"/>
        </w:rPr>
        <w:t xml:space="preserve">ОКВЭД: 64.19  </w:t>
      </w:r>
    </w:p>
    <w:p w:rsidR="00F13386" w:rsidRDefault="00707074" w:rsidP="00707074">
      <w:pPr>
        <w:spacing w:after="0"/>
        <w:rPr>
          <w:rFonts w:ascii="Times New Roman" w:hAnsi="Times New Roman" w:cs="Times New Roman"/>
          <w:sz w:val="24"/>
          <w:szCs w:val="24"/>
        </w:rPr>
      </w:pPr>
      <w:r w:rsidRPr="006A5437">
        <w:rPr>
          <w:rFonts w:ascii="Times New Roman" w:hAnsi="Times New Roman" w:cs="Times New Roman"/>
          <w:sz w:val="24"/>
          <w:szCs w:val="24"/>
        </w:rPr>
        <w:t xml:space="preserve">ОКПО: 23449381  </w:t>
      </w:r>
    </w:p>
    <w:p w:rsidR="00707074" w:rsidRPr="006A5437" w:rsidRDefault="00707074" w:rsidP="00707074">
      <w:pPr>
        <w:spacing w:after="0"/>
        <w:rPr>
          <w:rFonts w:ascii="Times New Roman" w:hAnsi="Times New Roman" w:cs="Times New Roman"/>
          <w:sz w:val="24"/>
          <w:szCs w:val="24"/>
        </w:rPr>
      </w:pPr>
      <w:r w:rsidRPr="006A5437">
        <w:rPr>
          <w:rFonts w:ascii="Times New Roman" w:hAnsi="Times New Roman" w:cs="Times New Roman"/>
          <w:sz w:val="24"/>
          <w:szCs w:val="24"/>
        </w:rPr>
        <w:t>ОГРН: 1027700132195</w:t>
      </w:r>
    </w:p>
    <w:p w:rsidR="00707074" w:rsidRPr="002A4297" w:rsidRDefault="00707074" w:rsidP="00707074">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07074" w:rsidRDefault="00707074" w:rsidP="00707074">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8637D" w:rsidRPr="0088637D" w:rsidRDefault="0088637D" w:rsidP="0088637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Покупателя:</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Продавца:</w:t>
            </w:r>
          </w:p>
        </w:tc>
      </w:tr>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Должность</w:t>
            </w:r>
          </w:p>
          <w:p w:rsid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34A6F" w:rsidRPr="0088637D" w:rsidRDefault="00734A6F"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34A6F" w:rsidRDefault="00734A6F" w:rsidP="00734A6F">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734A6F" w:rsidRPr="00B30C38" w:rsidRDefault="00734A6F" w:rsidP="00734A6F">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88637D" w:rsidRPr="0088637D" w:rsidRDefault="0088637D" w:rsidP="0088637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r>
    </w:tbl>
    <w:p w:rsidR="00B90196" w:rsidRDefault="00B90196"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B90196" w:rsidRDefault="00B90196"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B90196" w:rsidRDefault="00B90196"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46DD2" w:rsidRDefault="00746DD2"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CA6DCF" w:rsidRDefault="00CA6DCF"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746DD2" w:rsidRPr="00746DD2" w:rsidRDefault="00746DD2" w:rsidP="0088637D">
      <w:pPr>
        <w:snapToGrid w:val="0"/>
        <w:spacing w:after="0" w:line="240" w:lineRule="auto"/>
        <w:ind w:left="4536"/>
        <w:contextualSpacing/>
        <w:jc w:val="right"/>
        <w:rPr>
          <w:rFonts w:ascii="Times New Roman" w:eastAsia="Times New Roman" w:hAnsi="Times New Roman" w:cs="Times New Roman"/>
          <w:b/>
          <w:sz w:val="24"/>
          <w:szCs w:val="24"/>
          <w:lang w:eastAsia="ru-RU"/>
        </w:rPr>
      </w:pPr>
      <w:r w:rsidRPr="00746DD2">
        <w:rPr>
          <w:rFonts w:ascii="Times New Roman" w:eastAsia="Times New Roman" w:hAnsi="Times New Roman" w:cs="Times New Roman"/>
          <w:b/>
          <w:sz w:val="24"/>
          <w:szCs w:val="24"/>
          <w:lang w:eastAsia="ru-RU"/>
        </w:rPr>
        <w:t>Приложение №1</w:t>
      </w:r>
    </w:p>
    <w:p w:rsidR="0088637D" w:rsidRPr="0088637D" w:rsidRDefault="0088637D"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к Договору </w:t>
      </w:r>
      <w:r w:rsidRPr="0088637D">
        <w:rPr>
          <w:rFonts w:ascii="Times New Roman" w:eastAsia="Times New Roman" w:hAnsi="Times New Roman" w:cs="Times New Roman"/>
          <w:bCs/>
          <w:sz w:val="24"/>
          <w:szCs w:val="24"/>
          <w:lang w:eastAsia="ru-RU"/>
        </w:rPr>
        <w:t>купли-продажи</w:t>
      </w:r>
      <w:r w:rsidRPr="0088637D">
        <w:rPr>
          <w:rFonts w:ascii="Times New Roman" w:eastAsia="Times New Roman" w:hAnsi="Times New Roman" w:cs="Times New Roman"/>
          <w:bCs/>
          <w:sz w:val="24"/>
          <w:szCs w:val="24"/>
        </w:rPr>
        <w:t xml:space="preserve"> </w:t>
      </w:r>
      <w:r w:rsidRPr="0088637D">
        <w:rPr>
          <w:rFonts w:ascii="Times New Roman" w:eastAsia="Times New Roman" w:hAnsi="Times New Roman" w:cs="Times New Roman"/>
          <w:bCs/>
          <w:sz w:val="24"/>
          <w:szCs w:val="24"/>
          <w:lang w:eastAsia="ru-RU"/>
        </w:rPr>
        <w:t>недвижимого имущества</w:t>
      </w:r>
      <w:r w:rsidRPr="0088637D">
        <w:rPr>
          <w:rFonts w:ascii="Times New Roman" w:eastAsia="Times New Roman" w:hAnsi="Times New Roman" w:cs="Times New Roman"/>
          <w:bCs/>
          <w:sz w:val="24"/>
          <w:szCs w:val="24"/>
        </w:rPr>
        <w:t xml:space="preserve"> </w:t>
      </w:r>
      <w:r w:rsidRPr="0088637D">
        <w:rPr>
          <w:rFonts w:ascii="Times New Roman" w:eastAsia="Times New Roman" w:hAnsi="Times New Roman" w:cs="Times New Roman"/>
          <w:sz w:val="24"/>
          <w:szCs w:val="24"/>
          <w:lang w:eastAsia="ru-RU"/>
        </w:rPr>
        <w:t>от_____ №_____</w:t>
      </w:r>
    </w:p>
    <w:p w:rsidR="0088637D" w:rsidRPr="0088637D" w:rsidRDefault="0088637D" w:rsidP="0088637D">
      <w:pPr>
        <w:snapToGrid w:val="0"/>
        <w:spacing w:after="200" w:line="276" w:lineRule="auto"/>
        <w:contextualSpacing/>
        <w:rPr>
          <w:rFonts w:ascii="Times New Roman" w:eastAsia="Times New Roman" w:hAnsi="Times New Roman" w:cs="Times New Roman"/>
          <w:sz w:val="24"/>
          <w:szCs w:val="24"/>
          <w:lang w:eastAsia="ru-RU"/>
        </w:rPr>
      </w:pPr>
    </w:p>
    <w:p w:rsidR="0088637D" w:rsidRPr="0088637D" w:rsidRDefault="0088637D" w:rsidP="0088637D">
      <w:pPr>
        <w:snapToGrid w:val="0"/>
        <w:spacing w:after="200" w:line="276" w:lineRule="auto"/>
        <w:contextualSpacing/>
        <w:jc w:val="center"/>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Форма Акта приема-передачи Имущества</w:t>
      </w:r>
    </w:p>
    <w:p w:rsidR="0088637D" w:rsidRPr="0088637D" w:rsidRDefault="0088637D" w:rsidP="0088637D">
      <w:pPr>
        <w:snapToGrid w:val="0"/>
        <w:spacing w:after="200" w:line="276" w:lineRule="auto"/>
        <w:contextualSpacing/>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b/>
          <w:sz w:val="24"/>
          <w:szCs w:val="24"/>
          <w:lang w:eastAsia="ru-RU"/>
        </w:rPr>
        <w:t>__________________________________________________________________</w:t>
      </w:r>
    </w:p>
    <w:p w:rsidR="0088637D" w:rsidRPr="0088637D" w:rsidRDefault="0088637D" w:rsidP="0088637D">
      <w:pPr>
        <w:snapToGrid w:val="0"/>
        <w:spacing w:after="200" w:line="276" w:lineRule="auto"/>
        <w:contextualSpacing/>
        <w:rPr>
          <w:rFonts w:ascii="Times New Roman" w:eastAsia="Times New Roman" w:hAnsi="Times New Roman" w:cs="Times New Roman"/>
          <w:sz w:val="24"/>
          <w:szCs w:val="24"/>
          <w:lang w:eastAsia="ru-RU"/>
        </w:rPr>
      </w:pPr>
    </w:p>
    <w:p w:rsidR="0088637D" w:rsidRPr="0088637D" w:rsidRDefault="0088637D" w:rsidP="0088637D">
      <w:pPr>
        <w:snapToGrid w:val="0"/>
        <w:spacing w:after="200" w:line="276" w:lineRule="auto"/>
        <w:contextualSpacing/>
        <w:jc w:val="center"/>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АКТ</w:t>
      </w:r>
    </w:p>
    <w:p w:rsidR="0088637D" w:rsidRPr="0088637D" w:rsidRDefault="0088637D" w:rsidP="0088637D">
      <w:pPr>
        <w:snapToGrid w:val="0"/>
        <w:spacing w:after="200" w:line="276" w:lineRule="auto"/>
        <w:contextualSpacing/>
        <w:jc w:val="center"/>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приема-передачи Имущества</w:t>
      </w:r>
    </w:p>
    <w:p w:rsidR="0088637D" w:rsidRPr="0088637D" w:rsidRDefault="0088637D" w:rsidP="0088637D">
      <w:pPr>
        <w:snapToGrid w:val="0"/>
        <w:spacing w:after="200" w:line="276" w:lineRule="auto"/>
        <w:contextualSpacing/>
        <w:jc w:val="center"/>
        <w:rPr>
          <w:rFonts w:ascii="Times New Roman" w:eastAsia="Times New Roman" w:hAnsi="Times New Roman" w:cs="Times New Roman"/>
          <w:b/>
          <w:sz w:val="24"/>
          <w:szCs w:val="24"/>
          <w:lang w:eastAsia="ru-RU"/>
        </w:rPr>
      </w:pPr>
    </w:p>
    <w:p w:rsidR="0088637D" w:rsidRPr="0088637D" w:rsidRDefault="0088637D" w:rsidP="0088637D">
      <w:pPr>
        <w:snapToGrid w:val="0"/>
        <w:spacing w:after="200" w:line="276"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г.</w:t>
      </w:r>
      <w:r w:rsidR="00734A6F">
        <w:rPr>
          <w:rFonts w:ascii="Times New Roman" w:eastAsia="Times New Roman" w:hAnsi="Times New Roman" w:cs="Times New Roman"/>
          <w:sz w:val="24"/>
          <w:szCs w:val="24"/>
          <w:lang w:eastAsia="ru-RU"/>
        </w:rPr>
        <w:t xml:space="preserve"> Мытищи</w:t>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t xml:space="preserve">      </w:t>
      </w:r>
      <w:r w:rsidR="00734A6F">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sz w:val="24"/>
          <w:szCs w:val="24"/>
          <w:lang w:eastAsia="ru-RU"/>
        </w:rPr>
        <w:t xml:space="preserve">     </w:t>
      </w:r>
      <w:proofErr w:type="gramStart"/>
      <w:r w:rsidRPr="0088637D">
        <w:rPr>
          <w:rFonts w:ascii="Times New Roman" w:eastAsia="Times New Roman" w:hAnsi="Times New Roman" w:cs="Times New Roman"/>
          <w:sz w:val="24"/>
          <w:szCs w:val="24"/>
          <w:lang w:eastAsia="ru-RU"/>
        </w:rPr>
        <w:t xml:space="preserve">   «</w:t>
      </w:r>
      <w:proofErr w:type="gramEnd"/>
      <w:r w:rsidRPr="0088637D">
        <w:rPr>
          <w:rFonts w:ascii="Times New Roman" w:eastAsia="Times New Roman" w:hAnsi="Times New Roman" w:cs="Times New Roman"/>
          <w:sz w:val="24"/>
          <w:szCs w:val="24"/>
          <w:lang w:eastAsia="ru-RU"/>
        </w:rPr>
        <w:t>___»_________ 20</w:t>
      </w:r>
      <w:r w:rsidR="00734A6F">
        <w:rPr>
          <w:rFonts w:ascii="Times New Roman" w:eastAsia="Times New Roman" w:hAnsi="Times New Roman" w:cs="Times New Roman"/>
          <w:sz w:val="24"/>
          <w:szCs w:val="24"/>
          <w:lang w:eastAsia="ru-RU"/>
        </w:rPr>
        <w:t>24</w:t>
      </w:r>
      <w:r w:rsidRPr="0088637D">
        <w:rPr>
          <w:rFonts w:ascii="Times New Roman" w:eastAsia="Times New Roman" w:hAnsi="Times New Roman" w:cs="Times New Roman"/>
          <w:sz w:val="24"/>
          <w:szCs w:val="24"/>
          <w:lang w:eastAsia="ru-RU"/>
        </w:rPr>
        <w:t>г.</w:t>
      </w:r>
    </w:p>
    <w:p w:rsidR="0088637D" w:rsidRPr="0088637D" w:rsidRDefault="0088637D" w:rsidP="0088637D">
      <w:pPr>
        <w:snapToGrid w:val="0"/>
        <w:spacing w:after="200" w:line="276" w:lineRule="auto"/>
        <w:contextualSpacing/>
        <w:jc w:val="both"/>
        <w:rPr>
          <w:rFonts w:ascii="Times New Roman" w:eastAsia="Times New Roman" w:hAnsi="Times New Roman" w:cs="Times New Roman"/>
          <w:sz w:val="24"/>
          <w:szCs w:val="24"/>
          <w:lang w:eastAsia="ru-RU"/>
        </w:rPr>
      </w:pPr>
    </w:p>
    <w:p w:rsidR="00B90196" w:rsidRPr="0088637D" w:rsidRDefault="00B90196" w:rsidP="00B90196">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hAnsi="Times New Roman"/>
          <w:b/>
          <w:sz w:val="24"/>
        </w:rPr>
        <w:t>Публичное акционерное общество «Сбербанк России» (ПАО Сбербанк)</w:t>
      </w:r>
      <w:r w:rsidRPr="008863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t>в лице своего филиала Среднерусского банка,</w:t>
      </w:r>
      <w:r w:rsidRPr="0088637D">
        <w:rPr>
          <w:rFonts w:ascii="Times New Roman" w:eastAsia="Times New Roman" w:hAnsi="Times New Roman" w:cs="Times New Roman"/>
          <w:sz w:val="24"/>
          <w:szCs w:val="24"/>
          <w:lang w:eastAsia="ru-RU"/>
        </w:rPr>
        <w:t xml:space="preserve"> именуемое в дальнейшем </w:t>
      </w:r>
      <w:r w:rsidRPr="0088637D">
        <w:rPr>
          <w:rFonts w:ascii="Times New Roman" w:eastAsia="Times New Roman" w:hAnsi="Times New Roman" w:cs="Times New Roman"/>
          <w:b/>
          <w:sz w:val="24"/>
          <w:szCs w:val="24"/>
          <w:lang w:eastAsia="ru-RU"/>
        </w:rPr>
        <w:t>«Продавец»</w:t>
      </w:r>
      <w:r w:rsidRPr="0088637D">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w:t>
      </w:r>
      <w:r>
        <w:rPr>
          <w:rFonts w:ascii="Times New Roman" w:hAnsi="Times New Roman"/>
          <w:sz w:val="24"/>
          <w:szCs w:val="24"/>
        </w:rPr>
        <w:t>Начальника Центра комплексной поддержки РСЦ Среднерусского банка ПАО Сбербанк</w:t>
      </w:r>
      <w:r w:rsidRPr="0088637D">
        <w:rPr>
          <w:rFonts w:ascii="Times New Roman" w:eastAsia="Times New Roman" w:hAnsi="Times New Roman" w:cs="Times New Roman"/>
          <w:sz w:val="24"/>
          <w:szCs w:val="24"/>
          <w:lang w:eastAsia="ru-RU"/>
        </w:rPr>
        <w:t xml:space="preserve"> ___________________________, действующего на основании </w:t>
      </w:r>
      <w:r>
        <w:rPr>
          <w:rFonts w:ascii="Times New Roman" w:hAnsi="Times New Roman"/>
          <w:sz w:val="24"/>
          <w:szCs w:val="24"/>
        </w:rPr>
        <w:t xml:space="preserve">Устава ПАО Сбербанк, Положения о Среднерусском банке ПАО Сбербанк и Доверенности № </w:t>
      </w:r>
      <w:r w:rsidRPr="0088637D">
        <w:rPr>
          <w:rFonts w:ascii="Times New Roman" w:eastAsia="Times New Roman" w:hAnsi="Times New Roman" w:cs="Times New Roman"/>
          <w:sz w:val="24"/>
          <w:szCs w:val="24"/>
          <w:lang w:eastAsia="ru-RU"/>
        </w:rPr>
        <w:t>_____________________</w:t>
      </w:r>
      <w:r w:rsidRPr="002E2BD6">
        <w:rPr>
          <w:rFonts w:ascii="Times New Roman" w:hAnsi="Times New Roman"/>
          <w:sz w:val="24"/>
          <w:szCs w:val="24"/>
        </w:rPr>
        <w:t xml:space="preserve">(заверенной нотариусом г. Москва </w:t>
      </w:r>
      <w:proofErr w:type="spellStart"/>
      <w:r w:rsidRPr="002E2BD6">
        <w:rPr>
          <w:rFonts w:ascii="Times New Roman" w:hAnsi="Times New Roman"/>
          <w:sz w:val="24"/>
          <w:szCs w:val="24"/>
        </w:rPr>
        <w:t>Ереминой</w:t>
      </w:r>
      <w:proofErr w:type="spellEnd"/>
      <w:r w:rsidRPr="002E2BD6">
        <w:rPr>
          <w:rFonts w:ascii="Times New Roman" w:hAnsi="Times New Roman"/>
          <w:sz w:val="24"/>
          <w:szCs w:val="24"/>
        </w:rPr>
        <w:t xml:space="preserve"> Анжеликой Анатольевной, дата заверения </w:t>
      </w:r>
      <w:r>
        <w:rPr>
          <w:rFonts w:ascii="Times New Roman" w:hAnsi="Times New Roman"/>
          <w:sz w:val="24"/>
          <w:szCs w:val="24"/>
        </w:rPr>
        <w:t>______</w:t>
      </w:r>
      <w:r w:rsidRPr="002E2BD6">
        <w:rPr>
          <w:rFonts w:ascii="Times New Roman" w:hAnsi="Times New Roman"/>
          <w:sz w:val="24"/>
          <w:szCs w:val="24"/>
        </w:rPr>
        <w:t xml:space="preserve"> за № </w:t>
      </w:r>
      <w:r>
        <w:rPr>
          <w:rFonts w:ascii="Times New Roman" w:hAnsi="Times New Roman"/>
          <w:sz w:val="24"/>
          <w:szCs w:val="24"/>
        </w:rPr>
        <w:t>________________</w:t>
      </w:r>
      <w:r w:rsidRPr="002E2BD6">
        <w:rPr>
          <w:rFonts w:ascii="Times New Roman" w:hAnsi="Times New Roman"/>
          <w:sz w:val="24"/>
          <w:szCs w:val="24"/>
        </w:rPr>
        <w:t xml:space="preserve">, реестровый № </w:t>
      </w:r>
      <w:r>
        <w:rPr>
          <w:rFonts w:ascii="Times New Roman" w:hAnsi="Times New Roman"/>
          <w:sz w:val="24"/>
          <w:szCs w:val="24"/>
        </w:rPr>
        <w:t>_____________</w:t>
      </w:r>
      <w:r w:rsidRPr="002E2BD6">
        <w:rPr>
          <w:rFonts w:ascii="Times New Roman" w:hAnsi="Times New Roman"/>
          <w:sz w:val="24"/>
          <w:szCs w:val="24"/>
        </w:rPr>
        <w:t>)</w:t>
      </w:r>
      <w:r w:rsidRPr="0088637D">
        <w:rPr>
          <w:rFonts w:ascii="Times New Roman" w:eastAsia="Times New Roman" w:hAnsi="Times New Roman" w:cs="Times New Roman"/>
          <w:sz w:val="24"/>
          <w:szCs w:val="24"/>
          <w:lang w:eastAsia="ru-RU"/>
        </w:rPr>
        <w:t>, с одной стороны, и</w:t>
      </w:r>
    </w:p>
    <w:p w:rsidR="0088637D" w:rsidRPr="0088637D" w:rsidRDefault="00B90196" w:rsidP="00B90196">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 именуемый в дальнейшем</w:t>
      </w:r>
      <w:r w:rsidRPr="0088637D">
        <w:rPr>
          <w:rFonts w:ascii="Times New Roman" w:eastAsia="Times New Roman" w:hAnsi="Times New Roman" w:cs="Times New Roman"/>
          <w:b/>
          <w:sz w:val="24"/>
          <w:szCs w:val="24"/>
          <w:lang w:eastAsia="ru-RU"/>
        </w:rPr>
        <w:t xml:space="preserve"> «Покупатель»</w:t>
      </w:r>
      <w:r w:rsidRPr="0088637D">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88637D">
        <w:rPr>
          <w:rFonts w:ascii="Times New Roman" w:eastAsia="Times New Roman" w:hAnsi="Times New Roman" w:cs="Times New Roman"/>
          <w:b/>
          <w:sz w:val="24"/>
          <w:szCs w:val="24"/>
          <w:lang w:eastAsia="ru-RU"/>
        </w:rPr>
        <w:t>Стороны</w:t>
      </w:r>
      <w:r w:rsidRPr="0088637D">
        <w:rPr>
          <w:rFonts w:ascii="Times New Roman" w:eastAsia="Times New Roman" w:hAnsi="Times New Roman" w:cs="Times New Roman"/>
          <w:sz w:val="24"/>
          <w:szCs w:val="24"/>
          <w:lang w:eastAsia="ru-RU"/>
        </w:rPr>
        <w:t>»</w:t>
      </w:r>
      <w:r w:rsidR="0088637D" w:rsidRPr="0088637D">
        <w:rPr>
          <w:rFonts w:ascii="Times New Roman" w:eastAsia="Times New Roman" w:hAnsi="Times New Roman" w:cs="Times New Roman"/>
          <w:sz w:val="24"/>
          <w:szCs w:val="24"/>
          <w:lang w:eastAsia="ru-RU"/>
        </w:rPr>
        <w:t>, а каждая в отдельности «</w:t>
      </w:r>
      <w:r w:rsidR="0088637D" w:rsidRPr="0088637D">
        <w:rPr>
          <w:rFonts w:ascii="Times New Roman" w:eastAsia="Times New Roman" w:hAnsi="Times New Roman" w:cs="Times New Roman"/>
          <w:b/>
          <w:sz w:val="24"/>
          <w:szCs w:val="24"/>
          <w:lang w:eastAsia="ru-RU"/>
        </w:rPr>
        <w:t>Сторона</w:t>
      </w:r>
      <w:r w:rsidR="0088637D" w:rsidRPr="0088637D">
        <w:rPr>
          <w:rFonts w:ascii="Times New Roman" w:eastAsia="Times New Roman" w:hAnsi="Times New Roman" w:cs="Times New Roman"/>
          <w:sz w:val="24"/>
          <w:szCs w:val="24"/>
          <w:lang w:eastAsia="ru-RU"/>
        </w:rPr>
        <w:t xml:space="preserve">», составили настоящий акт приема-передачи (далее – </w:t>
      </w:r>
      <w:r w:rsidR="0088637D" w:rsidRPr="0088637D">
        <w:rPr>
          <w:rFonts w:ascii="Times New Roman" w:eastAsia="Times New Roman" w:hAnsi="Times New Roman" w:cs="Times New Roman"/>
          <w:b/>
          <w:sz w:val="24"/>
          <w:szCs w:val="24"/>
          <w:lang w:eastAsia="ru-RU"/>
        </w:rPr>
        <w:t>«Акт»</w:t>
      </w:r>
      <w:r w:rsidR="0088637D" w:rsidRPr="0088637D">
        <w:rPr>
          <w:rFonts w:ascii="Times New Roman" w:eastAsia="Times New Roman" w:hAnsi="Times New Roman" w:cs="Times New Roman"/>
          <w:sz w:val="24"/>
          <w:szCs w:val="24"/>
          <w:lang w:eastAsia="ru-RU"/>
        </w:rPr>
        <w:t>) о нижеследующем:</w:t>
      </w:r>
    </w:p>
    <w:p w:rsidR="0088637D" w:rsidRPr="0088637D" w:rsidRDefault="0088637D" w:rsidP="0088637D">
      <w:pPr>
        <w:widowControl w:val="0"/>
        <w:numPr>
          <w:ilvl w:val="0"/>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88637D">
        <w:rPr>
          <w:rFonts w:ascii="Times New Roman" w:eastAsia="Times New Roman" w:hAnsi="Times New Roman" w:cs="Times New Roman"/>
          <w:sz w:val="24"/>
          <w:szCs w:val="24"/>
          <w:lang w:eastAsia="ru-RU"/>
        </w:rPr>
        <w:t>На основании договора</w:t>
      </w:r>
      <w:r w:rsidRPr="0088637D">
        <w:rPr>
          <w:rFonts w:ascii="Times New Roman" w:eastAsia="Times New Roman" w:hAnsi="Times New Roman" w:cs="Times New Roman"/>
          <w:bCs/>
          <w:sz w:val="24"/>
          <w:szCs w:val="24"/>
          <w:lang w:eastAsia="ru-RU"/>
        </w:rPr>
        <w:t xml:space="preserve"> купли-продажи недвижимого имущества </w:t>
      </w:r>
      <w:r w:rsidRPr="0088637D">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88637D">
        <w:rPr>
          <w:rFonts w:ascii="Times New Roman" w:eastAsia="Times New Roman" w:hAnsi="Times New Roman" w:cs="Times New Roman"/>
          <w:b/>
          <w:sz w:val="24"/>
          <w:szCs w:val="24"/>
          <w:lang w:eastAsia="ru-RU"/>
        </w:rPr>
        <w:t>Недвижимое имущество</w:t>
      </w:r>
      <w:r w:rsidRPr="0088637D">
        <w:rPr>
          <w:rFonts w:ascii="Times New Roman" w:eastAsia="Times New Roman" w:hAnsi="Times New Roman" w:cs="Times New Roman"/>
          <w:sz w:val="24"/>
          <w:szCs w:val="24"/>
          <w:lang w:eastAsia="ru-RU"/>
        </w:rPr>
        <w:t>»):</w:t>
      </w:r>
    </w:p>
    <w:p w:rsidR="00B90196" w:rsidRPr="00C42825" w:rsidRDefault="00B90196" w:rsidP="00B90196">
      <w:pPr>
        <w:widowControl w:val="0"/>
        <w:suppressAutoHyphens/>
        <w:spacing w:after="0" w:line="240" w:lineRule="auto"/>
        <w:ind w:left="851"/>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r w:rsidR="0088637D" w:rsidRPr="0088637D">
        <w:rPr>
          <w:rFonts w:ascii="Times New Roman" w:eastAsia="Times New Roman" w:hAnsi="Times New Roman" w:cs="Times New Roman"/>
          <w:sz w:val="24"/>
          <w:szCs w:val="24"/>
          <w:lang w:eastAsia="ru-RU"/>
        </w:rPr>
        <w:t xml:space="preserve"> </w:t>
      </w:r>
      <w:r w:rsidRPr="00C42825">
        <w:rPr>
          <w:rFonts w:ascii="Times New Roman" w:eastAsia="Times New Roman" w:hAnsi="Times New Roman" w:cs="Times New Roman"/>
          <w:sz w:val="24"/>
          <w:szCs w:val="24"/>
          <w:lang w:eastAsia="ru-RU"/>
        </w:rPr>
        <w:t xml:space="preserve">нежилое помещение, 1 этаж, общая площадь 130,5 </w:t>
      </w:r>
      <w:proofErr w:type="spellStart"/>
      <w:r w:rsidRPr="00C42825">
        <w:rPr>
          <w:rFonts w:ascii="Times New Roman" w:eastAsia="Times New Roman" w:hAnsi="Times New Roman" w:cs="Times New Roman"/>
          <w:sz w:val="24"/>
          <w:szCs w:val="24"/>
          <w:lang w:eastAsia="ru-RU"/>
        </w:rPr>
        <w:t>кв.м</w:t>
      </w:r>
      <w:proofErr w:type="spellEnd"/>
      <w:r w:rsidRPr="00C428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42825">
        <w:rPr>
          <w:rFonts w:ascii="Times New Roman" w:eastAsia="Times New Roman" w:hAnsi="Times New Roman" w:cs="Times New Roman"/>
          <w:sz w:val="24"/>
          <w:szCs w:val="24"/>
          <w:lang w:eastAsia="ru-RU"/>
        </w:rPr>
        <w:t>(далее – «</w:t>
      </w:r>
      <w:r w:rsidRPr="00C42825">
        <w:rPr>
          <w:rFonts w:ascii="Times New Roman" w:eastAsia="Times New Roman" w:hAnsi="Times New Roman" w:cs="Times New Roman"/>
          <w:b/>
          <w:sz w:val="24"/>
          <w:szCs w:val="24"/>
          <w:lang w:eastAsia="ru-RU"/>
        </w:rPr>
        <w:t>Объект</w:t>
      </w:r>
      <w:r w:rsidRPr="00C42825">
        <w:rPr>
          <w:rFonts w:ascii="Times New Roman" w:eastAsia="Times New Roman" w:hAnsi="Times New Roman" w:cs="Times New Roman"/>
          <w:sz w:val="24"/>
          <w:szCs w:val="24"/>
          <w:lang w:eastAsia="ru-RU"/>
        </w:rPr>
        <w:t>»).</w:t>
      </w:r>
    </w:p>
    <w:p w:rsidR="00B90196" w:rsidRPr="0088637D" w:rsidRDefault="00B90196" w:rsidP="00B90196">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Кадастровый номер Объекта: </w:t>
      </w:r>
      <w:r w:rsidRPr="00996762">
        <w:rPr>
          <w:rFonts w:ascii="Times New Roman" w:eastAsia="Times New Roman" w:hAnsi="Times New Roman" w:cs="Times New Roman"/>
          <w:sz w:val="24"/>
          <w:szCs w:val="24"/>
          <w:lang w:eastAsia="ru-RU"/>
        </w:rPr>
        <w:t>50:12:0100702:3212</w:t>
      </w:r>
      <w:r>
        <w:rPr>
          <w:rFonts w:ascii="Times New Roman" w:eastAsia="Times New Roman" w:hAnsi="Times New Roman" w:cs="Times New Roman"/>
          <w:sz w:val="24"/>
          <w:szCs w:val="24"/>
          <w:lang w:eastAsia="ru-RU"/>
        </w:rPr>
        <w:t>.</w:t>
      </w:r>
    </w:p>
    <w:p w:rsidR="00B90196" w:rsidRPr="0088637D" w:rsidRDefault="00B90196" w:rsidP="00B90196">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Московская область, г. Мытищи, проспект </w:t>
      </w:r>
      <w:proofErr w:type="spellStart"/>
      <w:r>
        <w:rPr>
          <w:rFonts w:ascii="Times New Roman" w:eastAsia="Times New Roman" w:hAnsi="Times New Roman" w:cs="Times New Roman"/>
          <w:sz w:val="24"/>
          <w:szCs w:val="24"/>
          <w:lang w:eastAsia="ru-RU"/>
        </w:rPr>
        <w:t>Новомытищинский</w:t>
      </w:r>
      <w:proofErr w:type="spellEnd"/>
      <w:r>
        <w:rPr>
          <w:rFonts w:ascii="Times New Roman" w:eastAsia="Times New Roman" w:hAnsi="Times New Roman" w:cs="Times New Roman"/>
          <w:sz w:val="24"/>
          <w:szCs w:val="24"/>
          <w:lang w:eastAsia="ru-RU"/>
        </w:rPr>
        <w:t>, д. 82.</w:t>
      </w:r>
    </w:p>
    <w:p w:rsidR="00B90196" w:rsidRPr="0088637D" w:rsidRDefault="00B90196" w:rsidP="00B90196">
      <w:pPr>
        <w:spacing w:after="0" w:line="240" w:lineRule="auto"/>
        <w:ind w:firstLine="709"/>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№50-50-12/088/2009-084</w:t>
      </w:r>
      <w:r w:rsidRPr="0088637D">
        <w:rPr>
          <w:rFonts w:ascii="Times New Roman" w:eastAsia="Times New Roman" w:hAnsi="Times New Roman" w:cs="Times New Roman"/>
          <w:sz w:val="24"/>
          <w:szCs w:val="24"/>
          <w:lang w:eastAsia="ru-RU"/>
        </w:rPr>
        <w:t>, что подтверждается</w:t>
      </w:r>
      <w:r w:rsidRPr="00CD40AA">
        <w:rPr>
          <w:rFonts w:ascii="Times New Roman" w:hAnsi="Times New Roman" w:cs="Times New Roman"/>
          <w:sz w:val="24"/>
          <w:szCs w:val="24"/>
        </w:rPr>
        <w:t xml:space="preserve"> </w:t>
      </w:r>
      <w:r w:rsidRPr="00926C6D">
        <w:rPr>
          <w:rFonts w:ascii="Times New Roman" w:hAnsi="Times New Roman" w:cs="Times New Roman"/>
          <w:sz w:val="24"/>
          <w:szCs w:val="24"/>
        </w:rPr>
        <w:t xml:space="preserve">свидетельство о государственной регистрации права от </w:t>
      </w:r>
      <w:r>
        <w:rPr>
          <w:rFonts w:ascii="Times New Roman" w:hAnsi="Times New Roman" w:cs="Times New Roman"/>
          <w:sz w:val="24"/>
          <w:szCs w:val="24"/>
        </w:rPr>
        <w:t>28.01</w:t>
      </w:r>
      <w:r w:rsidRPr="00926C6D">
        <w:rPr>
          <w:rFonts w:ascii="Times New Roman" w:hAnsi="Times New Roman" w:cs="Times New Roman"/>
          <w:sz w:val="24"/>
          <w:szCs w:val="24"/>
        </w:rPr>
        <w:t>.2011г. № 50-</w:t>
      </w:r>
      <w:r>
        <w:rPr>
          <w:rFonts w:ascii="Times New Roman" w:hAnsi="Times New Roman" w:cs="Times New Roman"/>
          <w:sz w:val="24"/>
          <w:szCs w:val="24"/>
        </w:rPr>
        <w:t xml:space="preserve">НД </w:t>
      </w:r>
      <w:r w:rsidRPr="00926C6D">
        <w:rPr>
          <w:rFonts w:ascii="Times New Roman" w:hAnsi="Times New Roman" w:cs="Times New Roman"/>
          <w:sz w:val="24"/>
          <w:szCs w:val="24"/>
          <w:lang w:val="en-US"/>
        </w:rPr>
        <w:t>N</w:t>
      </w:r>
      <w:r w:rsidRPr="00926C6D">
        <w:rPr>
          <w:rFonts w:ascii="Times New Roman" w:hAnsi="Times New Roman" w:cs="Times New Roman"/>
          <w:sz w:val="24"/>
          <w:szCs w:val="24"/>
        </w:rPr>
        <w:t xml:space="preserve"> </w:t>
      </w:r>
      <w:r>
        <w:rPr>
          <w:rFonts w:ascii="Times New Roman" w:hAnsi="Times New Roman" w:cs="Times New Roman"/>
          <w:sz w:val="24"/>
          <w:szCs w:val="24"/>
        </w:rPr>
        <w:t>260419</w:t>
      </w:r>
      <w:r w:rsidRPr="00926C6D">
        <w:rPr>
          <w:rFonts w:ascii="Times New Roman" w:hAnsi="Times New Roman" w:cs="Times New Roman"/>
          <w:sz w:val="24"/>
          <w:szCs w:val="24"/>
        </w:rPr>
        <w:t>, выдано Управлением Федеральной</w:t>
      </w:r>
      <w:r>
        <w:rPr>
          <w:rFonts w:ascii="Times New Roman" w:hAnsi="Times New Roman" w:cs="Times New Roman"/>
          <w:sz w:val="24"/>
          <w:szCs w:val="24"/>
        </w:rPr>
        <w:t xml:space="preserve"> регистрационной </w:t>
      </w:r>
      <w:r w:rsidRPr="00926C6D">
        <w:rPr>
          <w:rFonts w:ascii="Times New Roman" w:hAnsi="Times New Roman" w:cs="Times New Roman"/>
          <w:sz w:val="24"/>
          <w:szCs w:val="24"/>
        </w:rPr>
        <w:t>службы по Московской области</w:t>
      </w:r>
      <w:r>
        <w:rPr>
          <w:rFonts w:ascii="Times New Roman" w:hAnsi="Times New Roman" w:cs="Times New Roman"/>
          <w:sz w:val="24"/>
          <w:szCs w:val="24"/>
        </w:rPr>
        <w:t>.</w:t>
      </w:r>
    </w:p>
    <w:p w:rsidR="0088637D" w:rsidRPr="0088637D" w:rsidRDefault="0088637D" w:rsidP="00B90196">
      <w:pPr>
        <w:widowControl w:val="0"/>
        <w:numPr>
          <w:ilvl w:val="1"/>
          <w:numId w:val="11"/>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lastRenderedPageBreak/>
        <w:t>Недвижимое имущество передается в следующем техническом состоянии:</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фасад и кровля Объекта:</w:t>
      </w:r>
      <w:r w:rsidRPr="0088637D">
        <w:rPr>
          <w:rFonts w:ascii="Times New Roman" w:eastAsia="Times New Roman" w:hAnsi="Times New Roman" w:cs="Times New Roman"/>
          <w:sz w:val="24"/>
          <w:szCs w:val="24"/>
          <w:lang w:eastAsia="ru-RU"/>
        </w:rPr>
        <w:t xml:space="preserve"> 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w:t>
      </w:r>
      <w:r w:rsidR="006F17CB">
        <w:rPr>
          <w:rFonts w:ascii="Times New Roman" w:eastAsia="Times New Roman" w:hAnsi="Times New Roman" w:cs="Times New Roman"/>
          <w:sz w:val="24"/>
          <w:szCs w:val="24"/>
          <w:lang w:eastAsia="ru-RU"/>
        </w:rPr>
        <w:t>_________</w:t>
      </w:r>
      <w:r w:rsidRPr="0088637D">
        <w:rPr>
          <w:rFonts w:ascii="Times New Roman" w:eastAsia="Times New Roman" w:hAnsi="Times New Roman" w:cs="Times New Roman"/>
          <w:sz w:val="24"/>
          <w:szCs w:val="24"/>
          <w:lang w:eastAsia="ru-RU"/>
        </w:rPr>
        <w:t>________________________</w:t>
      </w:r>
      <w:r w:rsidR="006F17CB">
        <w:rPr>
          <w:rFonts w:ascii="Times New Roman" w:eastAsia="Times New Roman" w:hAnsi="Times New Roman" w:cs="Times New Roman"/>
          <w:sz w:val="24"/>
          <w:szCs w:val="24"/>
          <w:lang w:eastAsia="ru-RU"/>
        </w:rPr>
        <w:t>__________</w:t>
      </w:r>
      <w:r w:rsidRPr="0088637D">
        <w:rPr>
          <w:rFonts w:ascii="Times New Roman" w:eastAsia="Times New Roman" w:hAnsi="Times New Roman" w:cs="Times New Roman"/>
          <w:sz w:val="24"/>
          <w:szCs w:val="24"/>
          <w:lang w:eastAsia="ru-RU"/>
        </w:rPr>
        <w:t>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8637D">
        <w:rPr>
          <w:rFonts w:ascii="Times New Roman" w:eastAsia="Times New Roman" w:hAnsi="Times New Roman" w:cs="Times New Roman"/>
          <w:i/>
          <w:sz w:val="24"/>
          <w:szCs w:val="24"/>
          <w:lang w:eastAsia="ru-RU"/>
        </w:rPr>
        <w:tab/>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стены</w:t>
      </w:r>
      <w:r w:rsidRPr="0088637D">
        <w:rPr>
          <w:rFonts w:ascii="Times New Roman" w:eastAsia="Times New Roman" w:hAnsi="Times New Roman" w:cs="Times New Roman"/>
          <w:sz w:val="24"/>
          <w:szCs w:val="24"/>
          <w:lang w:eastAsia="ru-RU"/>
        </w:rPr>
        <w:t>: __________________________________________________________________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наличие трещин, выбоин, иные повреждения)</w:t>
      </w:r>
      <w:r w:rsidRPr="0088637D">
        <w:rPr>
          <w:rFonts w:ascii="Times New Roman" w:eastAsia="Times New Roman" w:hAnsi="Times New Roman" w:cs="Times New Roman"/>
          <w:i/>
          <w:sz w:val="24"/>
          <w:szCs w:val="24"/>
          <w:lang w:eastAsia="ru-RU"/>
        </w:rPr>
        <w:tab/>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ab/>
      </w:r>
      <w:r w:rsidRPr="0088637D">
        <w:rPr>
          <w:rFonts w:ascii="Times New Roman" w:eastAsia="Times New Roman" w:hAnsi="Times New Roman" w:cs="Times New Roman"/>
          <w:sz w:val="24"/>
          <w:szCs w:val="24"/>
          <w:lang w:eastAsia="ru-RU"/>
        </w:rPr>
        <w:tab/>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потолки</w:t>
      </w:r>
      <w:r w:rsidRPr="0088637D">
        <w:rPr>
          <w:rFonts w:ascii="Times New Roman" w:eastAsia="Times New Roman" w:hAnsi="Times New Roman" w:cs="Times New Roman"/>
          <w:sz w:val="24"/>
          <w:szCs w:val="24"/>
          <w:lang w:eastAsia="ru-RU"/>
        </w:rPr>
        <w:t>: ________________________________________________________________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окраска, обои,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наличие трещин, выбоин, иные повреждения)</w:t>
      </w:r>
      <w:r w:rsidRPr="0088637D">
        <w:rPr>
          <w:rFonts w:ascii="Times New Roman" w:eastAsia="Times New Roman" w:hAnsi="Times New Roman" w:cs="Times New Roman"/>
          <w:i/>
          <w:sz w:val="24"/>
          <w:szCs w:val="24"/>
          <w:vertAlign w:val="superscript"/>
          <w:lang w:eastAsia="ru-RU"/>
        </w:rPr>
        <w:tab/>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полы</w:t>
      </w:r>
      <w:r w:rsidRPr="0088637D">
        <w:rPr>
          <w:rFonts w:ascii="Times New Roman" w:eastAsia="Times New Roman" w:hAnsi="Times New Roman" w:cs="Times New Roman"/>
          <w:sz w:val="24"/>
          <w:szCs w:val="24"/>
          <w:lang w:eastAsia="ru-RU"/>
        </w:rPr>
        <w:t>: ___________________________________________________________________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окраска, паркет, плитка,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наличие трещин, выбоин, иные повреждения)</w:t>
      </w:r>
      <w:r w:rsidRPr="0088637D">
        <w:rPr>
          <w:rFonts w:ascii="Times New Roman" w:eastAsia="Times New Roman" w:hAnsi="Times New Roman" w:cs="Times New Roman"/>
          <w:i/>
          <w:sz w:val="24"/>
          <w:szCs w:val="24"/>
          <w:vertAlign w:val="superscript"/>
          <w:lang w:eastAsia="ru-RU"/>
        </w:rPr>
        <w:tab/>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двери</w:t>
      </w:r>
      <w:r w:rsidRPr="0088637D">
        <w:rPr>
          <w:rFonts w:ascii="Times New Roman" w:eastAsia="Times New Roman" w:hAnsi="Times New Roman" w:cs="Times New Roman"/>
          <w:sz w:val="24"/>
          <w:szCs w:val="24"/>
          <w:lang w:eastAsia="ru-RU"/>
        </w:rPr>
        <w:t>: __________________________________________________________________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металлическая, деревянная,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b/>
          <w:sz w:val="24"/>
          <w:szCs w:val="24"/>
          <w:lang w:eastAsia="ru-RU"/>
        </w:rPr>
        <w:t>- окна</w:t>
      </w:r>
      <w:r w:rsidRPr="0088637D">
        <w:rPr>
          <w:rFonts w:ascii="Times New Roman" w:eastAsia="Times New Roman" w:hAnsi="Times New Roman" w:cs="Times New Roman"/>
          <w:sz w:val="24"/>
          <w:szCs w:val="24"/>
          <w:lang w:eastAsia="ru-RU"/>
        </w:rPr>
        <w:t>: ___________________________________________________________________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t xml:space="preserve">          </w:t>
      </w:r>
      <w:r w:rsidRPr="0088637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8637D">
        <w:rPr>
          <w:rFonts w:ascii="Times New Roman" w:eastAsia="Times New Roman" w:hAnsi="Times New Roman" w:cs="Times New Roman"/>
          <w:i/>
          <w:sz w:val="24"/>
          <w:szCs w:val="24"/>
          <w:vertAlign w:val="superscript"/>
          <w:lang w:eastAsia="ru-RU"/>
        </w:rPr>
        <w:t>например</w:t>
      </w:r>
      <w:proofErr w:type="gramEnd"/>
      <w:r w:rsidRPr="0088637D">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8637D" w:rsidRPr="0088637D" w:rsidRDefault="0088637D" w:rsidP="006F17CB">
      <w:pPr>
        <w:snapToGrid w:val="0"/>
        <w:spacing w:after="0" w:line="240" w:lineRule="auto"/>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91"/>
        <w:gridCol w:w="3916"/>
      </w:tblGrid>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п/п</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8637D">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w:t>
            </w:r>
          </w:p>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lastRenderedPageBreak/>
              <w:t>1.1.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Общее электроснабжение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ГРЩ, РЩ</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Системы </w:t>
            </w:r>
            <w:proofErr w:type="spellStart"/>
            <w:r w:rsidRPr="0088637D">
              <w:rPr>
                <w:rFonts w:ascii="Times New Roman" w:eastAsia="Times New Roman" w:hAnsi="Times New Roman" w:cs="Times New Roman"/>
                <w:sz w:val="24"/>
                <w:szCs w:val="24"/>
                <w:lang w:eastAsia="ru-RU"/>
              </w:rPr>
              <w:t>электрообогрева</w:t>
            </w:r>
            <w:proofErr w:type="spellEnd"/>
            <w:r w:rsidRPr="0088637D">
              <w:rPr>
                <w:rFonts w:ascii="Times New Roman" w:eastAsia="Times New Roman" w:hAnsi="Times New Roman" w:cs="Times New Roman"/>
                <w:sz w:val="24"/>
                <w:szCs w:val="24"/>
                <w:lang w:eastAsia="ru-RU"/>
              </w:rPr>
              <w:t xml:space="preserve"> (</w:t>
            </w:r>
            <w:proofErr w:type="spellStart"/>
            <w:r w:rsidRPr="0088637D">
              <w:rPr>
                <w:rFonts w:ascii="Times New Roman" w:eastAsia="Times New Roman" w:hAnsi="Times New Roman" w:cs="Times New Roman"/>
                <w:sz w:val="24"/>
                <w:szCs w:val="24"/>
                <w:lang w:eastAsia="ru-RU"/>
              </w:rPr>
              <w:t>термокабели</w:t>
            </w:r>
            <w:proofErr w:type="spellEnd"/>
            <w:r w:rsidRPr="0088637D">
              <w:rPr>
                <w:rFonts w:ascii="Times New Roman" w:eastAsia="Times New Roman" w:hAnsi="Times New Roman" w:cs="Times New Roman"/>
                <w:sz w:val="24"/>
                <w:szCs w:val="24"/>
                <w:lang w:eastAsia="ru-RU"/>
              </w:rPr>
              <w:t>)</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1.7.</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Сети освещения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1.8.</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Рекламное освещение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1.9.</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Электроустановочное</w:t>
            </w:r>
            <w:proofErr w:type="spellEnd"/>
            <w:r w:rsidRPr="0088637D">
              <w:rPr>
                <w:rFonts w:ascii="Times New Roman" w:eastAsia="Times New Roman" w:hAnsi="Times New Roman" w:cs="Times New Roman"/>
                <w:sz w:val="24"/>
                <w:szCs w:val="24"/>
                <w:lang w:eastAsia="ru-RU"/>
              </w:rPr>
              <w:t xml:space="preserve">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val="en-US" w:eastAsia="ru-RU"/>
              </w:rPr>
              <w:t>1.10.</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противопожарной защиты</w:t>
            </w:r>
            <w:r w:rsidRPr="0088637D">
              <w:rPr>
                <w:rFonts w:ascii="Times New Roman" w:eastAsia="Times New Roman" w:hAnsi="Times New Roman" w:cs="Times New Roman"/>
                <w:sz w:val="20"/>
                <w:szCs w:val="20"/>
                <w:lang w:eastAsia="ru-RU"/>
              </w:rPr>
              <w:t xml:space="preserve"> </w:t>
            </w:r>
            <w:r w:rsidRPr="0088637D">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88637D">
              <w:rPr>
                <w:rFonts w:ascii="Times New Roman" w:eastAsia="Times New Roman" w:hAnsi="Times New Roman" w:cs="Times New Roman"/>
                <w:sz w:val="24"/>
                <w:szCs w:val="24"/>
                <w:lang w:eastAsia="ru-RU"/>
              </w:rPr>
              <w:t>дренчерные</w:t>
            </w:r>
            <w:proofErr w:type="spellEnd"/>
            <w:r w:rsidRPr="0088637D">
              <w:rPr>
                <w:rFonts w:ascii="Times New Roman" w:eastAsia="Times New Roman" w:hAnsi="Times New Roman" w:cs="Times New Roman"/>
                <w:sz w:val="24"/>
                <w:szCs w:val="24"/>
                <w:lang w:eastAsia="ru-RU"/>
              </w:rPr>
              <w:t xml:space="preserve"> головки, </w:t>
            </w:r>
            <w:proofErr w:type="spellStart"/>
            <w:r w:rsidRPr="0088637D">
              <w:rPr>
                <w:rFonts w:ascii="Times New Roman" w:eastAsia="Times New Roman" w:hAnsi="Times New Roman" w:cs="Times New Roman"/>
                <w:sz w:val="24"/>
                <w:szCs w:val="24"/>
                <w:lang w:eastAsia="ru-RU"/>
              </w:rPr>
              <w:t>дренчерные</w:t>
            </w:r>
            <w:proofErr w:type="spellEnd"/>
            <w:r w:rsidRPr="0088637D">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Системы </w:t>
            </w:r>
            <w:proofErr w:type="spellStart"/>
            <w:r w:rsidRPr="0088637D">
              <w:rPr>
                <w:rFonts w:ascii="Times New Roman" w:eastAsia="Times New Roman" w:hAnsi="Times New Roman" w:cs="Times New Roman"/>
                <w:sz w:val="24"/>
                <w:szCs w:val="24"/>
                <w:lang w:eastAsia="ru-RU"/>
              </w:rPr>
              <w:t>противодымной</w:t>
            </w:r>
            <w:proofErr w:type="spellEnd"/>
            <w:r w:rsidRPr="0088637D">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Система </w:t>
            </w:r>
            <w:proofErr w:type="spellStart"/>
            <w:r w:rsidRPr="0088637D">
              <w:rPr>
                <w:rFonts w:ascii="Times New Roman" w:eastAsia="Times New Roman" w:hAnsi="Times New Roman" w:cs="Times New Roman"/>
                <w:sz w:val="24"/>
                <w:szCs w:val="24"/>
                <w:lang w:eastAsia="ru-RU"/>
              </w:rPr>
              <w:t>газоудаления</w:t>
            </w:r>
            <w:proofErr w:type="spellEnd"/>
            <w:r w:rsidRPr="0088637D">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2.7.</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Лифтовое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Эскалаторы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3.5.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Тали, тельферы, лебедки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Системы теплоснабжения и </w:t>
            </w:r>
            <w:r w:rsidRPr="0088637D">
              <w:rPr>
                <w:rFonts w:ascii="Times New Roman" w:eastAsia="Times New Roman" w:hAnsi="Times New Roman" w:cs="Times New Roman"/>
                <w:sz w:val="24"/>
                <w:szCs w:val="24"/>
                <w:lang w:eastAsia="ru-RU"/>
              </w:rPr>
              <w:lastRenderedPageBreak/>
              <w:t>газоснабжения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Тепловые пункты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Узлы учета расхода тепла</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Насосное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4.6.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Приборы отопления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Насосное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5.6.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Вентиляторы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Увлажнители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Воздухоочистители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Тепловые завесы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6.7.</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6.8.</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6.9.</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Огнезадерживающие</w:t>
            </w:r>
            <w:proofErr w:type="spellEnd"/>
            <w:r w:rsidRPr="0088637D">
              <w:rPr>
                <w:rFonts w:ascii="Times New Roman" w:eastAsia="Times New Roman" w:hAnsi="Times New Roman" w:cs="Times New Roman"/>
                <w:sz w:val="24"/>
                <w:szCs w:val="24"/>
                <w:lang w:eastAsia="ru-RU"/>
              </w:rPr>
              <w:t xml:space="preserve"> клапаны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6.10.</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Центральные, </w:t>
            </w:r>
            <w:proofErr w:type="spellStart"/>
            <w:r w:rsidRPr="0088637D">
              <w:rPr>
                <w:rFonts w:ascii="Times New Roman" w:eastAsia="Times New Roman" w:hAnsi="Times New Roman" w:cs="Times New Roman"/>
                <w:sz w:val="24"/>
                <w:szCs w:val="24"/>
                <w:lang w:eastAsia="ru-RU"/>
              </w:rPr>
              <w:t>мультизональные</w:t>
            </w:r>
            <w:proofErr w:type="spellEnd"/>
            <w:r w:rsidRPr="0088637D">
              <w:rPr>
                <w:rFonts w:ascii="Times New Roman" w:eastAsia="Times New Roman" w:hAnsi="Times New Roman" w:cs="Times New Roman"/>
                <w:sz w:val="24"/>
                <w:szCs w:val="24"/>
                <w:lang w:eastAsia="ru-RU"/>
              </w:rPr>
              <w:t xml:space="preserve"> (системы типа </w:t>
            </w:r>
            <w:r w:rsidRPr="0088637D">
              <w:rPr>
                <w:rFonts w:ascii="Times New Roman" w:eastAsia="Times New Roman" w:hAnsi="Times New Roman" w:cs="Times New Roman"/>
                <w:sz w:val="24"/>
                <w:szCs w:val="24"/>
                <w:lang w:val="en-US" w:eastAsia="ru-RU"/>
              </w:rPr>
              <w:t>VRV</w:t>
            </w:r>
            <w:r w:rsidRPr="0088637D">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Водоохлаждающие</w:t>
            </w:r>
            <w:proofErr w:type="spellEnd"/>
            <w:r w:rsidRPr="0088637D">
              <w:rPr>
                <w:rFonts w:ascii="Times New Roman" w:eastAsia="Times New Roman" w:hAnsi="Times New Roman" w:cs="Times New Roman"/>
                <w:sz w:val="24"/>
                <w:szCs w:val="24"/>
                <w:lang w:eastAsia="ru-RU"/>
              </w:rPr>
              <w:t xml:space="preserve"> машины (</w:t>
            </w:r>
            <w:proofErr w:type="spellStart"/>
            <w:r w:rsidRPr="0088637D">
              <w:rPr>
                <w:rFonts w:ascii="Times New Roman" w:eastAsia="Times New Roman" w:hAnsi="Times New Roman" w:cs="Times New Roman"/>
                <w:sz w:val="24"/>
                <w:szCs w:val="24"/>
                <w:lang w:eastAsia="ru-RU"/>
              </w:rPr>
              <w:t>чиллера</w:t>
            </w:r>
            <w:proofErr w:type="spellEnd"/>
            <w:r w:rsidRPr="0088637D">
              <w:rPr>
                <w:rFonts w:ascii="Times New Roman" w:eastAsia="Times New Roman" w:hAnsi="Times New Roman" w:cs="Times New Roman"/>
                <w:sz w:val="24"/>
                <w:szCs w:val="24"/>
                <w:lang w:eastAsia="ru-RU"/>
              </w:rPr>
              <w:t>)</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Доводчики температуры воздуха (</w:t>
            </w:r>
            <w:proofErr w:type="spellStart"/>
            <w:r w:rsidRPr="0088637D">
              <w:rPr>
                <w:rFonts w:ascii="Times New Roman" w:eastAsia="Times New Roman" w:hAnsi="Times New Roman" w:cs="Times New Roman"/>
                <w:sz w:val="24"/>
                <w:szCs w:val="24"/>
                <w:lang w:eastAsia="ru-RU"/>
              </w:rPr>
              <w:t>фанкойлы</w:t>
            </w:r>
            <w:proofErr w:type="spellEnd"/>
            <w:r w:rsidRPr="0088637D">
              <w:rPr>
                <w:rFonts w:ascii="Times New Roman" w:eastAsia="Times New Roman" w:hAnsi="Times New Roman" w:cs="Times New Roman"/>
                <w:sz w:val="24"/>
                <w:szCs w:val="24"/>
                <w:lang w:eastAsia="ru-RU"/>
              </w:rPr>
              <w:t>)</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6.16</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lastRenderedPageBreak/>
              <w:t>6.17.</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Выносные конденсаторы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6.18.</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Градирни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6.19.</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Сети медных (</w:t>
            </w:r>
            <w:proofErr w:type="spellStart"/>
            <w:r w:rsidRPr="0088637D">
              <w:rPr>
                <w:rFonts w:ascii="Times New Roman" w:eastAsia="Times New Roman" w:hAnsi="Times New Roman" w:cs="Times New Roman"/>
                <w:sz w:val="24"/>
                <w:szCs w:val="24"/>
                <w:lang w:eastAsia="ru-RU"/>
              </w:rPr>
              <w:t>фреоновых</w:t>
            </w:r>
            <w:proofErr w:type="spellEnd"/>
            <w:r w:rsidRPr="0088637D">
              <w:rPr>
                <w:rFonts w:ascii="Times New Roman" w:eastAsia="Times New Roman" w:hAnsi="Times New Roman" w:cs="Times New Roman"/>
                <w:sz w:val="24"/>
                <w:szCs w:val="24"/>
                <w:lang w:eastAsia="ru-RU"/>
              </w:rPr>
              <w:t>) трубопроводов</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6.20.</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6.21.</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6.22.</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6.23.</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6.24.</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Дренажные насосы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6.25.</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7.</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8.</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637D" w:rsidRPr="0088637D" w:rsidTr="0088637D">
        <w:tc>
          <w:tcPr>
            <w:tcW w:w="37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9.</w:t>
            </w:r>
          </w:p>
        </w:tc>
        <w:tc>
          <w:tcPr>
            <w:tcW w:w="2498"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8637D" w:rsidRPr="0088637D" w:rsidRDefault="0088637D" w:rsidP="00886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64DFA" w:rsidRDefault="0088637D" w:rsidP="008863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ab/>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sz w:val="24"/>
          <w:szCs w:val="24"/>
          <w:lang w:eastAsia="ru-RU"/>
        </w:rPr>
        <w:t>прилегающая территория</w:t>
      </w:r>
      <w:r w:rsidRPr="0088637D">
        <w:rPr>
          <w:rFonts w:ascii="Times New Roman" w:eastAsia="Times New Roman" w:hAnsi="Times New Roman" w:cs="Times New Roman"/>
          <w:sz w:val="24"/>
          <w:szCs w:val="24"/>
          <w:lang w:eastAsia="ru-RU"/>
        </w:rPr>
        <w:t>: ________________________________________________</w:t>
      </w:r>
    </w:p>
    <w:p w:rsidR="0088637D" w:rsidRPr="0088637D" w:rsidRDefault="0088637D" w:rsidP="0088637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vertAlign w:val="superscript"/>
          <w:lang w:eastAsia="ru-RU"/>
        </w:rPr>
        <w:t>(перечислить тротуары, озеленение, другое)</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состояние: __________________________________________________________</w:t>
      </w:r>
    </w:p>
    <w:p w:rsidR="0088637D" w:rsidRPr="0088637D" w:rsidRDefault="0088637D" w:rsidP="0088637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8637D" w:rsidRPr="0088637D" w:rsidRDefault="0088637D" w:rsidP="006F17CB">
      <w:pPr>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недостатки: _________________________________________________________</w:t>
      </w:r>
    </w:p>
    <w:p w:rsidR="0088637D" w:rsidRPr="0088637D" w:rsidRDefault="0088637D" w:rsidP="0088637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lang w:eastAsia="ru-RU"/>
        </w:rPr>
        <w:tab/>
      </w:r>
      <w:r w:rsidRPr="0088637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8637D" w:rsidRPr="0088637D" w:rsidRDefault="0088637D" w:rsidP="006F17C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b/>
          <w:sz w:val="24"/>
          <w:szCs w:val="24"/>
          <w:lang w:eastAsia="ru-RU"/>
        </w:rPr>
        <w:t>- иное</w:t>
      </w:r>
      <w:r w:rsidRPr="0088637D">
        <w:rPr>
          <w:rFonts w:ascii="Times New Roman" w:eastAsia="Times New Roman" w:hAnsi="Times New Roman" w:cs="Times New Roman"/>
          <w:sz w:val="24"/>
          <w:szCs w:val="24"/>
          <w:lang w:eastAsia="ru-RU"/>
        </w:rPr>
        <w:t xml:space="preserve"> ____________________________________________________________________</w:t>
      </w:r>
    </w:p>
    <w:p w:rsidR="00964DFA" w:rsidRDefault="00964DFA" w:rsidP="00964DFA">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p w:rsidR="0088637D" w:rsidRPr="0088637D" w:rsidRDefault="0088637D" w:rsidP="00964DFA">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88637D" w:rsidRPr="0088637D" w:rsidRDefault="0088637D" w:rsidP="00964DFA">
      <w:pPr>
        <w:snapToGrid w:val="0"/>
        <w:spacing w:after="0" w:line="36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электричество: _____________________</w:t>
      </w:r>
    </w:p>
    <w:p w:rsidR="0088637D" w:rsidRPr="0088637D" w:rsidRDefault="0088637D" w:rsidP="00964DFA">
      <w:pPr>
        <w:snapToGrid w:val="0"/>
        <w:spacing w:line="36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вода (теплая): ____________________</w:t>
      </w:r>
    </w:p>
    <w:p w:rsidR="0088637D" w:rsidRPr="0088637D" w:rsidRDefault="0088637D" w:rsidP="00964DFA">
      <w:pPr>
        <w:snapToGrid w:val="0"/>
        <w:spacing w:line="36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 вода (холодная): ____________________</w:t>
      </w:r>
    </w:p>
    <w:p w:rsidR="0088637D" w:rsidRPr="0088637D" w:rsidRDefault="0088637D" w:rsidP="00964DFA">
      <w:pPr>
        <w:snapToGrid w:val="0"/>
        <w:spacing w:line="36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lastRenderedPageBreak/>
        <w:t>- иное: ____________________</w:t>
      </w:r>
    </w:p>
    <w:p w:rsidR="006F0547" w:rsidRDefault="006F0547" w:rsidP="006F0547">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p w:rsidR="0088637D" w:rsidRPr="0088637D" w:rsidRDefault="0088637D" w:rsidP="0088637D">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88637D" w:rsidRPr="0088637D" w:rsidRDefault="0088637D" w:rsidP="0088637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Покупателя:</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Продавца:</w:t>
            </w:r>
          </w:p>
        </w:tc>
      </w:tr>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Должность</w:t>
            </w:r>
          </w:p>
          <w:p w:rsidR="0027112A" w:rsidRDefault="0027112A"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00D04" w:rsidRPr="0088637D" w:rsidRDefault="00B00D04" w:rsidP="00B00D0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Должность</w:t>
            </w:r>
          </w:p>
          <w:p w:rsidR="0088637D" w:rsidRPr="0088637D" w:rsidRDefault="0088637D" w:rsidP="0088637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r>
    </w:tbl>
    <w:p w:rsidR="0088637D" w:rsidRPr="0088637D" w:rsidRDefault="0088637D" w:rsidP="0088637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Покупателя:</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Продавца:</w:t>
            </w:r>
          </w:p>
        </w:tc>
      </w:tr>
      <w:tr w:rsidR="0088637D" w:rsidRPr="0088637D" w:rsidTr="0088637D">
        <w:tc>
          <w:tcPr>
            <w:tcW w:w="4788" w:type="dxa"/>
            <w:shd w:val="clear" w:color="auto" w:fill="auto"/>
          </w:tcPr>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Должность</w:t>
            </w:r>
          </w:p>
          <w:p w:rsid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F0547" w:rsidRPr="0088637D" w:rsidRDefault="006F0547"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c>
          <w:tcPr>
            <w:tcW w:w="360" w:type="dxa"/>
            <w:shd w:val="clear" w:color="auto" w:fill="auto"/>
          </w:tcPr>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0547" w:rsidRDefault="006F0547" w:rsidP="006F0547">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6F0547" w:rsidRPr="00B30C38" w:rsidRDefault="006F0547" w:rsidP="006F0547">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88637D" w:rsidRPr="0088637D" w:rsidRDefault="0088637D" w:rsidP="0088637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8637D" w:rsidRPr="0088637D" w:rsidRDefault="0088637D" w:rsidP="0088637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r>
    </w:tbl>
    <w:p w:rsidR="0088637D" w:rsidRPr="0088637D" w:rsidRDefault="0088637D" w:rsidP="002742BD">
      <w:pPr>
        <w:spacing w:after="0" w:line="276" w:lineRule="auto"/>
        <w:rPr>
          <w:rFonts w:ascii="Times New Roman" w:eastAsia="Times New Roman" w:hAnsi="Times New Roman" w:cs="Times New Roman"/>
          <w:bCs/>
          <w:color w:val="365F91"/>
          <w:sz w:val="24"/>
          <w:szCs w:val="24"/>
        </w:rPr>
      </w:pPr>
      <w:r w:rsidRPr="0088637D">
        <w:rPr>
          <w:rFonts w:ascii="Times New Roman" w:eastAsia="Times New Roman" w:hAnsi="Times New Roman" w:cs="Times New Roman"/>
          <w:sz w:val="24"/>
          <w:szCs w:val="24"/>
          <w:lang w:eastAsia="ru-RU"/>
        </w:rPr>
        <w:br w:type="page"/>
      </w:r>
      <w:r w:rsidR="002742BD">
        <w:rPr>
          <w:rFonts w:ascii="Times New Roman" w:eastAsia="Times New Roman" w:hAnsi="Times New Roman" w:cs="Times New Roman"/>
          <w:sz w:val="24"/>
          <w:szCs w:val="24"/>
          <w:lang w:eastAsia="ru-RU"/>
        </w:rPr>
        <w:lastRenderedPageBreak/>
        <w:t xml:space="preserve">                                                                                                                     </w:t>
      </w:r>
      <w:r w:rsidR="006F17CB">
        <w:rPr>
          <w:rFonts w:ascii="Times New Roman" w:eastAsia="Times New Roman" w:hAnsi="Times New Roman" w:cs="Times New Roman"/>
          <w:sz w:val="24"/>
          <w:szCs w:val="24"/>
          <w:lang w:eastAsia="ru-RU"/>
        </w:rPr>
        <w:t xml:space="preserve">     </w:t>
      </w:r>
      <w:r w:rsidRPr="0088637D">
        <w:rPr>
          <w:rFonts w:ascii="Times New Roman" w:eastAsia="Times New Roman" w:hAnsi="Times New Roman" w:cs="Times New Roman"/>
          <w:b/>
          <w:bCs/>
          <w:sz w:val="24"/>
          <w:szCs w:val="24"/>
        </w:rPr>
        <w:t>Приложение № 2</w:t>
      </w:r>
    </w:p>
    <w:p w:rsidR="0088637D" w:rsidRPr="0088637D" w:rsidRDefault="0088637D" w:rsidP="0088637D">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rPr>
        <w:t xml:space="preserve">к Договору </w:t>
      </w:r>
      <w:r w:rsidRPr="0088637D">
        <w:rPr>
          <w:rFonts w:ascii="Times New Roman" w:eastAsia="Times New Roman" w:hAnsi="Times New Roman" w:cs="Times New Roman"/>
          <w:bCs/>
          <w:sz w:val="24"/>
          <w:szCs w:val="24"/>
        </w:rPr>
        <w:t xml:space="preserve">купли-продажи </w:t>
      </w:r>
      <w:r w:rsidRPr="0088637D">
        <w:rPr>
          <w:rFonts w:ascii="Times New Roman" w:eastAsia="Times New Roman" w:hAnsi="Times New Roman" w:cs="Times New Roman"/>
          <w:bCs/>
          <w:sz w:val="24"/>
          <w:szCs w:val="24"/>
          <w:lang w:eastAsia="ru-RU"/>
        </w:rPr>
        <w:t>недвижимого имущества</w:t>
      </w:r>
      <w:r w:rsidRPr="0088637D">
        <w:rPr>
          <w:rFonts w:ascii="Times New Roman" w:eastAsia="Times New Roman" w:hAnsi="Times New Roman" w:cs="Times New Roman"/>
          <w:sz w:val="24"/>
          <w:szCs w:val="24"/>
        </w:rPr>
        <w:t xml:space="preserve"> </w:t>
      </w:r>
      <w:r w:rsidRPr="0088637D">
        <w:rPr>
          <w:rFonts w:ascii="Times New Roman" w:eastAsia="Times New Roman" w:hAnsi="Times New Roman" w:cs="Times New Roman"/>
          <w:sz w:val="24"/>
          <w:szCs w:val="24"/>
          <w:lang w:eastAsia="ru-RU"/>
        </w:rPr>
        <w:t>от_____ №_____</w:t>
      </w:r>
    </w:p>
    <w:p w:rsidR="0088637D" w:rsidRPr="0088637D" w:rsidRDefault="0088637D" w:rsidP="0088637D">
      <w:pPr>
        <w:spacing w:after="200" w:line="276" w:lineRule="auto"/>
        <w:ind w:left="360"/>
        <w:rPr>
          <w:rFonts w:ascii="Times New Roman" w:eastAsia="Times New Roman" w:hAnsi="Times New Roman" w:cs="Times New Roman"/>
          <w:b/>
          <w:sz w:val="24"/>
          <w:szCs w:val="24"/>
          <w:lang w:eastAsia="ru-RU"/>
        </w:rPr>
      </w:pPr>
    </w:p>
    <w:p w:rsidR="0088637D" w:rsidRPr="0088637D" w:rsidRDefault="0088637D" w:rsidP="0088637D">
      <w:pPr>
        <w:widowControl w:val="0"/>
        <w:spacing w:after="0" w:line="240" w:lineRule="auto"/>
        <w:jc w:val="center"/>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 xml:space="preserve">Антикоррупционная оговорка </w:t>
      </w:r>
    </w:p>
    <w:p w:rsidR="0088637D" w:rsidRPr="0088637D" w:rsidRDefault="0088637D" w:rsidP="0088637D">
      <w:pPr>
        <w:spacing w:after="0" w:line="240" w:lineRule="auto"/>
        <w:contextualSpacing/>
        <w:jc w:val="both"/>
        <w:rPr>
          <w:rFonts w:ascii="Times New Roman" w:eastAsia="Calibri" w:hAnsi="Times New Roman" w:cs="Times New Roman"/>
          <w:sz w:val="24"/>
          <w:szCs w:val="24"/>
          <w:lang w:eastAsia="ru-RU"/>
        </w:rPr>
      </w:pP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1.1.1.</w:t>
      </w:r>
      <w:r w:rsidRPr="0088637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1.1.2.</w:t>
      </w:r>
      <w:r w:rsidRPr="0088637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1.1.3.</w:t>
      </w:r>
      <w:r w:rsidRPr="0088637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8637D">
        <w:rPr>
          <w:rFonts w:ascii="Times New Roman" w:eastAsia="Times New Roman" w:hAnsi="Times New Roman" w:cs="Times New Roman"/>
          <w:iCs/>
          <w:sz w:val="24"/>
          <w:szCs w:val="24"/>
          <w:vertAlign w:val="superscript"/>
          <w:lang w:eastAsia="ru-RU"/>
        </w:rPr>
        <w:footnoteReference w:id="6"/>
      </w:r>
      <w:r w:rsidRPr="0088637D">
        <w:rPr>
          <w:rFonts w:ascii="Times New Roman" w:eastAsia="Times New Roman" w:hAnsi="Times New Roman" w:cs="Times New Roman"/>
          <w:iCs/>
          <w:sz w:val="24"/>
          <w:szCs w:val="24"/>
          <w:lang w:eastAsia="ru-RU"/>
        </w:rPr>
        <w:t>; (</w:t>
      </w:r>
      <w:proofErr w:type="spellStart"/>
      <w:r w:rsidRPr="0088637D">
        <w:rPr>
          <w:rFonts w:ascii="Times New Roman" w:eastAsia="Times New Roman" w:hAnsi="Times New Roman" w:cs="Times New Roman"/>
          <w:iCs/>
          <w:sz w:val="24"/>
          <w:szCs w:val="24"/>
          <w:lang w:eastAsia="ru-RU"/>
        </w:rPr>
        <w:t>ii</w:t>
      </w:r>
      <w:proofErr w:type="spellEnd"/>
      <w:r w:rsidRPr="0088637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88637D">
        <w:rPr>
          <w:rFonts w:ascii="Times New Roman" w:eastAsia="Times New Roman" w:hAnsi="Times New Roman" w:cs="Times New Roman"/>
          <w:iCs/>
          <w:sz w:val="24"/>
          <w:szCs w:val="24"/>
          <w:lang w:eastAsia="ru-RU"/>
        </w:rPr>
        <w:t>iii</w:t>
      </w:r>
      <w:proofErr w:type="spellEnd"/>
      <w:r w:rsidRPr="0088637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1.2. Положения пункта 1.</w:t>
      </w:r>
      <w:r w:rsidRPr="0088637D">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88637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88637D">
        <w:rPr>
          <w:rFonts w:ascii="Times New Roman" w:eastAsia="Times New Roman" w:hAnsi="Times New Roman" w:cs="Times New Roman"/>
          <w:iCs/>
          <w:color w:val="000000" w:themeColor="text1"/>
          <w:sz w:val="24"/>
          <w:szCs w:val="24"/>
          <w:lang w:eastAsia="ru-RU"/>
        </w:rPr>
        <w:t>настоящего Приложения</w:t>
      </w:r>
      <w:r w:rsidRPr="0088637D">
        <w:rPr>
          <w:rFonts w:ascii="Times New Roman" w:eastAsia="Times New Roman" w:hAnsi="Times New Roman" w:cs="Times New Roman"/>
          <w:i/>
          <w:iCs/>
          <w:color w:val="000000" w:themeColor="text1"/>
          <w:sz w:val="24"/>
          <w:szCs w:val="24"/>
          <w:lang w:eastAsia="ru-RU"/>
        </w:rPr>
        <w:t xml:space="preserve"> </w:t>
      </w:r>
      <w:r w:rsidRPr="0088637D">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88637D">
        <w:rPr>
          <w:rFonts w:ascii="Times New Roman" w:eastAsia="Times New Roman" w:hAnsi="Times New Roman" w:cs="Times New Roman"/>
          <w:iCs/>
          <w:sz w:val="24"/>
          <w:szCs w:val="24"/>
          <w:vertAlign w:val="superscript"/>
          <w:lang w:eastAsia="ru-RU"/>
        </w:rPr>
        <w:footnoteReference w:id="7"/>
      </w:r>
      <w:r w:rsidRPr="0088637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88637D">
        <w:rPr>
          <w:rFonts w:ascii="Times New Roman" w:eastAsia="Times New Roman" w:hAnsi="Times New Roman" w:cs="Times New Roman"/>
          <w:iCs/>
          <w:sz w:val="24"/>
          <w:szCs w:val="24"/>
          <w:vertAlign w:val="superscript"/>
          <w:lang w:eastAsia="ru-RU"/>
        </w:rPr>
        <w:footnoteReference w:id="8"/>
      </w:r>
      <w:r w:rsidRPr="0088637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8637D">
        <w:rPr>
          <w:rFonts w:ascii="Times New Roman" w:eastAsia="Times New Roman" w:hAnsi="Times New Roman" w:cs="Times New Roman"/>
          <w:iCs/>
          <w:sz w:val="24"/>
          <w:szCs w:val="24"/>
          <w:vertAlign w:val="superscript"/>
          <w:lang w:eastAsia="ru-RU"/>
        </w:rPr>
        <w:footnoteReference w:id="9"/>
      </w:r>
      <w:r w:rsidRPr="0088637D">
        <w:rPr>
          <w:rFonts w:ascii="Times New Roman" w:eastAsia="Times New Roman" w:hAnsi="Times New Roman" w:cs="Times New Roman"/>
          <w:iCs/>
          <w:sz w:val="24"/>
          <w:szCs w:val="24"/>
          <w:lang w:eastAsia="ru-RU"/>
        </w:rPr>
        <w:t>.</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88637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88637D">
        <w:rPr>
          <w:rFonts w:ascii="Times New Roman" w:eastAsia="Times New Roman" w:hAnsi="Times New Roman" w:cs="Times New Roman"/>
          <w:iCs/>
          <w:sz w:val="24"/>
          <w:szCs w:val="24"/>
          <w:lang w:eastAsia="ru-RU"/>
        </w:rPr>
        <w:t>ii</w:t>
      </w:r>
      <w:proofErr w:type="spellEnd"/>
      <w:r w:rsidRPr="0088637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88637D" w:rsidDel="002A25C9">
        <w:rPr>
          <w:rFonts w:ascii="Times New Roman" w:eastAsia="Times New Roman" w:hAnsi="Times New Roman" w:cs="Times New Roman"/>
          <w:iCs/>
          <w:sz w:val="24"/>
          <w:szCs w:val="24"/>
          <w:lang w:eastAsia="ru-RU"/>
        </w:rPr>
        <w:t xml:space="preserve"> </w:t>
      </w:r>
      <w:r w:rsidRPr="0088637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8637D" w:rsidRPr="0088637D" w:rsidRDefault="0088637D" w:rsidP="0088637D">
      <w:pPr>
        <w:spacing w:after="0" w:line="240" w:lineRule="auto"/>
        <w:ind w:firstLine="709"/>
        <w:contextualSpacing/>
        <w:jc w:val="both"/>
        <w:rPr>
          <w:rFonts w:ascii="Times New Roman" w:eastAsia="Times New Roman" w:hAnsi="Times New Roman" w:cs="Times New Roman"/>
          <w:iCs/>
          <w:sz w:val="24"/>
          <w:szCs w:val="24"/>
          <w:lang w:eastAsia="ru-RU"/>
        </w:rPr>
      </w:pPr>
      <w:r w:rsidRPr="0088637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8637D" w:rsidRPr="0088637D" w:rsidRDefault="0088637D" w:rsidP="0088637D">
      <w:pPr>
        <w:autoSpaceDE w:val="0"/>
        <w:autoSpaceDN w:val="0"/>
        <w:spacing w:after="0" w:line="240" w:lineRule="auto"/>
        <w:rPr>
          <w:rFonts w:ascii="Times New Roman" w:eastAsia="Times New Roman" w:hAnsi="Times New Roman" w:cs="Times New Roman"/>
          <w:sz w:val="24"/>
          <w:szCs w:val="24"/>
          <w:lang w:eastAsia="ru-RU"/>
        </w:rPr>
      </w:pPr>
    </w:p>
    <w:p w:rsidR="0088637D" w:rsidRPr="0088637D" w:rsidRDefault="0088637D" w:rsidP="0088637D">
      <w:pPr>
        <w:autoSpaceDE w:val="0"/>
        <w:autoSpaceDN w:val="0"/>
        <w:spacing w:after="0" w:line="240" w:lineRule="auto"/>
        <w:jc w:val="both"/>
        <w:rPr>
          <w:rFonts w:ascii="Times New Roman" w:eastAsia="Times New Roman" w:hAnsi="Times New Roman" w:cs="Times New Roman"/>
          <w:iCs/>
          <w:sz w:val="24"/>
          <w:szCs w:val="24"/>
          <w:lang w:eastAsia="ru-RU"/>
        </w:rPr>
      </w:pPr>
    </w:p>
    <w:p w:rsidR="0088637D" w:rsidRPr="0088637D" w:rsidRDefault="0088637D" w:rsidP="0088637D">
      <w:pPr>
        <w:spacing w:after="200" w:line="276" w:lineRule="auto"/>
        <w:jc w:val="center"/>
        <w:rPr>
          <w:rFonts w:ascii="Times New Roman" w:eastAsia="Calibri" w:hAnsi="Times New Roman" w:cs="Times New Roman"/>
          <w:b/>
          <w:bCs/>
          <w:iCs/>
          <w:sz w:val="24"/>
        </w:rPr>
      </w:pPr>
      <w:r w:rsidRPr="0088637D">
        <w:rPr>
          <w:rFonts w:ascii="Times New Roman" w:eastAsia="Calibri" w:hAnsi="Times New Roman" w:cs="Times New Roman"/>
          <w:b/>
          <w:bCs/>
          <w:iCs/>
          <w:sz w:val="24"/>
        </w:rPr>
        <w:t>Подписи Сторон</w:t>
      </w:r>
    </w:p>
    <w:p w:rsidR="0088637D" w:rsidRPr="0088637D" w:rsidRDefault="0088637D" w:rsidP="0088637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8637D" w:rsidRPr="0088637D" w:rsidTr="0088637D">
        <w:tc>
          <w:tcPr>
            <w:tcW w:w="4788" w:type="dxa"/>
            <w:shd w:val="clear" w:color="auto" w:fill="auto"/>
          </w:tcPr>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Покупателя:</w:t>
            </w:r>
          </w:p>
        </w:tc>
        <w:tc>
          <w:tcPr>
            <w:tcW w:w="360" w:type="dxa"/>
            <w:shd w:val="clear" w:color="auto" w:fill="auto"/>
          </w:tcPr>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8637D" w:rsidRPr="0088637D" w:rsidRDefault="0088637D" w:rsidP="0088637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88637D">
              <w:rPr>
                <w:rFonts w:ascii="Times New Roman" w:eastAsia="Times New Roman" w:hAnsi="Times New Roman" w:cs="Times New Roman"/>
                <w:b/>
                <w:sz w:val="24"/>
                <w:szCs w:val="24"/>
                <w:lang w:eastAsia="ru-RU"/>
              </w:rPr>
              <w:t>От Продавца:</w:t>
            </w:r>
          </w:p>
        </w:tc>
      </w:tr>
      <w:tr w:rsidR="0088637D" w:rsidRPr="0088637D" w:rsidTr="0088637D">
        <w:tc>
          <w:tcPr>
            <w:tcW w:w="4788" w:type="dxa"/>
            <w:shd w:val="clear" w:color="auto" w:fill="auto"/>
          </w:tcPr>
          <w:p w:rsidR="0088637D" w:rsidRPr="0088637D" w:rsidRDefault="0088637D" w:rsidP="0088637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Должность</w:t>
            </w:r>
          </w:p>
          <w:p w:rsidR="0088637D" w:rsidRPr="0088637D" w:rsidRDefault="0088637D" w:rsidP="0088637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A1007" w:rsidRDefault="00AA1007"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c>
          <w:tcPr>
            <w:tcW w:w="360" w:type="dxa"/>
            <w:shd w:val="clear" w:color="auto" w:fill="auto"/>
          </w:tcPr>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A1007" w:rsidRDefault="00AA1007" w:rsidP="00AA1007">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AA1007" w:rsidRPr="00B30C38" w:rsidRDefault="00AA1007" w:rsidP="00AA1007">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88637D" w:rsidRPr="0088637D" w:rsidRDefault="0088637D" w:rsidP="0088637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8637D" w:rsidRPr="0088637D" w:rsidRDefault="0088637D" w:rsidP="0088637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8637D" w:rsidRPr="0088637D" w:rsidRDefault="0088637D" w:rsidP="0088637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8637D">
              <w:rPr>
                <w:rFonts w:ascii="Times New Roman" w:eastAsia="Times New Roman" w:hAnsi="Times New Roman" w:cs="Times New Roman"/>
                <w:sz w:val="24"/>
                <w:szCs w:val="24"/>
                <w:lang w:eastAsia="ru-RU"/>
              </w:rPr>
              <w:t>________________ Ф.И.О.</w:t>
            </w:r>
          </w:p>
          <w:p w:rsidR="0088637D" w:rsidRPr="0088637D" w:rsidRDefault="0088637D" w:rsidP="0088637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88637D">
              <w:rPr>
                <w:rFonts w:ascii="Times New Roman" w:eastAsia="Times New Roman" w:hAnsi="Times New Roman" w:cs="Times New Roman"/>
                <w:sz w:val="24"/>
                <w:szCs w:val="24"/>
                <w:lang w:eastAsia="ru-RU"/>
              </w:rPr>
              <w:t>м.п</w:t>
            </w:r>
            <w:proofErr w:type="spellEnd"/>
            <w:r w:rsidRPr="0088637D">
              <w:rPr>
                <w:rFonts w:ascii="Times New Roman" w:eastAsia="Times New Roman" w:hAnsi="Times New Roman" w:cs="Times New Roman"/>
                <w:sz w:val="24"/>
                <w:szCs w:val="24"/>
                <w:lang w:eastAsia="ru-RU"/>
              </w:rPr>
              <w:t>.</w:t>
            </w:r>
          </w:p>
        </w:tc>
      </w:tr>
    </w:tbl>
    <w:p w:rsidR="0088637D" w:rsidRDefault="0088637D"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p w:rsidR="00F13386" w:rsidRDefault="00F13386" w:rsidP="0006224B">
      <w:pPr>
        <w:rPr>
          <w:rFonts w:ascii="Times New Roman" w:hAnsi="Times New Roman" w:cs="Times New Roman"/>
          <w:sz w:val="24"/>
        </w:rPr>
      </w:pPr>
    </w:p>
    <w:sectPr w:rsidR="00F13386" w:rsidSect="006F17CB">
      <w:footerReference w:type="default" r:id="rId7"/>
      <w:pgSz w:w="11906" w:h="16838"/>
      <w:pgMar w:top="1134" w:right="1133" w:bottom="1134" w:left="1560"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04" w:rsidRDefault="00472A04" w:rsidP="0088637D">
      <w:pPr>
        <w:spacing w:after="0" w:line="240" w:lineRule="auto"/>
      </w:pPr>
      <w:r>
        <w:separator/>
      </w:r>
    </w:p>
  </w:endnote>
  <w:endnote w:type="continuationSeparator" w:id="0">
    <w:p w:rsidR="00472A04" w:rsidRDefault="00472A04" w:rsidP="0088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FC" w:rsidRDefault="00665FFC" w:rsidP="0088637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68B0325" wp14:editId="7E04918E">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65FFC" w:rsidRPr="002E0356" w:rsidRDefault="00472A0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65FFC" w:rsidRPr="002E0356">
          <w:rPr>
            <w:rFonts w:ascii="Times New Roman" w:hAnsi="Times New Roman" w:cs="Times New Roman"/>
          </w:rPr>
          <w:fldChar w:fldCharType="begin"/>
        </w:r>
        <w:r w:rsidR="00665FFC" w:rsidRPr="002E0356">
          <w:rPr>
            <w:rFonts w:ascii="Times New Roman" w:hAnsi="Times New Roman" w:cs="Times New Roman"/>
          </w:rPr>
          <w:instrText>PAGE   \* MERGEFORMAT</w:instrText>
        </w:r>
        <w:r w:rsidR="00665FFC" w:rsidRPr="002E0356">
          <w:rPr>
            <w:rFonts w:ascii="Times New Roman" w:hAnsi="Times New Roman" w:cs="Times New Roman"/>
          </w:rPr>
          <w:fldChar w:fldCharType="separate"/>
        </w:r>
        <w:r w:rsidR="004F2772">
          <w:rPr>
            <w:rFonts w:ascii="Times New Roman" w:hAnsi="Times New Roman" w:cs="Times New Roman"/>
            <w:noProof/>
          </w:rPr>
          <w:t>4</w:t>
        </w:r>
        <w:r w:rsidR="00665FFC" w:rsidRPr="002E0356">
          <w:rPr>
            <w:rFonts w:ascii="Times New Roman" w:hAnsi="Times New Roman" w:cs="Times New Roman"/>
          </w:rPr>
          <w:fldChar w:fldCharType="end"/>
        </w:r>
      </w:sdtContent>
    </w:sdt>
  </w:p>
  <w:p w:rsidR="00665FFC" w:rsidRPr="00A32147" w:rsidRDefault="00665FFC" w:rsidP="008863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04" w:rsidRDefault="00472A04" w:rsidP="0088637D">
      <w:pPr>
        <w:spacing w:after="0" w:line="240" w:lineRule="auto"/>
      </w:pPr>
      <w:r>
        <w:separator/>
      </w:r>
    </w:p>
  </w:footnote>
  <w:footnote w:type="continuationSeparator" w:id="0">
    <w:p w:rsidR="00472A04" w:rsidRDefault="00472A04" w:rsidP="0088637D">
      <w:pPr>
        <w:spacing w:after="0" w:line="240" w:lineRule="auto"/>
      </w:pPr>
      <w:r>
        <w:continuationSeparator/>
      </w:r>
    </w:p>
  </w:footnote>
  <w:footnote w:id="1">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
    <w:p w:rsidR="00665FFC" w:rsidRPr="001026CE" w:rsidRDefault="00665FFC" w:rsidP="0088637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
    <w:p w:rsidR="00665FFC" w:rsidRPr="001026CE" w:rsidRDefault="00665FFC" w:rsidP="0088637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
    <w:p w:rsidR="00665FFC" w:rsidRPr="001026CE" w:rsidRDefault="00665FFC" w:rsidP="0088637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9">
    <w:p w:rsidR="00665FFC" w:rsidRPr="001026CE" w:rsidRDefault="00665FFC" w:rsidP="0088637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8BAEFEB4"/>
    <w:lvl w:ilvl="0">
      <w:start w:val="9"/>
      <w:numFmt w:val="decimal"/>
      <w:lvlText w:val="%1."/>
      <w:lvlJc w:val="left"/>
      <w:pPr>
        <w:ind w:left="360" w:hanging="360"/>
      </w:pPr>
      <w:rPr>
        <w:rFonts w:hint="default"/>
        <w:b/>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3B188AA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8CE26352"/>
    <w:lvl w:ilvl="0">
      <w:start w:val="2"/>
      <w:numFmt w:val="decimal"/>
      <w:lvlText w:val="%1."/>
      <w:lvlJc w:val="left"/>
      <w:pPr>
        <w:ind w:left="540" w:hanging="540"/>
      </w:pPr>
      <w:rPr>
        <w:rFonts w:hint="default"/>
        <w:b/>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96F83368"/>
    <w:lvl w:ilvl="0">
      <w:start w:val="10"/>
      <w:numFmt w:val="decimal"/>
      <w:lvlText w:val="%1."/>
      <w:lvlJc w:val="left"/>
      <w:pPr>
        <w:ind w:left="6434" w:hanging="480"/>
      </w:pPr>
      <w:rPr>
        <w:rFonts w:hint="default"/>
        <w:b/>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8E"/>
    <w:rsid w:val="00022652"/>
    <w:rsid w:val="00050553"/>
    <w:rsid w:val="0006224B"/>
    <w:rsid w:val="0007349F"/>
    <w:rsid w:val="000F1AF7"/>
    <w:rsid w:val="00115898"/>
    <w:rsid w:val="00134391"/>
    <w:rsid w:val="00146B9A"/>
    <w:rsid w:val="001570FC"/>
    <w:rsid w:val="001B0A98"/>
    <w:rsid w:val="0027112A"/>
    <w:rsid w:val="002742BD"/>
    <w:rsid w:val="002F03AF"/>
    <w:rsid w:val="003702A2"/>
    <w:rsid w:val="00472A04"/>
    <w:rsid w:val="004F2772"/>
    <w:rsid w:val="005701F3"/>
    <w:rsid w:val="005758D6"/>
    <w:rsid w:val="00623742"/>
    <w:rsid w:val="00665FFC"/>
    <w:rsid w:val="00691BFE"/>
    <w:rsid w:val="006F0547"/>
    <w:rsid w:val="006F17CB"/>
    <w:rsid w:val="00707074"/>
    <w:rsid w:val="00730E5F"/>
    <w:rsid w:val="00734A6F"/>
    <w:rsid w:val="00746DD2"/>
    <w:rsid w:val="007653E9"/>
    <w:rsid w:val="0077438E"/>
    <w:rsid w:val="008663F4"/>
    <w:rsid w:val="0088637D"/>
    <w:rsid w:val="008B0BAD"/>
    <w:rsid w:val="008C2A56"/>
    <w:rsid w:val="00930A8B"/>
    <w:rsid w:val="00964DFA"/>
    <w:rsid w:val="009753DA"/>
    <w:rsid w:val="00996762"/>
    <w:rsid w:val="00A802EF"/>
    <w:rsid w:val="00AA1007"/>
    <w:rsid w:val="00B00D04"/>
    <w:rsid w:val="00B90196"/>
    <w:rsid w:val="00B95B52"/>
    <w:rsid w:val="00BE76DB"/>
    <w:rsid w:val="00C42825"/>
    <w:rsid w:val="00C631C3"/>
    <w:rsid w:val="00C73C07"/>
    <w:rsid w:val="00CA6DCF"/>
    <w:rsid w:val="00CD40AA"/>
    <w:rsid w:val="00D95CFA"/>
    <w:rsid w:val="00F1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4D07-5C55-4290-9AAD-421D353A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88637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8637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8637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8637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8637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8637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8637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8637D"/>
  </w:style>
  <w:style w:type="paragraph" w:styleId="a7">
    <w:name w:val="footer"/>
    <w:basedOn w:val="a1"/>
    <w:link w:val="a8"/>
    <w:uiPriority w:val="99"/>
    <w:unhideWhenUsed/>
    <w:rsid w:val="0088637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8637D"/>
  </w:style>
  <w:style w:type="paragraph" w:customStyle="1" w:styleId="51">
    <w:name w:val="Заголовок 51"/>
    <w:basedOn w:val="a1"/>
    <w:next w:val="a1"/>
    <w:uiPriority w:val="9"/>
    <w:semiHidden/>
    <w:unhideWhenUsed/>
    <w:qFormat/>
    <w:rsid w:val="0088637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8637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8637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8637D"/>
    <w:rPr>
      <w:rFonts w:ascii="Calibri" w:eastAsia="Times New Roman" w:hAnsi="Calibri" w:cs="Times New Roman"/>
      <w:sz w:val="20"/>
      <w:szCs w:val="20"/>
    </w:rPr>
  </w:style>
  <w:style w:type="paragraph" w:styleId="ab">
    <w:name w:val="annotation text"/>
    <w:basedOn w:val="a1"/>
    <w:link w:val="ac"/>
    <w:uiPriority w:val="99"/>
    <w:unhideWhenUsed/>
    <w:rsid w:val="0088637D"/>
    <w:pPr>
      <w:spacing w:after="200" w:line="240" w:lineRule="auto"/>
    </w:pPr>
    <w:rPr>
      <w:sz w:val="20"/>
      <w:szCs w:val="20"/>
    </w:rPr>
  </w:style>
  <w:style w:type="character" w:customStyle="1" w:styleId="ac">
    <w:name w:val="Текст примечания Знак"/>
    <w:basedOn w:val="a2"/>
    <w:link w:val="ab"/>
    <w:uiPriority w:val="99"/>
    <w:rsid w:val="0088637D"/>
    <w:rPr>
      <w:sz w:val="20"/>
      <w:szCs w:val="20"/>
    </w:rPr>
  </w:style>
  <w:style w:type="paragraph" w:styleId="ad">
    <w:name w:val="Body Text"/>
    <w:basedOn w:val="a1"/>
    <w:link w:val="ae"/>
    <w:uiPriority w:val="99"/>
    <w:unhideWhenUsed/>
    <w:rsid w:val="0088637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8637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8637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8637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8637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8637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8637D"/>
    <w:pPr>
      <w:spacing w:after="200" w:line="276" w:lineRule="auto"/>
      <w:ind w:left="720"/>
      <w:contextualSpacing/>
    </w:pPr>
  </w:style>
  <w:style w:type="paragraph" w:customStyle="1" w:styleId="13">
    <w:name w:val="Обычный1"/>
    <w:uiPriority w:val="99"/>
    <w:rsid w:val="0088637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8637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8637D"/>
    <w:rPr>
      <w:rFonts w:ascii="Times New Roman" w:hAnsi="Times New Roman" w:cs="Times New Roman" w:hint="default"/>
      <w:vertAlign w:val="superscript"/>
    </w:rPr>
  </w:style>
  <w:style w:type="character" w:customStyle="1" w:styleId="FontStyle36">
    <w:name w:val="Font Style36"/>
    <w:uiPriority w:val="99"/>
    <w:rsid w:val="0088637D"/>
    <w:rPr>
      <w:rFonts w:ascii="Times New Roman" w:hAnsi="Times New Roman" w:cs="Times New Roman" w:hint="default"/>
      <w:sz w:val="20"/>
      <w:szCs w:val="20"/>
    </w:rPr>
  </w:style>
  <w:style w:type="paragraph" w:styleId="af6">
    <w:name w:val="Balloon Text"/>
    <w:basedOn w:val="a1"/>
    <w:link w:val="af7"/>
    <w:uiPriority w:val="99"/>
    <w:semiHidden/>
    <w:unhideWhenUsed/>
    <w:rsid w:val="0088637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8637D"/>
    <w:rPr>
      <w:rFonts w:ascii="Tahoma" w:hAnsi="Tahoma" w:cs="Tahoma"/>
      <w:sz w:val="16"/>
      <w:szCs w:val="16"/>
    </w:rPr>
  </w:style>
  <w:style w:type="paragraph" w:styleId="af8">
    <w:name w:val="endnote text"/>
    <w:basedOn w:val="a1"/>
    <w:link w:val="af9"/>
    <w:uiPriority w:val="99"/>
    <w:semiHidden/>
    <w:unhideWhenUsed/>
    <w:rsid w:val="0088637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8637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8637D"/>
    <w:rPr>
      <w:vertAlign w:val="superscript"/>
    </w:rPr>
  </w:style>
  <w:style w:type="paragraph" w:styleId="20">
    <w:name w:val="Body Text Indent 2"/>
    <w:basedOn w:val="a1"/>
    <w:link w:val="21"/>
    <w:uiPriority w:val="99"/>
    <w:semiHidden/>
    <w:unhideWhenUsed/>
    <w:rsid w:val="0088637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8637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8637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8637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8637D"/>
    <w:rPr>
      <w:sz w:val="16"/>
      <w:szCs w:val="16"/>
    </w:rPr>
  </w:style>
  <w:style w:type="paragraph" w:styleId="afc">
    <w:name w:val="annotation subject"/>
    <w:basedOn w:val="ab"/>
    <w:next w:val="ab"/>
    <w:link w:val="afd"/>
    <w:uiPriority w:val="99"/>
    <w:semiHidden/>
    <w:unhideWhenUsed/>
    <w:rsid w:val="0088637D"/>
    <w:rPr>
      <w:b/>
      <w:bCs/>
      <w:lang w:eastAsia="ru-RU"/>
    </w:rPr>
  </w:style>
  <w:style w:type="character" w:customStyle="1" w:styleId="afd">
    <w:name w:val="Тема примечания Знак"/>
    <w:basedOn w:val="ac"/>
    <w:link w:val="afc"/>
    <w:uiPriority w:val="99"/>
    <w:semiHidden/>
    <w:rsid w:val="0088637D"/>
    <w:rPr>
      <w:b/>
      <w:bCs/>
      <w:sz w:val="20"/>
      <w:szCs w:val="20"/>
      <w:lang w:eastAsia="ru-RU"/>
    </w:rPr>
  </w:style>
  <w:style w:type="paragraph" w:styleId="afe">
    <w:name w:val="Revision"/>
    <w:hidden/>
    <w:uiPriority w:val="99"/>
    <w:semiHidden/>
    <w:rsid w:val="0088637D"/>
    <w:pPr>
      <w:spacing w:after="0" w:line="240" w:lineRule="auto"/>
    </w:pPr>
  </w:style>
  <w:style w:type="paragraph" w:customStyle="1" w:styleId="14">
    <w:name w:val="Абзац списка1"/>
    <w:basedOn w:val="a1"/>
    <w:rsid w:val="0088637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8637D"/>
    <w:rPr>
      <w:vanish w:val="0"/>
      <w:webHidden w:val="0"/>
      <w:specVanish w:val="0"/>
    </w:rPr>
  </w:style>
  <w:style w:type="character" w:styleId="aff">
    <w:name w:val="Hyperlink"/>
    <w:uiPriority w:val="99"/>
    <w:unhideWhenUsed/>
    <w:rsid w:val="0088637D"/>
    <w:rPr>
      <w:color w:val="0000FF"/>
      <w:u w:val="single"/>
    </w:rPr>
  </w:style>
  <w:style w:type="paragraph" w:styleId="HTML">
    <w:name w:val="HTML Preformatted"/>
    <w:basedOn w:val="a1"/>
    <w:link w:val="HTML0"/>
    <w:uiPriority w:val="99"/>
    <w:unhideWhenUsed/>
    <w:rsid w:val="0088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8637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8637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8637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8637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8637D"/>
  </w:style>
  <w:style w:type="character" w:customStyle="1" w:styleId="FontStyle16">
    <w:name w:val="Font Style16"/>
    <w:rsid w:val="0088637D"/>
    <w:rPr>
      <w:rFonts w:ascii="Times New Roman" w:hAnsi="Times New Roman" w:cs="Times New Roman" w:hint="default"/>
    </w:rPr>
  </w:style>
  <w:style w:type="paragraph" w:customStyle="1" w:styleId="aff0">
    <w:name w:val="Îáû÷íûé"/>
    <w:basedOn w:val="a1"/>
    <w:rsid w:val="0088637D"/>
    <w:pPr>
      <w:spacing w:after="0" w:line="240" w:lineRule="auto"/>
      <w:jc w:val="both"/>
    </w:pPr>
    <w:rPr>
      <w:rFonts w:ascii="Arial" w:hAnsi="Arial" w:cs="Arial"/>
      <w:sz w:val="24"/>
      <w:szCs w:val="24"/>
    </w:rPr>
  </w:style>
  <w:style w:type="table" w:styleId="aff1">
    <w:name w:val="Table Grid"/>
    <w:basedOn w:val="a3"/>
    <w:uiPriority w:val="59"/>
    <w:rsid w:val="008863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8637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8637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8637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8637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8637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8637D"/>
    <w:pPr>
      <w:spacing w:after="200" w:line="276" w:lineRule="auto"/>
      <w:ind w:left="283" w:hanging="283"/>
      <w:contextualSpacing/>
    </w:pPr>
  </w:style>
  <w:style w:type="table" w:customStyle="1" w:styleId="18">
    <w:name w:val="Сетка таблицы1"/>
    <w:basedOn w:val="a3"/>
    <w:next w:val="aff1"/>
    <w:uiPriority w:val="59"/>
    <w:rsid w:val="0088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8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8637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8637D"/>
    <w:pPr>
      <w:spacing w:after="200" w:line="276" w:lineRule="auto"/>
      <w:ind w:left="283" w:hanging="283"/>
      <w:contextualSpacing/>
    </w:pPr>
  </w:style>
  <w:style w:type="character" w:styleId="aff4">
    <w:name w:val="Subtle Emphasis"/>
    <w:basedOn w:val="a2"/>
    <w:uiPriority w:val="19"/>
    <w:qFormat/>
    <w:rsid w:val="0088637D"/>
    <w:rPr>
      <w:i/>
      <w:iCs/>
      <w:color w:val="404040" w:themeColor="text1" w:themeTint="BF"/>
    </w:rPr>
  </w:style>
  <w:style w:type="paragraph" w:customStyle="1" w:styleId="111">
    <w:name w:val="Заголовок 11"/>
    <w:basedOn w:val="a1"/>
    <w:next w:val="a1"/>
    <w:uiPriority w:val="9"/>
    <w:qFormat/>
    <w:rsid w:val="0088637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863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16</Pages>
  <Words>5949</Words>
  <Characters>33912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Наталья Владимировна</dc:creator>
  <cp:keywords/>
  <dc:description/>
  <cp:lastModifiedBy>Чернова Наталья Владимировна</cp:lastModifiedBy>
  <cp:revision>28</cp:revision>
  <dcterms:created xsi:type="dcterms:W3CDTF">2024-08-06T11:41:00Z</dcterms:created>
  <dcterms:modified xsi:type="dcterms:W3CDTF">2024-08-13T12:36:00Z</dcterms:modified>
</cp:coreProperties>
</file>