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Какуберия Елена Львовна (Денисова Елена Львовна, Семёнова Елена Львовна) (06.08.1957г.р., место рожд: гор.  Москва, адрес рег: 127486, Москва г, Коровинское ш, дом № 16, квартира 182, СНИЛС02636549459, ИНН 771550292183, паспорт РФ серия 4506, номер 465284, выдан 13.10.2003, кем выдан ОВД Бутырского р-на гор. Москвы, код подразделения 772-062),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Москвы от 08.02.2024г. по делу №А40-289977/2023,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Какуберии Елены Львовны,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46,1м², адрес (местонахождение):  город Москва, вн.тер.г. муниципальный округ Дмитровский, шоссе Коровинское, дом 16, квартира 182, категория земель: Жилое, кадастровый номер: 77:09:0002020:1900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Имущество обеспечено обременением в виде залога в пользу ООО "БИЗНЕС ИНВЕСТИЦИИ" (ИНН 9731078168, ОГРН </w:t>
            </w:r>
            <w:r>
              <w:rPr>
                <w:rFonts w:ascii="Times New Roman" w:hAnsi="Times New Roman"/>
                <w:sz w:val="20"/>
                <w:szCs w:val="20"/>
              </w:rPr>
              <w:t xml:space="preserve">1217700178717 </w:t>
            </w:r>
            <w:r>
              <w:rPr>
                <w:rFonts w:ascii="Times New Roman" w:hAnsi="Times New Roman"/>
                <w:kern w:val="0"/>
                <w:sz w:val="20"/>
                <w:szCs w:val="20"/>
              </w:rPr>
              <w:t>).</w:t>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Какуберии Елены Львовны 40817810950181383407</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Какуберия Елена Львовна (Денисова Елена Львовна, Семёнова Елена Львовна) (06.08.1957г.р., место рожд: гор.  Москва, адрес рег: 127486, Москва г, Коровинское ш, дом № 16, квартира 182, СНИЛС02636549459, ИНН 771550292183, паспорт РФ серия 4506, номер 465284, выдан 13.10.2003, кем выдан ОВД Бутырского р-на гор. Москвы, код подразделения 772-062)</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Какуберии Елены Львовны 40817810950181383407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Какуберии Елены Львовны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1160</Words>
  <Characters>8151</Characters>
  <CharactersWithSpaces>9326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2024-08-15T13:25:56Z</dcterms:modified>
  <cp:revision>1</cp:revision>
  <dc:subject/>
  <dc:title/>
</cp:coreProperties>
</file>