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26D2A1A3" w:rsidR="00B078A0" w:rsidRPr="00F60CF0" w:rsidRDefault="00B9083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60CF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60CF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F60CF0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</w:t>
      </w:r>
      <w:r w:rsidR="00D83FC6" w:rsidRPr="00F60C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F60CF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754C3831" w:rsidR="00B078A0" w:rsidRPr="00F60CF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1931EF98" w:rsidR="0032082C" w:rsidRPr="00F60CF0" w:rsidRDefault="00164817" w:rsidP="00164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>НАО «ОМФО», ИНН 7705948559, КД 86/15-КП от 24.11.2015, КД 98/15-К от 11.12.2015, КД 88/15-КЛ от 27.11.2015, решение Чеховского городского суда Московской области от 09.08.2017 по делу 2-1826/2017, КД 09/15-Ц от 03.07.2015, процедура банкротства прекращена, срок предъявления/повторного предъявления исполнительного листа истек, оригиналы документов отсутствуют (158 076 458,08 руб.)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>517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>783,3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>0 руб.</w:t>
      </w:r>
    </w:p>
    <w:p w14:paraId="14351655" w14:textId="1CAD1648" w:rsidR="00555595" w:rsidRPr="00F60CF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F60C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98B5B14" w:rsidR="0003404B" w:rsidRPr="00F60CF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60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F60CF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083F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августа</w:t>
      </w:r>
      <w:r w:rsidR="00D83FC6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F156A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B9083F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156A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ноября</w:t>
      </w:r>
      <w:r w:rsidR="00D83FC6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F60CF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F5AD3EF" w:rsidR="0003404B" w:rsidRPr="00F60CF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60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60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83F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августа</w:t>
      </w:r>
      <w:r w:rsidR="00D83FC6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F60CF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F60CF0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60C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60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F60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60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F60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F60C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F60C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F60CF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F60C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F60C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F60CF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F60C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D794411" w14:textId="77777777" w:rsidR="00425538" w:rsidRPr="00F60CF0" w:rsidRDefault="00425538" w:rsidP="00425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27 августа 2024 г. по 03 октября 2024 г. - в размере начальной цены продажи лота;</w:t>
      </w:r>
    </w:p>
    <w:p w14:paraId="60352879" w14:textId="77777777" w:rsidR="00425538" w:rsidRPr="00F60CF0" w:rsidRDefault="00425538" w:rsidP="00425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04 октября 2024 г. по 06 октября 2024 г. - в размере 91,07% от начальной цены продажи лота;</w:t>
      </w:r>
    </w:p>
    <w:p w14:paraId="725EA42A" w14:textId="77777777" w:rsidR="00425538" w:rsidRPr="00F60CF0" w:rsidRDefault="00425538" w:rsidP="00425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07 октября 2024 г. по 09 октября 2024 г. - в размере 82,14% от начальной цены продажи лота;</w:t>
      </w:r>
    </w:p>
    <w:p w14:paraId="33CCC2EA" w14:textId="77777777" w:rsidR="00425538" w:rsidRPr="00F60CF0" w:rsidRDefault="00425538" w:rsidP="00425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10 октября 2024 г. по 12 октября 2024 г. - в размере 73,21% от начальной цены продажи лота;</w:t>
      </w:r>
    </w:p>
    <w:p w14:paraId="515E54F6" w14:textId="77777777" w:rsidR="00425538" w:rsidRPr="00F60CF0" w:rsidRDefault="00425538" w:rsidP="00425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13 октября 2024 г. по 15 октября 2024 г. - в размере 64,28% от начальной цены продажи лота;</w:t>
      </w:r>
    </w:p>
    <w:p w14:paraId="2AEE45EC" w14:textId="77777777" w:rsidR="00425538" w:rsidRPr="00F60CF0" w:rsidRDefault="00425538" w:rsidP="00425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16 октября 2024 г. по 18 октября 2024 г. - в размере 55,35% от начальной цены продажи лота;</w:t>
      </w:r>
    </w:p>
    <w:p w14:paraId="11FD3F6F" w14:textId="77777777" w:rsidR="00425538" w:rsidRPr="00F60CF0" w:rsidRDefault="00425538" w:rsidP="00425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19 октября 2024 г. по 21 октября 2024 г. - в размере 46,42% от начальной цены продажи лота;</w:t>
      </w:r>
    </w:p>
    <w:p w14:paraId="3B7750DA" w14:textId="77777777" w:rsidR="00425538" w:rsidRPr="00F60CF0" w:rsidRDefault="00425538" w:rsidP="00425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22 октября 2024 г. по 24 октября 2024 г. - в размере 37,49% от начальной цены продажи лота;</w:t>
      </w:r>
    </w:p>
    <w:p w14:paraId="6B6598A1" w14:textId="77777777" w:rsidR="00425538" w:rsidRPr="00F60CF0" w:rsidRDefault="00425538" w:rsidP="00425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25 октября 2024 г. по 27 октября 2024 г. - в размере 28,56% от начальной цены продажи лота;</w:t>
      </w:r>
    </w:p>
    <w:p w14:paraId="339D45BC" w14:textId="77777777" w:rsidR="00425538" w:rsidRPr="00F60CF0" w:rsidRDefault="00425538" w:rsidP="00425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28 октября 2024 г. по 30 октября 2024 г. - в размере 19,63% от начальной цены продажи лота;</w:t>
      </w:r>
    </w:p>
    <w:p w14:paraId="338910D8" w14:textId="77777777" w:rsidR="00425538" w:rsidRPr="00F60CF0" w:rsidRDefault="00425538" w:rsidP="00425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31 октября 2024 г. по 02 ноября 2024 г. - в размере 10,70% от начальной цены продажи лота;</w:t>
      </w:r>
    </w:p>
    <w:p w14:paraId="71D743FC" w14:textId="458ECF8A" w:rsidR="00B80E51" w:rsidRPr="00F60CF0" w:rsidRDefault="00425538" w:rsidP="00425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03 ноября 2024 г. по 05 ноября 2024 г. - в размере 1,77% от начальной цены продажи лота.</w:t>
      </w:r>
    </w:p>
    <w:p w14:paraId="46FF98F4" w14:textId="19086354" w:rsidR="008F1609" w:rsidRPr="00F60CF0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60CF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CF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60CF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F60CF0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60CF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60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60CF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F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F60CF0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2F512BE9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60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60CF0">
        <w:rPr>
          <w:rFonts w:ascii="Times New Roman" w:hAnsi="Times New Roman" w:cs="Times New Roman"/>
          <w:sz w:val="24"/>
          <w:szCs w:val="24"/>
        </w:rPr>
        <w:t xml:space="preserve"> д</w:t>
      </w:r>
      <w:r w:rsidRPr="00F60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25538" w:rsidRPr="00F60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60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25538" w:rsidRPr="00F60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Pr="00F60CF0">
        <w:rPr>
          <w:rFonts w:ascii="Times New Roman" w:hAnsi="Times New Roman" w:cs="Times New Roman"/>
          <w:sz w:val="24"/>
          <w:szCs w:val="24"/>
        </w:rPr>
        <w:t xml:space="preserve"> 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BD3E2F"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F60CF0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7B40AD" w:rsidRPr="00F60CF0">
        <w:rPr>
          <w:rFonts w:ascii="Times New Roman" w:hAnsi="Times New Roman" w:cs="Times New Roman"/>
          <w:color w:val="000000"/>
          <w:sz w:val="24"/>
          <w:szCs w:val="24"/>
        </w:rPr>
        <w:t xml:space="preserve">Баутин Александр, </w:t>
      </w:r>
      <w:r w:rsidR="007B40AD" w:rsidRPr="00F60CF0">
        <w:rPr>
          <w:rFonts w:ascii="Times New Roman" w:hAnsi="Times New Roman" w:cs="Times New Roman"/>
          <w:color w:val="000000"/>
          <w:sz w:val="24"/>
          <w:szCs w:val="24"/>
        </w:rPr>
        <w:t>тел. +7 (916) 864-57-10, эл. почта: bautin@auction-house.ru</w:t>
      </w:r>
      <w:r w:rsidRPr="00F60CF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F60CF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F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64817"/>
    <w:rsid w:val="001726D6"/>
    <w:rsid w:val="00203862"/>
    <w:rsid w:val="0027680F"/>
    <w:rsid w:val="002B2239"/>
    <w:rsid w:val="002C3A2C"/>
    <w:rsid w:val="0032082C"/>
    <w:rsid w:val="00360DC6"/>
    <w:rsid w:val="003E6C81"/>
    <w:rsid w:val="00425538"/>
    <w:rsid w:val="0043622C"/>
    <w:rsid w:val="00495D59"/>
    <w:rsid w:val="004B74A7"/>
    <w:rsid w:val="00555595"/>
    <w:rsid w:val="005742CC"/>
    <w:rsid w:val="0058046C"/>
    <w:rsid w:val="005A7B49"/>
    <w:rsid w:val="005A7D1D"/>
    <w:rsid w:val="005F156A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B40AD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083F"/>
    <w:rsid w:val="00B97A00"/>
    <w:rsid w:val="00BD3E2F"/>
    <w:rsid w:val="00C15400"/>
    <w:rsid w:val="00C56153"/>
    <w:rsid w:val="00C66976"/>
    <w:rsid w:val="00D02882"/>
    <w:rsid w:val="00D115EC"/>
    <w:rsid w:val="00D16130"/>
    <w:rsid w:val="00D41452"/>
    <w:rsid w:val="00D72F12"/>
    <w:rsid w:val="00D83FC6"/>
    <w:rsid w:val="00DD01CB"/>
    <w:rsid w:val="00E2452B"/>
    <w:rsid w:val="00E41D4C"/>
    <w:rsid w:val="00E645EC"/>
    <w:rsid w:val="00EE3F19"/>
    <w:rsid w:val="00F463FC"/>
    <w:rsid w:val="00F60CF0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54</cp:revision>
  <cp:lastPrinted>2024-08-15T11:42:00Z</cp:lastPrinted>
  <dcterms:created xsi:type="dcterms:W3CDTF">2019-07-23T07:53:00Z</dcterms:created>
  <dcterms:modified xsi:type="dcterms:W3CDTF">2024-08-15T11:44:00Z</dcterms:modified>
</cp:coreProperties>
</file>