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54AF3C23" w:rsidR="00A80B0D" w:rsidRPr="008D1FF0" w:rsidRDefault="008B2921" w:rsidP="00EA3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Hlk53733574"/>
      <w:r w:rsidR="009473B0">
        <w:rPr>
          <w:rFonts w:ascii="Times New Roman" w:hAnsi="Times New Roman" w:cs="Times New Roman"/>
          <w:sz w:val="24"/>
          <w:szCs w:val="24"/>
        </w:rPr>
        <w:t xml:space="preserve"> </w:t>
      </w:r>
      <w:r w:rsidR="00EA3622" w:rsidRPr="00EA3622">
        <w:rPr>
          <w:rFonts w:ascii="Times New Roman" w:hAnsi="Times New Roman" w:cs="Times New Roman"/>
          <w:b/>
          <w:sz w:val="24"/>
          <w:szCs w:val="24"/>
        </w:rPr>
        <w:t>Бабаджанов</w:t>
      </w:r>
      <w:r w:rsidR="00EA3622">
        <w:rPr>
          <w:rFonts w:ascii="Times New Roman" w:hAnsi="Times New Roman" w:cs="Times New Roman"/>
          <w:b/>
          <w:sz w:val="24"/>
          <w:szCs w:val="24"/>
        </w:rPr>
        <w:t>ым</w:t>
      </w:r>
      <w:r w:rsidR="00EA3622" w:rsidRPr="00EA36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3622" w:rsidRPr="00EA3622">
        <w:rPr>
          <w:rFonts w:ascii="Times New Roman" w:hAnsi="Times New Roman" w:cs="Times New Roman"/>
          <w:b/>
          <w:sz w:val="24"/>
          <w:szCs w:val="24"/>
        </w:rPr>
        <w:t>Абдурахим</w:t>
      </w:r>
      <w:r w:rsidR="00EA3622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="00EA3622" w:rsidRPr="00EA36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3622" w:rsidRPr="00EA3622">
        <w:rPr>
          <w:rFonts w:ascii="Times New Roman" w:hAnsi="Times New Roman" w:cs="Times New Roman"/>
          <w:b/>
          <w:sz w:val="24"/>
          <w:szCs w:val="24"/>
        </w:rPr>
        <w:t>Абдусафоевич</w:t>
      </w:r>
      <w:r w:rsidR="00EA3622">
        <w:rPr>
          <w:rFonts w:ascii="Times New Roman" w:hAnsi="Times New Roman" w:cs="Times New Roman"/>
          <w:b/>
          <w:sz w:val="24"/>
          <w:szCs w:val="24"/>
        </w:rPr>
        <w:t>ем</w:t>
      </w:r>
      <w:proofErr w:type="spellEnd"/>
      <w:r w:rsidR="00EA3622" w:rsidRPr="00EA3622">
        <w:rPr>
          <w:rFonts w:ascii="Times New Roman" w:hAnsi="Times New Roman" w:cs="Times New Roman"/>
          <w:sz w:val="24"/>
          <w:szCs w:val="24"/>
        </w:rPr>
        <w:t xml:space="preserve"> (дата рождения: 21.04.1991, место рождения: г. Ленинабад Республика Таджикистан, адрес: 152930, Ярославская обл., г. Рыбинск, пр. Революции, д. 52, кв</w:t>
      </w:r>
      <w:r w:rsidR="00EA3622">
        <w:rPr>
          <w:rFonts w:ascii="Times New Roman" w:hAnsi="Times New Roman" w:cs="Times New Roman"/>
          <w:sz w:val="24"/>
          <w:szCs w:val="24"/>
        </w:rPr>
        <w:t>. 41, СНИЛС 198-790-485 55, ИНН </w:t>
      </w:r>
      <w:r w:rsidR="00EA3622" w:rsidRPr="00EA3622">
        <w:rPr>
          <w:rFonts w:ascii="Times New Roman" w:hAnsi="Times New Roman" w:cs="Times New Roman"/>
          <w:sz w:val="24"/>
          <w:szCs w:val="24"/>
        </w:rPr>
        <w:t>761025340537</w:t>
      </w:r>
      <w:r w:rsidR="00EA3622">
        <w:rPr>
          <w:rFonts w:ascii="Times New Roman" w:hAnsi="Times New Roman" w:cs="Times New Roman"/>
          <w:sz w:val="24"/>
          <w:szCs w:val="24"/>
        </w:rPr>
        <w:t>, далее - Должник</w:t>
      </w:r>
      <w:r w:rsidR="00EA3622" w:rsidRPr="00EA3622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EA3622" w:rsidRPr="00EA3622">
        <w:rPr>
          <w:rFonts w:ascii="Times New Roman" w:hAnsi="Times New Roman" w:cs="Times New Roman"/>
          <w:b/>
          <w:sz w:val="24"/>
          <w:szCs w:val="24"/>
        </w:rPr>
        <w:t>финансового управляющего Плешкова Евгения Александровича</w:t>
      </w:r>
      <w:r w:rsidR="00EA3622" w:rsidRPr="00EA3622">
        <w:rPr>
          <w:rFonts w:ascii="Times New Roman" w:hAnsi="Times New Roman" w:cs="Times New Roman"/>
          <w:sz w:val="24"/>
          <w:szCs w:val="24"/>
        </w:rPr>
        <w:t xml:space="preserve"> (ИНН 132710424610; СНИЛС 103-887-315 61, рег.№ 20106, адрес для корреспонденции: 430011, Республика Мордовия, г. Саранск, а/я 1</w:t>
      </w:r>
      <w:r w:rsidR="00EA3622">
        <w:rPr>
          <w:rFonts w:ascii="Times New Roman" w:hAnsi="Times New Roman" w:cs="Times New Roman"/>
          <w:sz w:val="24"/>
          <w:szCs w:val="24"/>
        </w:rPr>
        <w:t>,</w:t>
      </w:r>
      <w:r w:rsidR="00EA3622" w:rsidRPr="00EA3622">
        <w:rPr>
          <w:rFonts w:ascii="Times New Roman" w:hAnsi="Times New Roman" w:cs="Times New Roman"/>
          <w:sz w:val="24"/>
          <w:szCs w:val="24"/>
        </w:rPr>
        <w:t xml:space="preserve"> </w:t>
      </w:r>
      <w:r w:rsidR="00EA3622">
        <w:rPr>
          <w:rFonts w:ascii="Times New Roman" w:hAnsi="Times New Roman" w:cs="Times New Roman"/>
          <w:sz w:val="24"/>
          <w:szCs w:val="24"/>
        </w:rPr>
        <w:t>далее - ФУ</w:t>
      </w:r>
      <w:r w:rsidR="00EA3622" w:rsidRPr="00EA3622">
        <w:rPr>
          <w:rFonts w:ascii="Times New Roman" w:hAnsi="Times New Roman" w:cs="Times New Roman"/>
          <w:sz w:val="24"/>
          <w:szCs w:val="24"/>
        </w:rPr>
        <w:t>) - члена Союза «Саморегулируемая организация «Гильдия арбитражных упр</w:t>
      </w:r>
      <w:r w:rsidR="00EA3622">
        <w:rPr>
          <w:rFonts w:ascii="Times New Roman" w:hAnsi="Times New Roman" w:cs="Times New Roman"/>
          <w:sz w:val="24"/>
          <w:szCs w:val="24"/>
        </w:rPr>
        <w:t>авляющих» (Союз «СРО «ГАУ», ИНН </w:t>
      </w:r>
      <w:r w:rsidR="00EA3622" w:rsidRPr="00EA3622">
        <w:rPr>
          <w:rFonts w:ascii="Times New Roman" w:hAnsi="Times New Roman" w:cs="Times New Roman"/>
          <w:sz w:val="24"/>
          <w:szCs w:val="24"/>
        </w:rPr>
        <w:t>1660062005; ОГРН 1021603626098; адрес: 420034, Респу</w:t>
      </w:r>
      <w:r w:rsidR="00EA3622">
        <w:rPr>
          <w:rFonts w:ascii="Times New Roman" w:hAnsi="Times New Roman" w:cs="Times New Roman"/>
          <w:sz w:val="24"/>
          <w:szCs w:val="24"/>
        </w:rPr>
        <w:t>блика Татарстан, г. Казань, ул. </w:t>
      </w:r>
      <w:r w:rsidR="00EA3622" w:rsidRPr="00EA3622">
        <w:rPr>
          <w:rFonts w:ascii="Times New Roman" w:hAnsi="Times New Roman" w:cs="Times New Roman"/>
          <w:sz w:val="24"/>
          <w:szCs w:val="24"/>
        </w:rPr>
        <w:t xml:space="preserve">Соловецких Юнг, д. 7, оф. 1004), действующего </w:t>
      </w:r>
      <w:r w:rsidR="00EA3622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EA3622" w:rsidRPr="00EA3622">
        <w:rPr>
          <w:rFonts w:ascii="Times New Roman" w:hAnsi="Times New Roman" w:cs="Times New Roman"/>
          <w:sz w:val="24"/>
          <w:szCs w:val="24"/>
        </w:rPr>
        <w:t>на основании решения от 04.07.2023 Арбитражного суда Ярославской области по делу № А82-21756/2022</w:t>
      </w:r>
      <w:bookmarkEnd w:id="0"/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E8655C">
        <w:rPr>
          <w:rFonts w:ascii="Times New Roman" w:hAnsi="Times New Roman" w:cs="Times New Roman"/>
          <w:sz w:val="24"/>
          <w:szCs w:val="24"/>
        </w:rPr>
        <w:t>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>водит</w:t>
      </w:r>
      <w:r w:rsidR="008A5BF9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005D30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D30" w:rsidRPr="00874471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005D30" w:rsidRPr="008D1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6BE2CA9E" w:rsidR="004623AA" w:rsidRPr="00016D2E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190BE9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016D2E" w:rsidRPr="00190BE9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190BE9">
        <w:rPr>
          <w:rFonts w:ascii="Times New Roman" w:hAnsi="Times New Roman" w:cs="Times New Roman"/>
          <w:b/>
          <w:sz w:val="24"/>
          <w:szCs w:val="24"/>
        </w:rPr>
        <w:t xml:space="preserve">являющееся предметом залога </w:t>
      </w:r>
      <w:r w:rsidR="00EA3622">
        <w:rPr>
          <w:rFonts w:ascii="Times New Roman" w:hAnsi="Times New Roman" w:cs="Times New Roman"/>
          <w:b/>
          <w:sz w:val="24"/>
          <w:szCs w:val="24"/>
        </w:rPr>
        <w:t>АО </w:t>
      </w:r>
      <w:r w:rsidR="00EA3622" w:rsidRPr="00EA3622">
        <w:rPr>
          <w:rFonts w:ascii="Times New Roman" w:hAnsi="Times New Roman" w:cs="Times New Roman"/>
          <w:b/>
          <w:sz w:val="24"/>
          <w:szCs w:val="24"/>
        </w:rPr>
        <w:t xml:space="preserve">«Эксперт Банк» </w:t>
      </w:r>
      <w:r w:rsidR="00016D2E" w:rsidRPr="00190BE9">
        <w:rPr>
          <w:rFonts w:ascii="Times New Roman" w:hAnsi="Times New Roman" w:cs="Times New Roman"/>
          <w:sz w:val="24"/>
          <w:szCs w:val="24"/>
        </w:rPr>
        <w:t>(далее – Лот, Имуществ</w:t>
      </w:r>
      <w:r w:rsidR="00016D2E" w:rsidRPr="00016D2E">
        <w:rPr>
          <w:rFonts w:ascii="Times New Roman" w:hAnsi="Times New Roman" w:cs="Times New Roman"/>
          <w:sz w:val="24"/>
          <w:szCs w:val="24"/>
        </w:rPr>
        <w:t>о)</w:t>
      </w:r>
      <w:r w:rsidRPr="00016D2E">
        <w:rPr>
          <w:rFonts w:ascii="Times New Roman" w:hAnsi="Times New Roman" w:cs="Times New Roman"/>
          <w:sz w:val="24"/>
          <w:szCs w:val="24"/>
        </w:rPr>
        <w:t>:</w:t>
      </w:r>
    </w:p>
    <w:p w14:paraId="30711C9E" w14:textId="65D663C2" w:rsidR="00EA3622" w:rsidRPr="00EA3622" w:rsidRDefault="00EA3622" w:rsidP="00EA3622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622">
        <w:rPr>
          <w:rFonts w:ascii="Times New Roman" w:hAnsi="Times New Roman" w:cs="Times New Roman"/>
          <w:b/>
          <w:sz w:val="24"/>
          <w:szCs w:val="24"/>
        </w:rPr>
        <w:t>Автомобиль: марки MAZDA CX-7</w:t>
      </w:r>
      <w:r w:rsidRPr="00EA3622">
        <w:rPr>
          <w:rFonts w:ascii="Times New Roman" w:hAnsi="Times New Roman" w:cs="Times New Roman"/>
          <w:sz w:val="24"/>
          <w:szCs w:val="24"/>
        </w:rPr>
        <w:t xml:space="preserve">, идентификационный номер </w:t>
      </w:r>
      <w:r w:rsidRPr="00EA3622">
        <w:rPr>
          <w:rFonts w:ascii="Times New Roman" w:hAnsi="Times New Roman" w:cs="Times New Roman"/>
          <w:b/>
          <w:sz w:val="24"/>
          <w:szCs w:val="24"/>
        </w:rPr>
        <w:t>(VIN) JMZER893800128426</w:t>
      </w:r>
      <w:r w:rsidRPr="00EA3622">
        <w:rPr>
          <w:rFonts w:ascii="Times New Roman" w:hAnsi="Times New Roman" w:cs="Times New Roman"/>
          <w:sz w:val="24"/>
          <w:szCs w:val="24"/>
        </w:rPr>
        <w:t xml:space="preserve">, марка, модель MAZDA CX-7, </w:t>
      </w:r>
      <w:r w:rsidRPr="00EA3622">
        <w:rPr>
          <w:rFonts w:ascii="Times New Roman" w:hAnsi="Times New Roman" w:cs="Times New Roman"/>
          <w:b/>
          <w:sz w:val="24"/>
          <w:szCs w:val="24"/>
        </w:rPr>
        <w:t>год выпуска 2008 г., цвет: темно-вишневый,</w:t>
      </w:r>
      <w:r w:rsidRPr="00EA3622">
        <w:rPr>
          <w:rFonts w:ascii="Times New Roman" w:hAnsi="Times New Roman" w:cs="Times New Roman"/>
          <w:sz w:val="24"/>
          <w:szCs w:val="24"/>
        </w:rPr>
        <w:t xml:space="preserve"> модель № двигателя: L</w:t>
      </w:r>
      <w:r>
        <w:rPr>
          <w:rFonts w:ascii="Times New Roman" w:hAnsi="Times New Roman" w:cs="Times New Roman"/>
          <w:sz w:val="24"/>
          <w:szCs w:val="24"/>
        </w:rPr>
        <w:t>3 </w:t>
      </w:r>
      <w:r w:rsidRPr="00EA3622">
        <w:rPr>
          <w:rFonts w:ascii="Times New Roman" w:hAnsi="Times New Roman" w:cs="Times New Roman"/>
          <w:sz w:val="24"/>
          <w:szCs w:val="24"/>
        </w:rPr>
        <w:t>20348559, шасси: отсутствует; кузов: № JMZER893800128426.</w:t>
      </w:r>
    </w:p>
    <w:p w14:paraId="7863561A" w14:textId="4C6221A1" w:rsidR="00454EC7" w:rsidRPr="00EA3622" w:rsidRDefault="00454EC7" w:rsidP="00EA3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EA3622">
        <w:rPr>
          <w:b/>
        </w:rPr>
        <w:t xml:space="preserve">Начальная цена Лота: </w:t>
      </w:r>
      <w:r w:rsidR="002938FD">
        <w:rPr>
          <w:b/>
        </w:rPr>
        <w:t>695</w:t>
      </w:r>
      <w:r w:rsidR="00EA3622" w:rsidRPr="00EA3622">
        <w:rPr>
          <w:b/>
        </w:rPr>
        <w:t> </w:t>
      </w:r>
      <w:r w:rsidR="002938FD">
        <w:rPr>
          <w:b/>
        </w:rPr>
        <w:t>7</w:t>
      </w:r>
      <w:r w:rsidR="00EA3622" w:rsidRPr="00EA3622">
        <w:rPr>
          <w:b/>
        </w:rPr>
        <w:t>00,00</w:t>
      </w:r>
      <w:r w:rsidRPr="00EA3622">
        <w:rPr>
          <w:b/>
        </w:rPr>
        <w:t xml:space="preserve"> рублей.</w:t>
      </w:r>
    </w:p>
    <w:p w14:paraId="11F7F6AC" w14:textId="77777777" w:rsidR="00BA53E7" w:rsidRPr="00BA53E7" w:rsidRDefault="00BA53E7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A53E7">
        <w:rPr>
          <w:b/>
        </w:rPr>
        <w:t xml:space="preserve">Местонахождение Имущества: </w:t>
      </w:r>
      <w:r w:rsidRPr="00BA53E7">
        <w:t xml:space="preserve">Ярославская обл., г. Рыбинск, ул. Орджоникидзе, д. 35а, </w:t>
      </w:r>
      <w:r w:rsidRPr="00BA53E7">
        <w:rPr>
          <w:b/>
        </w:rPr>
        <w:t>техническое состояние</w:t>
      </w:r>
      <w:r w:rsidRPr="00BA53E7">
        <w:t xml:space="preserve"> указано в Акте осмотра транспортного средства от 21.01.2024, на дату объявления первых торгов имеется </w:t>
      </w:r>
      <w:r w:rsidRPr="00BA53E7">
        <w:rPr>
          <w:b/>
        </w:rPr>
        <w:t>ограничение</w:t>
      </w:r>
      <w:r w:rsidRPr="00BA53E7">
        <w:t xml:space="preserve"> – запрет на регистрационные действия.</w:t>
      </w:r>
    </w:p>
    <w:p w14:paraId="4EA09F73" w14:textId="70BEE0E0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 w:rsidR="00190BE9">
        <w:t>е</w:t>
      </w:r>
      <w:r w:rsidRPr="008D1FF0">
        <w:t xml:space="preserve">, </w:t>
      </w:r>
      <w:r w:rsidR="00190BE9">
        <w:t>его</w:t>
      </w:r>
      <w:r w:rsidRPr="008D1FF0">
        <w:t xml:space="preserve"> описание и полный текст информационного сообщения: на сайте ОТ </w:t>
      </w:r>
      <w:hyperlink r:id="rId7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8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40132319" w14:textId="091A117B" w:rsidR="00005D30" w:rsidRPr="00F06B99" w:rsidRDefault="00005D30" w:rsidP="00005D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с 10:00 ч. </w:t>
      </w:r>
      <w:r w:rsidRPr="00F06B99">
        <w:rPr>
          <w:rFonts w:ascii="Times New Roman" w:eastAsia="Times New Roman" w:hAnsi="Times New Roman" w:cs="Times New Roman"/>
          <w:sz w:val="24"/>
          <w:szCs w:val="24"/>
        </w:rPr>
        <w:t xml:space="preserve">(время здесь и далее - МСК) 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.2024 г.</w:t>
      </w:r>
      <w:r w:rsidRPr="00F06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B99" w:rsidRPr="00F06B99">
        <w:rPr>
          <w:rFonts w:ascii="Times New Roman" w:eastAsia="Times New Roman" w:hAnsi="Times New Roman" w:cs="Times New Roman"/>
          <w:sz w:val="24"/>
          <w:szCs w:val="24"/>
        </w:rPr>
        <w:t xml:space="preserve">Всего 5 (пять) периодов Торгов. 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F06B99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в 1-м периоде – 37 (тридцать семь) календарных дней</w:t>
      </w:r>
      <w:r w:rsidRPr="00F06B99">
        <w:rPr>
          <w:rFonts w:ascii="Times New Roman" w:eastAsia="Times New Roman" w:hAnsi="Times New Roman" w:cs="Times New Roman"/>
          <w:sz w:val="24"/>
          <w:szCs w:val="24"/>
        </w:rPr>
        <w:t xml:space="preserve"> (далее – к/д), без изменения начальной цены; 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на периодах снижения</w:t>
      </w:r>
      <w:r w:rsidRPr="00F06B99">
        <w:rPr>
          <w:rFonts w:ascii="Times New Roman" w:eastAsia="Times New Roman" w:hAnsi="Times New Roman" w:cs="Times New Roman"/>
          <w:sz w:val="24"/>
          <w:szCs w:val="24"/>
        </w:rPr>
        <w:t xml:space="preserve"> (со 2-го </w:t>
      </w:r>
      <w:r w:rsidR="00F06B99" w:rsidRPr="00F06B99">
        <w:rPr>
          <w:rFonts w:ascii="Times New Roman" w:eastAsia="Times New Roman" w:hAnsi="Times New Roman" w:cs="Times New Roman"/>
          <w:sz w:val="24"/>
          <w:szCs w:val="24"/>
        </w:rPr>
        <w:t xml:space="preserve">по 5-й </w:t>
      </w:r>
      <w:r w:rsidRPr="00F06B99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F06B99" w:rsidRPr="00F06B9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06B99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7 (семь) к/д, величина снижения – 7 (семь) %</w:t>
      </w:r>
      <w:r w:rsidRPr="00F06B99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1-м периоде Торгов. 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F06B99" w:rsidRPr="00F06B99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F06B99" w:rsidRPr="00F06B9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 Лот</w:t>
      </w:r>
      <w:r w:rsidR="00F06B99" w:rsidRPr="00F06B9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 w:rsidR="00F06B99" w:rsidRPr="00F06B9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</w:t>
      </w:r>
      <w:r w:rsidR="00F06B99"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составляе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 xml:space="preserve">т: </w:t>
      </w:r>
      <w:r w:rsidR="00F06B99" w:rsidRPr="00F06B99">
        <w:rPr>
          <w:rFonts w:ascii="Times New Roman" w:eastAsia="Times New Roman" w:hAnsi="Times New Roman" w:cs="Times New Roman"/>
          <w:b/>
          <w:sz w:val="24"/>
          <w:szCs w:val="24"/>
        </w:rPr>
        <w:t>500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F06B99" w:rsidRPr="00F06B99">
        <w:rPr>
          <w:rFonts w:ascii="Times New Roman" w:eastAsia="Times New Roman" w:hAnsi="Times New Roman" w:cs="Times New Roman"/>
          <w:b/>
          <w:sz w:val="24"/>
          <w:szCs w:val="24"/>
        </w:rPr>
        <w:t>904</w:t>
      </w:r>
      <w:r w:rsidRPr="00F06B99">
        <w:rPr>
          <w:rFonts w:ascii="Times New Roman" w:eastAsia="Times New Roman" w:hAnsi="Times New Roman" w:cs="Times New Roman"/>
          <w:b/>
          <w:sz w:val="24"/>
          <w:szCs w:val="24"/>
        </w:rPr>
        <w:t>,00 руб.</w:t>
      </w:r>
    </w:p>
    <w:p w14:paraId="5A1C9D47" w14:textId="66ABAE5C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B99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ФУ и о характере этой заинтересованности, </w:t>
      </w:r>
      <w:r w:rsidR="00190BE9">
        <w:rPr>
          <w:rFonts w:ascii="Times New Roman" w:eastAsia="Times New Roman" w:hAnsi="Times New Roman" w:cs="Times New Roman"/>
          <w:sz w:val="24"/>
          <w:szCs w:val="24"/>
        </w:rPr>
        <w:t>сведения об участии в капитале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аявителя ФУ, СРО арбитражных управляющих, членом или руководителем которой является ФУ.</w:t>
      </w:r>
    </w:p>
    <w:p w14:paraId="2B869E28" w14:textId="65BFEBD4" w:rsidR="00EC3577" w:rsidRPr="007241F2" w:rsidRDefault="00352C7B" w:rsidP="00EC3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1" w:name="_Hlk13069141"/>
      <w:r w:rsidR="0055366A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соответствующем периоде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Торг</w:t>
      </w:r>
      <w:bookmarkEnd w:id="1"/>
      <w:r w:rsidR="005536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577" w:rsidRPr="00EC3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 xml:space="preserve">орги в любое время до момента подведения </w:t>
      </w:r>
      <w:r w:rsidR="00454EC7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>итогов.</w:t>
      </w:r>
    </w:p>
    <w:p w14:paraId="70B6A428" w14:textId="0D949FB8" w:rsidR="00005D30" w:rsidRPr="00005D30" w:rsidRDefault="00005D30" w:rsidP="00005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D30">
        <w:rPr>
          <w:rFonts w:ascii="Times New Roman" w:eastAsia="Times New Roman" w:hAnsi="Times New Roman" w:cs="Times New Roman"/>
          <w:b/>
          <w:sz w:val="24"/>
          <w:szCs w:val="24"/>
        </w:rPr>
        <w:t>Задаток – 5</w:t>
      </w:r>
      <w:r w:rsidRPr="00005D3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005D3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05D30">
        <w:rPr>
          <w:rFonts w:ascii="Times New Roman" w:eastAsia="Times New Roman" w:hAnsi="Times New Roman" w:cs="Times New Roman"/>
          <w:b/>
          <w:sz w:val="24"/>
          <w:szCs w:val="24"/>
        </w:rPr>
        <w:t>ять) %</w:t>
      </w:r>
      <w:r w:rsidRPr="00005D30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для определенного периода Торгов, – должен поступить на счет </w:t>
      </w:r>
      <w:r w:rsidRPr="00005D30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Pr="00005D30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данном периоде Торгов, в соответствии с договором о задатке. Датой внесения задатка считается дата поступления денежных средств, перечисленных в качестве задатка, на счет </w:t>
      </w:r>
      <w:r w:rsidRPr="00005D30">
        <w:rPr>
          <w:rFonts w:ascii="Times New Roman" w:eastAsia="Times New Roman" w:hAnsi="Times New Roman" w:cs="Times New Roman"/>
          <w:sz w:val="24"/>
          <w:szCs w:val="24"/>
        </w:rPr>
        <w:lastRenderedPageBreak/>
        <w:t>Оператора ЭП в соответствии с Регламентом АО «РАД» «О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собственников».</w:t>
      </w:r>
    </w:p>
    <w:p w14:paraId="51A7A6E0" w14:textId="6E48E3A6" w:rsidR="00EC3577" w:rsidRPr="00005D30" w:rsidRDefault="00EC3577" w:rsidP="00603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D30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5B7764" w:rsidRPr="00005D30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005D30">
        <w:rPr>
          <w:rFonts w:ascii="Times New Roman" w:eastAsia="Times New Roman" w:hAnsi="Times New Roman" w:cs="Times New Roman"/>
          <w:b/>
          <w:sz w:val="24"/>
          <w:szCs w:val="24"/>
        </w:rPr>
        <w:t>7838430413, КПП 783801001): Р/с 40702810355000036</w:t>
      </w:r>
      <w:r w:rsidR="005B7764" w:rsidRPr="00005D30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 xml:space="preserve"> ПАО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«№ Л/с ___ (указать № лицевого счета Заявителя, указанный в его личном кабинете на ЭП). Средства для проведения операций по обеспечению участия в электронных торгах. НДС не облагается».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задатка должно быть подтверждено на момент составления протокола об определении участников Торгов. Договор о задатке и проект договора </w:t>
      </w:r>
      <w:r w:rsidRPr="00005D30">
        <w:rPr>
          <w:rFonts w:ascii="Times New Roman" w:eastAsia="Times New Roman" w:hAnsi="Times New Roman" w:cs="Times New Roman"/>
          <w:sz w:val="24"/>
          <w:szCs w:val="24"/>
        </w:rPr>
        <w:t>купли-продажи (далее - ДКП), заключаемого по итогам Торгов, размещены на ЭП.</w:t>
      </w:r>
    </w:p>
    <w:p w14:paraId="0157EF11" w14:textId="7AF03214" w:rsidR="00005D30" w:rsidRPr="00005D30" w:rsidRDefault="00005D30" w:rsidP="00005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r w:rsidRPr="00005D30">
        <w:rPr>
          <w:rFonts w:ascii="Times New Roman" w:eastAsia="Times New Roman" w:hAnsi="Times New Roman" w:cs="Times New Roman"/>
          <w:sz w:val="24"/>
          <w:szCs w:val="24"/>
        </w:rPr>
        <w:t>Заявки на участие в Торгах, поступившие по Лоту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утверждается ОТ и размещается на ЭП. С даты определения Победителя Торгов прием заявок прекращается.</w:t>
      </w:r>
    </w:p>
    <w:bookmarkEnd w:id="2"/>
    <w:p w14:paraId="257B0C0F" w14:textId="28327684" w:rsidR="00005D30" w:rsidRPr="00005D30" w:rsidRDefault="00005D30" w:rsidP="00005D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D30">
        <w:rPr>
          <w:rFonts w:ascii="Times New Roman" w:eastAsia="Times New Roman" w:hAnsi="Times New Roman" w:cs="Times New Roman"/>
          <w:sz w:val="24"/>
          <w:szCs w:val="24"/>
        </w:rPr>
        <w:t>Победителем Торгов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соответствующего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соответствующего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10E30F0C" w14:textId="3E08F10A" w:rsidR="0060398B" w:rsidRDefault="0060398B" w:rsidP="0060398B">
      <w:pPr>
        <w:pStyle w:val="a9"/>
        <w:spacing w:before="0" w:beforeAutospacing="0" w:after="0" w:afterAutospacing="0"/>
        <w:ind w:left="15" w:right="108" w:firstLine="552"/>
        <w:jc w:val="both"/>
        <w:rPr>
          <w:rFonts w:eastAsiaTheme="minorHAnsi"/>
          <w:lang w:eastAsia="en-US" w:bidi="ru-RU"/>
        </w:rPr>
      </w:pPr>
      <w:r w:rsidRPr="00005D30">
        <w:rPr>
          <w:rFonts w:eastAsiaTheme="minorHAnsi"/>
          <w:lang w:eastAsia="en-US" w:bidi="ru-RU"/>
        </w:rPr>
        <w:t>Ознакомление с документами в отношении Имущества проводится путем обращения к ОТ по тел. + 7 (967) 246-44-17 и по e-</w:t>
      </w:r>
      <w:proofErr w:type="spellStart"/>
      <w:r w:rsidRPr="00005D30">
        <w:rPr>
          <w:rFonts w:eastAsiaTheme="minorHAnsi"/>
          <w:lang w:eastAsia="en-US" w:bidi="ru-RU"/>
        </w:rPr>
        <w:t>mail</w:t>
      </w:r>
      <w:proofErr w:type="spellEnd"/>
      <w:r w:rsidRPr="00005D30">
        <w:rPr>
          <w:rFonts w:eastAsiaTheme="minorHAnsi"/>
          <w:lang w:eastAsia="en-US" w:bidi="ru-RU"/>
        </w:rPr>
        <w:t xml:space="preserve">: </w:t>
      </w:r>
      <w:hyperlink r:id="rId9" w:history="1">
        <w:r w:rsidRPr="00005D30">
          <w:rPr>
            <w:rStyle w:val="a4"/>
            <w:rFonts w:eastAsiaTheme="minorHAnsi"/>
            <w:lang w:eastAsia="en-US" w:bidi="ru-RU"/>
          </w:rPr>
          <w:t>yaroslavl@auction-house.ru</w:t>
        </w:r>
      </w:hyperlink>
      <w:r w:rsidRPr="00005D30">
        <w:rPr>
          <w:rFonts w:eastAsiaTheme="minorHAnsi"/>
          <w:lang w:eastAsia="en-US" w:bidi="ru-RU"/>
        </w:rPr>
        <w:t xml:space="preserve"> в рабочие дни с 10:00 до 17:00.</w:t>
      </w:r>
      <w:r w:rsidRPr="0060398B">
        <w:rPr>
          <w:rFonts w:eastAsiaTheme="minorHAnsi"/>
          <w:lang w:eastAsia="en-US" w:bidi="ru-RU"/>
        </w:rPr>
        <w:t xml:space="preserve"> Ознакомление с Имуществом производится по его местонахождению, по предварительной записи по указанным реквизитам </w:t>
      </w:r>
      <w:r>
        <w:rPr>
          <w:rFonts w:eastAsiaTheme="minorHAnsi"/>
          <w:lang w:eastAsia="en-US" w:bidi="ru-RU"/>
        </w:rPr>
        <w:t>ОТ</w:t>
      </w:r>
      <w:r w:rsidRPr="0060398B">
        <w:rPr>
          <w:rFonts w:eastAsiaTheme="minorHAnsi"/>
          <w:lang w:eastAsia="en-US" w:bidi="ru-RU"/>
        </w:rPr>
        <w:t>.</w:t>
      </w:r>
    </w:p>
    <w:p w14:paraId="564F606B" w14:textId="77777777" w:rsidR="00937DD4" w:rsidRDefault="00A818A8" w:rsidP="0060398B">
      <w:pPr>
        <w:pStyle w:val="a9"/>
        <w:spacing w:before="0" w:beforeAutospacing="0" w:after="0" w:afterAutospacing="0"/>
        <w:ind w:left="15" w:right="108" w:firstLine="552"/>
        <w:jc w:val="both"/>
      </w:pPr>
      <w:r w:rsidRPr="00190BE9">
        <w:t>Ф</w:t>
      </w:r>
      <w:r w:rsidR="00781C54" w:rsidRPr="00190BE9">
        <w:t xml:space="preserve">У в течение 5 (Пяти) </w:t>
      </w:r>
      <w:r w:rsidR="0060398B" w:rsidRPr="0060398B">
        <w:t xml:space="preserve">календарных </w:t>
      </w:r>
      <w:r w:rsidR="00781C54" w:rsidRPr="00190BE9">
        <w:t xml:space="preserve">дней с даты подписания протокола о результатах проведения </w:t>
      </w:r>
      <w:r w:rsidR="008022BA" w:rsidRPr="00190BE9">
        <w:t>Торгов</w:t>
      </w:r>
      <w:r w:rsidR="00781C54" w:rsidRPr="00190BE9"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190BE9">
        <w:t xml:space="preserve">(Пяти) </w:t>
      </w:r>
      <w:r w:rsidR="00781C54" w:rsidRPr="00190BE9">
        <w:t>д</w:t>
      </w:r>
      <w:r w:rsidR="00D03662" w:rsidRPr="00190BE9">
        <w:t xml:space="preserve">ней с даты получения им ДКП от </w:t>
      </w:r>
      <w:r w:rsidRPr="00190BE9">
        <w:t>Ф</w:t>
      </w:r>
      <w:r w:rsidR="00781C54" w:rsidRPr="00190BE9">
        <w:t xml:space="preserve">У. </w:t>
      </w:r>
      <w:r w:rsidR="00937DD4" w:rsidRPr="00937DD4">
        <w:t xml:space="preserve">О факте подписания ДКП Победитель любым доступным для него способом обязан немедленно уведомить ФУ. </w:t>
      </w:r>
    </w:p>
    <w:p w14:paraId="15BC9FE6" w14:textId="3E32C123" w:rsidR="00781C54" w:rsidRPr="00E8655C" w:rsidRDefault="00781C54" w:rsidP="0060398B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190BE9">
        <w:t xml:space="preserve">Оплата Лота за вычетом внесенного ранее задатка - в течение 30 </w:t>
      </w:r>
      <w:r w:rsidR="008022BA" w:rsidRPr="00190BE9">
        <w:t xml:space="preserve">(Тридцати) </w:t>
      </w:r>
      <w:r w:rsidRPr="00190BE9">
        <w:t>дней со дня п</w:t>
      </w:r>
      <w:r w:rsidR="00190BE9">
        <w:t>одписания ДКП на счет Должника:</w:t>
      </w:r>
      <w:r w:rsidR="005B7764" w:rsidRPr="00190BE9">
        <w:rPr>
          <w:shd w:val="clear" w:color="auto" w:fill="FFFFFF"/>
        </w:rPr>
        <w:t xml:space="preserve"> </w:t>
      </w:r>
      <w:r w:rsidR="0060398B" w:rsidRPr="0060398B">
        <w:rPr>
          <w:shd w:val="clear" w:color="auto" w:fill="FFFFFF"/>
        </w:rPr>
        <w:t>р/счет 40817810950174323296 в Филиале «Центральный» ПАО «СОВКОМБАНК» (Бердск)</w:t>
      </w:r>
      <w:r w:rsidR="0060398B">
        <w:rPr>
          <w:shd w:val="clear" w:color="auto" w:fill="FFFFFF"/>
        </w:rPr>
        <w:t xml:space="preserve">, </w:t>
      </w:r>
      <w:proofErr w:type="spellStart"/>
      <w:r w:rsidR="0060398B" w:rsidRPr="0060398B">
        <w:rPr>
          <w:shd w:val="clear" w:color="auto" w:fill="FFFFFF"/>
        </w:rPr>
        <w:t>кор.счет</w:t>
      </w:r>
      <w:proofErr w:type="spellEnd"/>
      <w:r w:rsidR="0060398B" w:rsidRPr="0060398B">
        <w:rPr>
          <w:shd w:val="clear" w:color="auto" w:fill="FFFFFF"/>
        </w:rPr>
        <w:t xml:space="preserve"> 30101810150040000763, БИК 045004763, ИНН Банка 4401116480</w:t>
      </w:r>
      <w:r w:rsidR="00D3787E" w:rsidRPr="00E8655C">
        <w:t>.</w:t>
      </w:r>
    </w:p>
    <w:p w14:paraId="2E2C5BB2" w14:textId="0D768E29" w:rsidR="00A06687" w:rsidRDefault="00180195" w:rsidP="0060398B">
      <w:pPr>
        <w:pStyle w:val="a9"/>
        <w:spacing w:before="0" w:beforeAutospacing="0" w:after="0" w:afterAutospacing="0"/>
        <w:ind w:right="108" w:firstLine="567"/>
        <w:jc w:val="both"/>
      </w:pPr>
      <w:r w:rsidRPr="008022BA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</w:t>
      </w:r>
      <w:r w:rsidR="00005D30">
        <w:t xml:space="preserve">ем задаток ему не возвращается. В случае отказа (уклонения) Победителя от </w:t>
      </w:r>
      <w:r w:rsidR="00005D30" w:rsidRPr="008022BA">
        <w:t xml:space="preserve">подписания ДКП </w:t>
      </w:r>
      <w:r w:rsidR="00A06687">
        <w:t>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0238CC9F" w14:textId="580E9A8B" w:rsidR="00022BF7" w:rsidRPr="008022BA" w:rsidRDefault="00A06687" w:rsidP="00022BF7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22BF7" w:rsidRPr="008022BA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05D30"/>
    <w:rsid w:val="00016D2E"/>
    <w:rsid w:val="00022BF7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90BE9"/>
    <w:rsid w:val="001A5CE6"/>
    <w:rsid w:val="001A74F2"/>
    <w:rsid w:val="001B3F98"/>
    <w:rsid w:val="001C136D"/>
    <w:rsid w:val="001C4FB4"/>
    <w:rsid w:val="001C5F17"/>
    <w:rsid w:val="001D3722"/>
    <w:rsid w:val="001D3A56"/>
    <w:rsid w:val="001E0253"/>
    <w:rsid w:val="001E77B3"/>
    <w:rsid w:val="001F2726"/>
    <w:rsid w:val="00214B12"/>
    <w:rsid w:val="002249EF"/>
    <w:rsid w:val="00224E5C"/>
    <w:rsid w:val="00226ADF"/>
    <w:rsid w:val="00255E78"/>
    <w:rsid w:val="002700B5"/>
    <w:rsid w:val="0028287D"/>
    <w:rsid w:val="002938FD"/>
    <w:rsid w:val="002A59DD"/>
    <w:rsid w:val="002A5ADD"/>
    <w:rsid w:val="002B09C2"/>
    <w:rsid w:val="002B4E6C"/>
    <w:rsid w:val="002D21EA"/>
    <w:rsid w:val="002D7566"/>
    <w:rsid w:val="002F1262"/>
    <w:rsid w:val="002F4228"/>
    <w:rsid w:val="0030050C"/>
    <w:rsid w:val="00313126"/>
    <w:rsid w:val="003154D9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54EC7"/>
    <w:rsid w:val="004623AA"/>
    <w:rsid w:val="00462A7F"/>
    <w:rsid w:val="0049312A"/>
    <w:rsid w:val="004A554B"/>
    <w:rsid w:val="004A71F1"/>
    <w:rsid w:val="004C07ED"/>
    <w:rsid w:val="004D78D7"/>
    <w:rsid w:val="004F3380"/>
    <w:rsid w:val="00504A85"/>
    <w:rsid w:val="00516C38"/>
    <w:rsid w:val="00522FAC"/>
    <w:rsid w:val="00525B47"/>
    <w:rsid w:val="00542946"/>
    <w:rsid w:val="00542C41"/>
    <w:rsid w:val="0055366A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F33E2"/>
    <w:rsid w:val="005F3770"/>
    <w:rsid w:val="0060007E"/>
    <w:rsid w:val="0060130A"/>
    <w:rsid w:val="0060398B"/>
    <w:rsid w:val="0060691F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1D68"/>
    <w:rsid w:val="0084273E"/>
    <w:rsid w:val="00854E73"/>
    <w:rsid w:val="0086536C"/>
    <w:rsid w:val="00883CD6"/>
    <w:rsid w:val="00886424"/>
    <w:rsid w:val="0089009D"/>
    <w:rsid w:val="00890B9D"/>
    <w:rsid w:val="008A4788"/>
    <w:rsid w:val="008A5BF9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37DD4"/>
    <w:rsid w:val="009473B0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B2655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A53E7"/>
    <w:rsid w:val="00BB0C06"/>
    <w:rsid w:val="00BC7B2C"/>
    <w:rsid w:val="00BD124A"/>
    <w:rsid w:val="00BD19F0"/>
    <w:rsid w:val="00BE754D"/>
    <w:rsid w:val="00BF2703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02D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A3622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F116A"/>
    <w:rsid w:val="00EF2F43"/>
    <w:rsid w:val="00EF367D"/>
    <w:rsid w:val="00EF4BBA"/>
    <w:rsid w:val="00F0201A"/>
    <w:rsid w:val="00F06B99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2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22</cp:revision>
  <cp:lastPrinted>2021-10-21T13:31:00Z</cp:lastPrinted>
  <dcterms:created xsi:type="dcterms:W3CDTF">2022-07-29T09:57:00Z</dcterms:created>
  <dcterms:modified xsi:type="dcterms:W3CDTF">2024-08-19T11:37:00Z</dcterms:modified>
</cp:coreProperties>
</file>