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58DC" w14:textId="77777777" w:rsidR="00FB6A9E" w:rsidRPr="00D133C5" w:rsidRDefault="00FB6A9E" w:rsidP="00FB6A9E">
      <w:pPr>
        <w:ind w:left="-180"/>
        <w:jc w:val="center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ПРОЕКТ</w:t>
      </w:r>
    </w:p>
    <w:p w14:paraId="2074BE99" w14:textId="77777777" w:rsidR="00FB6A9E" w:rsidRPr="00D133C5" w:rsidRDefault="00FB6A9E" w:rsidP="00FB6A9E">
      <w:pPr>
        <w:ind w:left="-180"/>
        <w:jc w:val="center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ДОГОВОР № __</w:t>
      </w:r>
    </w:p>
    <w:p w14:paraId="3A63D632" w14:textId="65FB7891" w:rsidR="00FB6A9E" w:rsidRPr="00D133C5" w:rsidRDefault="002E3153" w:rsidP="002E3153">
      <w:pPr>
        <w:jc w:val="center"/>
        <w:rPr>
          <w:b/>
          <w:sz w:val="22"/>
          <w:szCs w:val="22"/>
        </w:rPr>
      </w:pPr>
      <w:r w:rsidRPr="00D133C5">
        <w:rPr>
          <w:b/>
          <w:sz w:val="22"/>
          <w:szCs w:val="22"/>
          <w:lang w:eastAsia="en-US"/>
        </w:rPr>
        <w:t>купли-продажи Доли</w:t>
      </w:r>
    </w:p>
    <w:p w14:paraId="231D21EB" w14:textId="66200B91" w:rsidR="00FB6A9E" w:rsidRPr="00D133C5" w:rsidRDefault="00FB6A9E" w:rsidP="00FB6A9E">
      <w:pPr>
        <w:jc w:val="both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г.</w:t>
      </w:r>
      <w:r w:rsidRPr="00D133C5">
        <w:rPr>
          <w:b/>
          <w:sz w:val="22"/>
          <w:szCs w:val="22"/>
        </w:rPr>
        <w:tab/>
      </w:r>
      <w:r w:rsidRPr="00D133C5">
        <w:rPr>
          <w:b/>
          <w:sz w:val="22"/>
          <w:szCs w:val="22"/>
        </w:rPr>
        <w:tab/>
      </w:r>
      <w:r w:rsidRPr="00D133C5">
        <w:rPr>
          <w:b/>
          <w:sz w:val="22"/>
          <w:szCs w:val="22"/>
        </w:rPr>
        <w:tab/>
      </w:r>
      <w:r w:rsidRPr="00D133C5">
        <w:rPr>
          <w:b/>
          <w:sz w:val="22"/>
          <w:szCs w:val="22"/>
        </w:rPr>
        <w:tab/>
      </w:r>
      <w:r w:rsidRPr="00D133C5">
        <w:rPr>
          <w:b/>
          <w:sz w:val="22"/>
          <w:szCs w:val="22"/>
        </w:rPr>
        <w:tab/>
      </w:r>
      <w:r w:rsidRPr="00D133C5">
        <w:rPr>
          <w:b/>
          <w:sz w:val="22"/>
          <w:szCs w:val="22"/>
        </w:rPr>
        <w:tab/>
        <w:t xml:space="preserve">                                         «____» _____________ 202</w:t>
      </w:r>
      <w:r w:rsidR="009F5E7F" w:rsidRPr="00D133C5">
        <w:rPr>
          <w:b/>
          <w:sz w:val="22"/>
          <w:szCs w:val="22"/>
        </w:rPr>
        <w:t>_</w:t>
      </w:r>
      <w:r w:rsidRPr="00D133C5">
        <w:rPr>
          <w:b/>
          <w:sz w:val="22"/>
          <w:szCs w:val="22"/>
        </w:rPr>
        <w:t xml:space="preserve"> г.</w:t>
      </w:r>
    </w:p>
    <w:p w14:paraId="4E645546" w14:textId="77777777" w:rsidR="00FB6A9E" w:rsidRPr="00D133C5" w:rsidRDefault="00FB6A9E" w:rsidP="00FB6A9E">
      <w:pPr>
        <w:autoSpaceDE w:val="0"/>
        <w:autoSpaceDN w:val="0"/>
        <w:jc w:val="both"/>
        <w:rPr>
          <w:b/>
          <w:sz w:val="22"/>
          <w:szCs w:val="22"/>
          <w:lang w:eastAsia="en-US"/>
        </w:rPr>
      </w:pPr>
    </w:p>
    <w:p w14:paraId="7A2841DB" w14:textId="5FB4EE41" w:rsidR="00FB6A9E" w:rsidRPr="00D133C5" w:rsidRDefault="005C0DCA" w:rsidP="00FB6A9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Яхонтов Михаил Николаевич</w:t>
      </w:r>
      <w:r w:rsidR="00FB6A9E" w:rsidRPr="00D133C5">
        <w:rPr>
          <w:sz w:val="22"/>
          <w:szCs w:val="22"/>
        </w:rPr>
        <w:t>, в дальнейшем именуемое</w:t>
      </w:r>
      <w:r w:rsidR="00FB6A9E" w:rsidRPr="00D133C5">
        <w:rPr>
          <w:b/>
          <w:sz w:val="22"/>
          <w:szCs w:val="22"/>
        </w:rPr>
        <w:t xml:space="preserve"> «Продавец»</w:t>
      </w:r>
      <w:r w:rsidR="00FB6A9E" w:rsidRPr="00D133C5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финансового</w:t>
      </w:r>
      <w:r w:rsidR="00FB6A9E" w:rsidRPr="00D133C5">
        <w:rPr>
          <w:sz w:val="22"/>
          <w:szCs w:val="22"/>
        </w:rPr>
        <w:t xml:space="preserve"> управляющего </w:t>
      </w:r>
      <w:r>
        <w:rPr>
          <w:sz w:val="22"/>
          <w:szCs w:val="22"/>
        </w:rPr>
        <w:t>Новоселова Е.В.</w:t>
      </w:r>
      <w:r w:rsidR="00FB6A9E" w:rsidRPr="00D133C5">
        <w:rPr>
          <w:sz w:val="22"/>
          <w:szCs w:val="22"/>
        </w:rPr>
        <w:t xml:space="preserve">, действующего на основании определения Арбитражного суда </w:t>
      </w:r>
      <w:r>
        <w:rPr>
          <w:sz w:val="22"/>
          <w:szCs w:val="22"/>
        </w:rPr>
        <w:t>г. Москвы</w:t>
      </w:r>
      <w:r w:rsidR="00FB6A9E" w:rsidRPr="00D133C5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02.07.2024 </w:t>
      </w:r>
      <w:r w:rsidR="00FB6A9E" w:rsidRPr="00D133C5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40-132160/2021</w:t>
      </w:r>
      <w:r w:rsidR="00FB6A9E" w:rsidRPr="00D133C5">
        <w:rPr>
          <w:sz w:val="22"/>
          <w:szCs w:val="22"/>
        </w:rPr>
        <w:t>, и</w:t>
      </w:r>
    </w:p>
    <w:p w14:paraId="7573702E" w14:textId="7782CEB2" w:rsidR="00FB6A9E" w:rsidRPr="00D133C5" w:rsidRDefault="00FB6A9E" w:rsidP="00FB6A9E">
      <w:pPr>
        <w:ind w:firstLine="709"/>
        <w:jc w:val="both"/>
        <w:rPr>
          <w:sz w:val="22"/>
          <w:szCs w:val="22"/>
        </w:rPr>
      </w:pPr>
      <w:r w:rsidRPr="00D133C5">
        <w:rPr>
          <w:b/>
          <w:sz w:val="22"/>
          <w:szCs w:val="22"/>
        </w:rPr>
        <w:t>_____________________________________________________________________</w:t>
      </w:r>
      <w:r w:rsidR="00A3420A">
        <w:rPr>
          <w:b/>
          <w:sz w:val="22"/>
          <w:szCs w:val="22"/>
        </w:rPr>
        <w:t>_______</w:t>
      </w:r>
      <w:r w:rsidRPr="00D133C5">
        <w:rPr>
          <w:b/>
          <w:sz w:val="22"/>
          <w:szCs w:val="22"/>
        </w:rPr>
        <w:t xml:space="preserve">, </w:t>
      </w:r>
      <w:r w:rsidRPr="00D133C5">
        <w:rPr>
          <w:sz w:val="22"/>
          <w:szCs w:val="22"/>
        </w:rPr>
        <w:t>в дальнейшем именуемый</w:t>
      </w:r>
      <w:r w:rsidRPr="00D133C5">
        <w:rPr>
          <w:b/>
          <w:sz w:val="22"/>
          <w:szCs w:val="22"/>
        </w:rPr>
        <w:t xml:space="preserve"> «Покупатель»</w:t>
      </w:r>
      <w:r w:rsidRPr="00D133C5">
        <w:rPr>
          <w:sz w:val="22"/>
          <w:szCs w:val="22"/>
        </w:rPr>
        <w:t>,</w:t>
      </w:r>
      <w:r w:rsidRPr="00D133C5">
        <w:rPr>
          <w:b/>
          <w:sz w:val="22"/>
          <w:szCs w:val="22"/>
        </w:rPr>
        <w:t xml:space="preserve"> </w:t>
      </w:r>
      <w:r w:rsidRPr="00D133C5">
        <w:rPr>
          <w:sz w:val="22"/>
          <w:szCs w:val="22"/>
        </w:rPr>
        <w:t xml:space="preserve">с другой стороны, совместно или по отдельности также именуемые </w:t>
      </w:r>
      <w:r w:rsidRPr="00D133C5">
        <w:rPr>
          <w:b/>
          <w:sz w:val="22"/>
          <w:szCs w:val="22"/>
        </w:rPr>
        <w:t xml:space="preserve">«Стороны» </w:t>
      </w:r>
      <w:r w:rsidRPr="00D133C5">
        <w:rPr>
          <w:sz w:val="22"/>
          <w:szCs w:val="22"/>
        </w:rPr>
        <w:t>или</w:t>
      </w:r>
      <w:r w:rsidRPr="00D133C5">
        <w:rPr>
          <w:b/>
          <w:sz w:val="22"/>
          <w:szCs w:val="22"/>
        </w:rPr>
        <w:t xml:space="preserve"> «Сторона»</w:t>
      </w:r>
      <w:r w:rsidRPr="00D133C5">
        <w:rPr>
          <w:sz w:val="22"/>
          <w:szCs w:val="22"/>
        </w:rPr>
        <w:t xml:space="preserve">, заключили настоящий договор </w:t>
      </w:r>
      <w:r w:rsidR="002E3153" w:rsidRPr="00D133C5">
        <w:rPr>
          <w:sz w:val="22"/>
          <w:szCs w:val="22"/>
        </w:rPr>
        <w:t>купли-продажи Доли</w:t>
      </w:r>
      <w:r w:rsidR="00232EEB" w:rsidRPr="00D133C5">
        <w:rPr>
          <w:sz w:val="22"/>
          <w:szCs w:val="22"/>
        </w:rPr>
        <w:t xml:space="preserve"> </w:t>
      </w:r>
      <w:r w:rsidRPr="00D133C5">
        <w:rPr>
          <w:sz w:val="22"/>
          <w:szCs w:val="22"/>
        </w:rPr>
        <w:t>(далее – «Договор») на следующих условиях:</w:t>
      </w:r>
    </w:p>
    <w:p w14:paraId="68A39E34" w14:textId="77777777" w:rsidR="00FB6A9E" w:rsidRPr="00D133C5" w:rsidRDefault="00FB6A9E" w:rsidP="00FB6A9E">
      <w:pPr>
        <w:ind w:firstLine="709"/>
        <w:jc w:val="both"/>
        <w:rPr>
          <w:b/>
          <w:sz w:val="22"/>
          <w:szCs w:val="22"/>
        </w:rPr>
      </w:pPr>
    </w:p>
    <w:p w14:paraId="0C663B73" w14:textId="07C0B214" w:rsidR="00FB6A9E" w:rsidRPr="00D133C5" w:rsidRDefault="00FB6A9E" w:rsidP="00FB6A9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D133C5">
        <w:rPr>
          <w:b/>
          <w:bCs/>
          <w:color w:val="000000"/>
          <w:sz w:val="22"/>
          <w:szCs w:val="22"/>
        </w:rPr>
        <w:t xml:space="preserve">1. </w:t>
      </w:r>
      <w:r w:rsidR="00CA337F">
        <w:rPr>
          <w:b/>
          <w:bCs/>
          <w:color w:val="000000"/>
          <w:sz w:val="22"/>
          <w:szCs w:val="22"/>
        </w:rPr>
        <w:t>П</w:t>
      </w:r>
      <w:r w:rsidR="00CA337F" w:rsidRPr="00D133C5">
        <w:rPr>
          <w:b/>
          <w:bCs/>
          <w:color w:val="000000"/>
          <w:sz w:val="22"/>
          <w:szCs w:val="22"/>
        </w:rPr>
        <w:t>редмет договора</w:t>
      </w:r>
    </w:p>
    <w:p w14:paraId="3710478E" w14:textId="77777777" w:rsidR="002E3153" w:rsidRPr="00D133C5" w:rsidRDefault="002E3153" w:rsidP="002E3153">
      <w:pPr>
        <w:keepLines/>
        <w:widowControl w:val="0"/>
        <w:numPr>
          <w:ilvl w:val="1"/>
          <w:numId w:val="13"/>
        </w:numPr>
        <w:tabs>
          <w:tab w:val="num" w:pos="567"/>
        </w:tabs>
        <w:ind w:left="0" w:firstLine="567"/>
        <w:jc w:val="both"/>
        <w:rPr>
          <w:b/>
          <w:bCs/>
          <w:sz w:val="22"/>
          <w:szCs w:val="22"/>
        </w:rPr>
      </w:pPr>
      <w:r w:rsidRPr="00D133C5">
        <w:rPr>
          <w:sz w:val="22"/>
          <w:szCs w:val="22"/>
        </w:rPr>
        <w:t xml:space="preserve">В соответствии с настоящим Договором </w:t>
      </w:r>
      <w:r w:rsidRPr="00D133C5">
        <w:rPr>
          <w:bCs/>
          <w:sz w:val="22"/>
          <w:szCs w:val="22"/>
        </w:rPr>
        <w:t>Продавец обязуется передать в собственность Покупателю, а Покупатель обязуется принять и оплатить</w:t>
      </w:r>
      <w:r w:rsidRPr="00D133C5">
        <w:rPr>
          <w:sz w:val="22"/>
          <w:szCs w:val="22"/>
        </w:rPr>
        <w:t xml:space="preserve"> следующее имущество</w:t>
      </w:r>
      <w:r w:rsidRPr="00D133C5">
        <w:rPr>
          <w:bCs/>
          <w:sz w:val="22"/>
          <w:szCs w:val="22"/>
        </w:rPr>
        <w:t xml:space="preserve"> (далее по тексту – «Доля»):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952"/>
        <w:gridCol w:w="2835"/>
        <w:gridCol w:w="3021"/>
        <w:gridCol w:w="1084"/>
      </w:tblGrid>
      <w:tr w:rsidR="002E3153" w:rsidRPr="00D133C5" w14:paraId="6CAA3A28" w14:textId="77777777" w:rsidTr="00D133C5">
        <w:trPr>
          <w:trHeight w:val="113"/>
        </w:trPr>
        <w:tc>
          <w:tcPr>
            <w:tcW w:w="458" w:type="dxa"/>
            <w:shd w:val="clear" w:color="auto" w:fill="auto"/>
            <w:vAlign w:val="center"/>
          </w:tcPr>
          <w:p w14:paraId="0695D101" w14:textId="77777777" w:rsidR="002E3153" w:rsidRPr="00D133C5" w:rsidRDefault="002E3153" w:rsidP="002E315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133C5">
              <w:rPr>
                <w:b/>
                <w:color w:val="000000"/>
                <w:sz w:val="20"/>
                <w:szCs w:val="22"/>
              </w:rPr>
              <w:t>№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C7FD29A" w14:textId="77777777" w:rsidR="002E3153" w:rsidRPr="00D133C5" w:rsidRDefault="002E3153" w:rsidP="002E315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133C5">
              <w:rPr>
                <w:b/>
                <w:color w:val="000000"/>
                <w:sz w:val="20"/>
                <w:szCs w:val="22"/>
              </w:rPr>
              <w:t>Вид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BF437A" w14:textId="77777777" w:rsidR="002E3153" w:rsidRPr="00D133C5" w:rsidRDefault="002E3153" w:rsidP="002E315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133C5">
              <w:rPr>
                <w:b/>
                <w:color w:val="000000"/>
                <w:sz w:val="20"/>
                <w:szCs w:val="22"/>
              </w:rPr>
              <w:t>Наименование юридического лица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A8C5784" w14:textId="141E22C2" w:rsidR="002E3153" w:rsidRPr="00D133C5" w:rsidRDefault="002E3153" w:rsidP="002E315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133C5">
              <w:rPr>
                <w:b/>
                <w:color w:val="000000"/>
                <w:sz w:val="20"/>
                <w:szCs w:val="22"/>
              </w:rPr>
              <w:t>ОГРН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50645A2" w14:textId="77777777" w:rsidR="002E3153" w:rsidRPr="00D133C5" w:rsidRDefault="002E3153" w:rsidP="002E315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133C5">
              <w:rPr>
                <w:b/>
                <w:color w:val="000000"/>
                <w:sz w:val="20"/>
                <w:szCs w:val="22"/>
              </w:rPr>
              <w:t>Доля участия (руб.)</w:t>
            </w:r>
          </w:p>
        </w:tc>
      </w:tr>
      <w:tr w:rsidR="002E3153" w:rsidRPr="00D133C5" w14:paraId="4C02D3A6" w14:textId="77777777" w:rsidTr="00D133C5">
        <w:trPr>
          <w:trHeight w:val="113"/>
        </w:trPr>
        <w:tc>
          <w:tcPr>
            <w:tcW w:w="458" w:type="dxa"/>
            <w:shd w:val="clear" w:color="auto" w:fill="auto"/>
            <w:vAlign w:val="center"/>
          </w:tcPr>
          <w:p w14:paraId="5985F65C" w14:textId="77777777" w:rsidR="002E3153" w:rsidRPr="00D133C5" w:rsidRDefault="002E3153" w:rsidP="002E3153">
            <w:pPr>
              <w:jc w:val="center"/>
              <w:rPr>
                <w:color w:val="000000"/>
                <w:sz w:val="20"/>
                <w:szCs w:val="22"/>
              </w:rPr>
            </w:pPr>
            <w:r w:rsidRPr="00D133C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348FB92" w14:textId="4F1AEB1B" w:rsidR="002E3153" w:rsidRPr="00D133C5" w:rsidRDefault="005C0DCA" w:rsidP="002E3153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100</w:t>
            </w:r>
            <w:r w:rsidR="002E3153" w:rsidRPr="00D133C5">
              <w:rPr>
                <w:color w:val="000000"/>
                <w:sz w:val="20"/>
                <w:szCs w:val="22"/>
              </w:rPr>
              <w:t>% доли в уставном капитале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D82A4F" w14:textId="18ABBF4B" w:rsidR="005C0DCA" w:rsidRPr="00711E3D" w:rsidRDefault="005C0DCA" w:rsidP="005C0DCA">
            <w:pPr>
              <w:pStyle w:val="af1"/>
              <w:spacing w:after="0" w:line="276" w:lineRule="auto"/>
              <w:rPr>
                <w:sz w:val="20"/>
                <w:szCs w:val="20"/>
              </w:rPr>
            </w:pPr>
            <w:bookmarkStart w:id="0" w:name="_Hlk175066444"/>
            <w:r w:rsidRPr="00711E3D">
              <w:rPr>
                <w:sz w:val="20"/>
                <w:szCs w:val="20"/>
              </w:rPr>
              <w:t xml:space="preserve">ООО «ИСТ-Маркет» </w:t>
            </w:r>
            <w:bookmarkEnd w:id="0"/>
            <w:r w:rsidRPr="00711E3D">
              <w:rPr>
                <w:sz w:val="20"/>
                <w:szCs w:val="20"/>
              </w:rPr>
              <w:t xml:space="preserve">(юридический адрес: Москва, ул. Мосфильмовская, д. 70, кв. 622) </w:t>
            </w:r>
          </w:p>
          <w:p w14:paraId="21E7C2D8" w14:textId="0D7489D3" w:rsidR="002E3153" w:rsidRPr="00D133C5" w:rsidRDefault="002E3153" w:rsidP="002E3153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532A91CA" w14:textId="70F22263" w:rsidR="002E3153" w:rsidRPr="00711E3D" w:rsidRDefault="005C0DCA" w:rsidP="002E3153">
            <w:pPr>
              <w:jc w:val="center"/>
              <w:rPr>
                <w:color w:val="000000"/>
                <w:sz w:val="20"/>
                <w:szCs w:val="20"/>
              </w:rPr>
            </w:pPr>
            <w:r w:rsidRPr="00711E3D">
              <w:rPr>
                <w:sz w:val="20"/>
                <w:szCs w:val="20"/>
              </w:rPr>
              <w:t>ОГРН:1077762011304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27E181" w14:textId="32DE0C7B" w:rsidR="002E3153" w:rsidRPr="00D133C5" w:rsidRDefault="005C0DCA" w:rsidP="002E3153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10000</w:t>
            </w:r>
          </w:p>
        </w:tc>
      </w:tr>
    </w:tbl>
    <w:p w14:paraId="237E7394" w14:textId="77777777" w:rsidR="002E3153" w:rsidRPr="00D133C5" w:rsidRDefault="002E3153" w:rsidP="00E469AF">
      <w:pPr>
        <w:keepLines/>
        <w:widowControl w:val="0"/>
        <w:tabs>
          <w:tab w:val="num" w:pos="1468"/>
        </w:tabs>
        <w:jc w:val="both"/>
        <w:outlineLvl w:val="1"/>
        <w:rPr>
          <w:sz w:val="22"/>
          <w:szCs w:val="22"/>
        </w:rPr>
      </w:pPr>
    </w:p>
    <w:p w14:paraId="4524BA4D" w14:textId="77777777" w:rsidR="002E3153" w:rsidRPr="00D133C5" w:rsidRDefault="002E3153" w:rsidP="00E469AF">
      <w:pPr>
        <w:keepLines/>
        <w:widowControl w:val="0"/>
        <w:tabs>
          <w:tab w:val="num" w:pos="1468"/>
        </w:tabs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1.2. Продавец гарантирует, что указанная в п. 1.1. настоящего Договора Доля в уставном капитале Общества является собственностью Продавца.</w:t>
      </w:r>
    </w:p>
    <w:p w14:paraId="2D0BE507" w14:textId="7E7F2B05" w:rsidR="002E3153" w:rsidRPr="00D133C5" w:rsidRDefault="002E3153" w:rsidP="00E469AF">
      <w:pPr>
        <w:keepLines/>
        <w:widowControl w:val="0"/>
        <w:tabs>
          <w:tab w:val="num" w:pos="1468"/>
        </w:tabs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 xml:space="preserve">1.3. Продавец подтверждает, что до заключения настоящего договора Доля в размере </w:t>
      </w:r>
      <w:r w:rsidR="005C0DCA">
        <w:rPr>
          <w:sz w:val="22"/>
          <w:szCs w:val="22"/>
        </w:rPr>
        <w:t>100</w:t>
      </w:r>
      <w:r w:rsidR="00D133C5">
        <w:rPr>
          <w:sz w:val="22"/>
          <w:szCs w:val="22"/>
        </w:rPr>
        <w:t xml:space="preserve"> % </w:t>
      </w:r>
      <w:r w:rsidRPr="00D133C5">
        <w:rPr>
          <w:sz w:val="22"/>
          <w:szCs w:val="22"/>
        </w:rPr>
        <w:t xml:space="preserve">в уставном капитале </w:t>
      </w:r>
      <w:bookmarkStart w:id="1" w:name="_Hlk175066545"/>
      <w:r w:rsidR="005C0DCA" w:rsidRPr="005C0DCA">
        <w:rPr>
          <w:sz w:val="22"/>
          <w:szCs w:val="22"/>
        </w:rPr>
        <w:t>ООО «ИСТ-Маркет»</w:t>
      </w:r>
      <w:bookmarkEnd w:id="1"/>
      <w:r w:rsidR="005C0DCA" w:rsidRPr="005C0DCA">
        <w:rPr>
          <w:sz w:val="22"/>
          <w:szCs w:val="22"/>
        </w:rPr>
        <w:t xml:space="preserve"> </w:t>
      </w:r>
      <w:r w:rsidR="00D133C5">
        <w:rPr>
          <w:sz w:val="22"/>
          <w:szCs w:val="22"/>
        </w:rPr>
        <w:t xml:space="preserve"> </w:t>
      </w:r>
      <w:r w:rsidRPr="00D133C5">
        <w:rPr>
          <w:sz w:val="22"/>
          <w:szCs w:val="22"/>
        </w:rPr>
        <w:t>никому не отчуждена, не заложена, в споре и под запрещением (арестом) не состоит, правами третьих лиц не обременена.</w:t>
      </w:r>
    </w:p>
    <w:p w14:paraId="3C5E1B34" w14:textId="454580D2" w:rsidR="002E3153" w:rsidRPr="00D133C5" w:rsidRDefault="002E3153" w:rsidP="00E469AF">
      <w:pPr>
        <w:keepLines/>
        <w:widowControl w:val="0"/>
        <w:tabs>
          <w:tab w:val="num" w:pos="1468"/>
        </w:tabs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 xml:space="preserve">1.4. Продавец, </w:t>
      </w:r>
      <w:r w:rsidRPr="00D133C5">
        <w:rPr>
          <w:bCs/>
          <w:sz w:val="22"/>
          <w:szCs w:val="22"/>
        </w:rPr>
        <w:t xml:space="preserve">в лице </w:t>
      </w:r>
      <w:r w:rsidR="005C0DCA">
        <w:rPr>
          <w:bCs/>
          <w:sz w:val="22"/>
          <w:szCs w:val="22"/>
        </w:rPr>
        <w:t>финансового</w:t>
      </w:r>
      <w:r w:rsidRPr="00D133C5">
        <w:rPr>
          <w:bCs/>
          <w:sz w:val="22"/>
          <w:szCs w:val="22"/>
        </w:rPr>
        <w:t xml:space="preserve"> управляющего</w:t>
      </w:r>
      <w:r w:rsidRPr="00D133C5">
        <w:rPr>
          <w:sz w:val="22"/>
          <w:szCs w:val="22"/>
        </w:rPr>
        <w:t>, подтверждает Покупателю, что им полностью соблюдены правила продажи Доли, а также иные правила, установленные Федеральным законом РФ «О несостоятельности (банкротстве)». В связи с вышеизложенным, ограничений для заключения настоящего договора нет, поэтому Покупатель по договору является добросовестным приобретателем Имущества.</w:t>
      </w:r>
    </w:p>
    <w:p w14:paraId="014675AF" w14:textId="77777777" w:rsidR="002E3153" w:rsidRPr="00D133C5" w:rsidRDefault="002E3153" w:rsidP="00E469AF">
      <w:pPr>
        <w:pStyle w:val="HTML"/>
        <w:keepLines/>
        <w:widowControl w:val="0"/>
        <w:tabs>
          <w:tab w:val="left" w:pos="810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71D5B3F" w14:textId="77777777" w:rsidR="002E3153" w:rsidRPr="00D133C5" w:rsidRDefault="002E3153" w:rsidP="002E315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ind w:left="0" w:firstLine="0"/>
        <w:jc w:val="center"/>
        <w:rPr>
          <w:b/>
          <w:color w:val="000000"/>
          <w:sz w:val="22"/>
          <w:szCs w:val="22"/>
        </w:rPr>
      </w:pPr>
      <w:r w:rsidRPr="00D133C5">
        <w:rPr>
          <w:b/>
          <w:color w:val="000000"/>
          <w:sz w:val="22"/>
          <w:szCs w:val="22"/>
        </w:rPr>
        <w:t>Сроки и условия передачи имущества</w:t>
      </w:r>
    </w:p>
    <w:p w14:paraId="0C423ADC" w14:textId="048E996F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133C5">
        <w:rPr>
          <w:color w:val="000000"/>
          <w:sz w:val="22"/>
          <w:szCs w:val="22"/>
        </w:rPr>
        <w:t>2.1. Договор считается заключенным, а имущество переданным Покупателю с момента нотариаль</w:t>
      </w:r>
      <w:r w:rsidR="00D133C5">
        <w:rPr>
          <w:color w:val="000000"/>
          <w:sz w:val="22"/>
          <w:szCs w:val="22"/>
        </w:rPr>
        <w:t xml:space="preserve">ного </w:t>
      </w:r>
      <w:r w:rsidRPr="00D133C5">
        <w:rPr>
          <w:color w:val="000000"/>
          <w:sz w:val="22"/>
          <w:szCs w:val="22"/>
        </w:rPr>
        <w:t>удостоверения подписанного обеими Сторонами настоящего Договора купли-продажи Доли.</w:t>
      </w:r>
    </w:p>
    <w:p w14:paraId="63D8C706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133C5">
        <w:rPr>
          <w:color w:val="000000"/>
          <w:sz w:val="22"/>
          <w:szCs w:val="22"/>
        </w:rPr>
        <w:t>2.2. Переоформление, передача и принятие Доли осуществляется в порядке, установленном статьей 21 Федерального закона от 08.02.1998 № 14-ФЗ «Об обществах с ограниченной ответственностью» с момента поступления денежных средств в счет оплаты Доли на расчетный счет Продавца, в порядке и размерах, установленных в пункте 3.1. настоящего Договора.</w:t>
      </w:r>
    </w:p>
    <w:p w14:paraId="0E58231D" w14:textId="6E52EA86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133C5">
        <w:rPr>
          <w:color w:val="000000"/>
          <w:sz w:val="22"/>
          <w:szCs w:val="22"/>
        </w:rPr>
        <w:t>2.3. Риск утраты, включая гибель и хищение, либо порчи имущества или его части переходит от Продавца Покупателю с моме</w:t>
      </w:r>
      <w:r w:rsidR="00D133C5">
        <w:rPr>
          <w:color w:val="000000"/>
          <w:sz w:val="22"/>
          <w:szCs w:val="22"/>
        </w:rPr>
        <w:t xml:space="preserve">нта нотариального удостоверения, </w:t>
      </w:r>
      <w:r w:rsidRPr="00D133C5">
        <w:rPr>
          <w:color w:val="000000"/>
          <w:sz w:val="22"/>
          <w:szCs w:val="22"/>
        </w:rPr>
        <w:t>подписанного обеими Сторонами настоящего Договора купли-продажи Имущества.</w:t>
      </w:r>
    </w:p>
    <w:p w14:paraId="6647B6F2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133C5">
        <w:rPr>
          <w:color w:val="000000"/>
          <w:sz w:val="22"/>
          <w:szCs w:val="22"/>
        </w:rPr>
        <w:t xml:space="preserve">2.4. </w:t>
      </w:r>
      <w:r w:rsidRPr="00D133C5">
        <w:rPr>
          <w:sz w:val="22"/>
          <w:szCs w:val="22"/>
        </w:rPr>
        <w:t xml:space="preserve">Доля в уставном капитале Общества переходит к Покупателю с момента внесения соответствующей записи в единый государственный реестр юридических лиц. </w:t>
      </w:r>
    </w:p>
    <w:p w14:paraId="68425095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133C5">
        <w:rPr>
          <w:color w:val="000000"/>
          <w:sz w:val="22"/>
          <w:szCs w:val="22"/>
        </w:rPr>
        <w:t>2.</w:t>
      </w:r>
      <w:r w:rsidRPr="00D133C5">
        <w:rPr>
          <w:sz w:val="22"/>
          <w:szCs w:val="22"/>
        </w:rPr>
        <w:t>5. Обязанность по уведомлению Общества о переходе Доли в уставном капитале Общества от Продавца к Покупателю на основании Настоящего Договора и по передаче Обществу документов, предусмотренных п. 15 ст. 21 Федерального закона «Об обществах с ограниченной ответственностью», возлагается на Покупателя.</w:t>
      </w:r>
    </w:p>
    <w:p w14:paraId="531A48D5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133C5">
        <w:rPr>
          <w:color w:val="000000"/>
          <w:sz w:val="22"/>
          <w:szCs w:val="22"/>
        </w:rPr>
        <w:t>2.</w:t>
      </w:r>
      <w:r w:rsidRPr="00D133C5">
        <w:rPr>
          <w:sz w:val="22"/>
          <w:szCs w:val="22"/>
        </w:rPr>
        <w:t xml:space="preserve">6. Расходы, связанные с нотариальным удостоверением настоящего Договора, а также свидетельствованием подлинности подписи на заявлении о внесении изменений в Единый </w:t>
      </w:r>
      <w:r w:rsidRPr="00D133C5">
        <w:rPr>
          <w:sz w:val="22"/>
          <w:szCs w:val="22"/>
        </w:rPr>
        <w:lastRenderedPageBreak/>
        <w:t xml:space="preserve">государственный реестр юридических лиц, передачей заявления в налоговый орган, процедурой регистрации перехода прав собственности на приобретаемую Долю, передаче документов Обществу, несет Покупатель. </w:t>
      </w:r>
    </w:p>
    <w:p w14:paraId="3268F204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14:paraId="7F1946BC" w14:textId="77777777" w:rsidR="002E3153" w:rsidRPr="00D133C5" w:rsidRDefault="002E3153" w:rsidP="002E3153">
      <w:pPr>
        <w:pStyle w:val="HTML"/>
        <w:keepLines/>
        <w:widowControl w:val="0"/>
        <w:numPr>
          <w:ilvl w:val="0"/>
          <w:numId w:val="12"/>
        </w:numPr>
        <w:tabs>
          <w:tab w:val="left" w:pos="8100"/>
        </w:tabs>
        <w:spacing w:after="120"/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133C5">
        <w:rPr>
          <w:rFonts w:ascii="Times New Roman" w:hAnsi="Times New Roman" w:cs="Times New Roman"/>
          <w:b/>
          <w:sz w:val="22"/>
          <w:szCs w:val="22"/>
        </w:rPr>
        <w:t>Цена договора и порядок расчетов</w:t>
      </w:r>
    </w:p>
    <w:p w14:paraId="07BB9ED9" w14:textId="6FCA5909" w:rsidR="002E3153" w:rsidRPr="00D133C5" w:rsidRDefault="002E3153" w:rsidP="002E3153">
      <w:pPr>
        <w:pStyle w:val="HTML"/>
        <w:keepLines/>
        <w:widowControl w:val="0"/>
        <w:numPr>
          <w:ilvl w:val="1"/>
          <w:numId w:val="12"/>
        </w:numPr>
        <w:tabs>
          <w:tab w:val="clear" w:pos="360"/>
          <w:tab w:val="clear" w:pos="916"/>
          <w:tab w:val="num" w:pos="0"/>
          <w:tab w:val="num" w:pos="1080"/>
          <w:tab w:val="left" w:pos="1134"/>
          <w:tab w:val="left" w:pos="8100"/>
        </w:tabs>
        <w:ind w:lef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133C5">
        <w:rPr>
          <w:rFonts w:ascii="Times New Roman" w:hAnsi="Times New Roman" w:cs="Times New Roman"/>
          <w:sz w:val="22"/>
          <w:szCs w:val="22"/>
        </w:rPr>
        <w:t xml:space="preserve"> Общая цена приобретаемой по настоящему Договору Доли составляет           </w:t>
      </w:r>
      <w:r w:rsidRPr="00D133C5">
        <w:rPr>
          <w:rFonts w:ascii="Times New Roman" w:hAnsi="Times New Roman" w:cs="Times New Roman"/>
          <w:b/>
          <w:sz w:val="22"/>
          <w:szCs w:val="22"/>
        </w:rPr>
        <w:t>_______________ (_____________________) рублей ______ копеек</w:t>
      </w:r>
      <w:r w:rsidRPr="00D133C5">
        <w:rPr>
          <w:rFonts w:ascii="Times New Roman" w:hAnsi="Times New Roman" w:cs="Times New Roman"/>
          <w:sz w:val="22"/>
          <w:szCs w:val="22"/>
        </w:rPr>
        <w:t>.</w:t>
      </w:r>
      <w:r w:rsidRPr="00D1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133C5">
        <w:rPr>
          <w:rFonts w:ascii="Times New Roman" w:hAnsi="Times New Roman" w:cs="Times New Roman"/>
          <w:sz w:val="22"/>
          <w:szCs w:val="22"/>
        </w:rPr>
        <w:t>Указанная цена установлена по результатам вышеназванных торгов, является окончательной и изменению не подлежит.</w:t>
      </w:r>
    </w:p>
    <w:p w14:paraId="43C9AABF" w14:textId="77777777" w:rsidR="002E3153" w:rsidRPr="00D133C5" w:rsidRDefault="002E3153" w:rsidP="002E3153">
      <w:pPr>
        <w:pStyle w:val="HTML"/>
        <w:keepLines/>
        <w:widowControl w:val="0"/>
        <w:numPr>
          <w:ilvl w:val="1"/>
          <w:numId w:val="12"/>
        </w:numPr>
        <w:tabs>
          <w:tab w:val="clear" w:pos="360"/>
          <w:tab w:val="clear" w:pos="916"/>
          <w:tab w:val="num" w:pos="1080"/>
          <w:tab w:val="left" w:pos="8100"/>
        </w:tabs>
        <w:ind w:lef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33C5">
        <w:rPr>
          <w:rFonts w:ascii="Times New Roman" w:hAnsi="Times New Roman" w:cs="Times New Roman"/>
          <w:bCs/>
          <w:sz w:val="22"/>
          <w:szCs w:val="22"/>
        </w:rPr>
        <w:t>Оплата по настоящему Договору производится Покупателем в следующем порядке:</w:t>
      </w:r>
    </w:p>
    <w:p w14:paraId="2AA838E8" w14:textId="77777777" w:rsidR="002E3153" w:rsidRPr="00D133C5" w:rsidRDefault="002E3153" w:rsidP="002E3153">
      <w:pPr>
        <w:pStyle w:val="HTML"/>
        <w:keepLines/>
        <w:widowControl w:val="0"/>
        <w:numPr>
          <w:ilvl w:val="2"/>
          <w:numId w:val="12"/>
        </w:numPr>
        <w:tabs>
          <w:tab w:val="clear" w:pos="916"/>
          <w:tab w:val="clear" w:pos="1800"/>
          <w:tab w:val="clear" w:pos="1832"/>
          <w:tab w:val="left" w:pos="0"/>
          <w:tab w:val="left" w:pos="1276"/>
          <w:tab w:val="left" w:pos="810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133C5">
        <w:rPr>
          <w:rFonts w:ascii="Times New Roman" w:hAnsi="Times New Roman" w:cs="Times New Roman"/>
          <w:bCs/>
          <w:sz w:val="22"/>
          <w:szCs w:val="22"/>
        </w:rPr>
        <w:t xml:space="preserve">Часть цены приобретаемой по настоящему Договору Доли в размере </w:t>
      </w:r>
      <w:r w:rsidRPr="00D133C5">
        <w:rPr>
          <w:rFonts w:ascii="Times New Roman" w:hAnsi="Times New Roman" w:cs="Times New Roman"/>
          <w:b/>
          <w:sz w:val="22"/>
          <w:szCs w:val="22"/>
        </w:rPr>
        <w:t>____________________ (________________________) рублей _______ копеек</w:t>
      </w:r>
      <w:r w:rsidRPr="00D133C5">
        <w:rPr>
          <w:rFonts w:ascii="Times New Roman" w:hAnsi="Times New Roman" w:cs="Times New Roman"/>
          <w:sz w:val="22"/>
          <w:szCs w:val="22"/>
        </w:rPr>
        <w:t>, оплачена Покупателем путем внесения соответствующих денежных средств на расчетный счет, указанный в объявлении о торгах по продаже имущества Продавца, до подписания настоящего Договора в качестве задатка для участия в торгах по продаже имущества Продавца платежным поручением №______ от «___» ___________ 20__ г.  Вышеуказанная сумма денежных средств засчитывается в счет оплаты по настоящему договору и перечисляется на специальный расчетный счет Должника.</w:t>
      </w:r>
    </w:p>
    <w:p w14:paraId="129BD5C1" w14:textId="77777777" w:rsidR="002E3153" w:rsidRPr="00D133C5" w:rsidRDefault="002E3153" w:rsidP="002E3153">
      <w:pPr>
        <w:pStyle w:val="HTML"/>
        <w:keepLines/>
        <w:widowControl w:val="0"/>
        <w:numPr>
          <w:ilvl w:val="2"/>
          <w:numId w:val="12"/>
        </w:numPr>
        <w:tabs>
          <w:tab w:val="clear" w:pos="916"/>
          <w:tab w:val="clear" w:pos="1800"/>
          <w:tab w:val="clear" w:pos="1832"/>
          <w:tab w:val="left" w:pos="0"/>
          <w:tab w:val="num" w:pos="1134"/>
          <w:tab w:val="left" w:pos="1276"/>
          <w:tab w:val="left" w:pos="8100"/>
        </w:tabs>
        <w:ind w:lef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33C5">
        <w:rPr>
          <w:rFonts w:ascii="Times New Roman" w:hAnsi="Times New Roman" w:cs="Times New Roman"/>
          <w:bCs/>
          <w:sz w:val="22"/>
          <w:szCs w:val="22"/>
        </w:rPr>
        <w:t xml:space="preserve">Часть цены приобретаемой Покупателем по настоящему Договору Доли в размере </w:t>
      </w:r>
      <w:r w:rsidRPr="00D133C5">
        <w:rPr>
          <w:rFonts w:ascii="Times New Roman" w:hAnsi="Times New Roman" w:cs="Times New Roman"/>
          <w:b/>
          <w:sz w:val="22"/>
          <w:szCs w:val="22"/>
        </w:rPr>
        <w:t>____________________ (________________________) рублей _______ копеек</w:t>
      </w:r>
      <w:r w:rsidRPr="00D133C5">
        <w:rPr>
          <w:rFonts w:ascii="Times New Roman" w:hAnsi="Times New Roman" w:cs="Times New Roman"/>
          <w:bCs/>
          <w:sz w:val="22"/>
          <w:szCs w:val="22"/>
        </w:rPr>
        <w:t>, должна быть оплачена Покупателем в течение 30 (Тридцати) календарных дней с даты подписания Сторонами настоящего Договора на расчетный счет Продавца</w:t>
      </w:r>
      <w:r w:rsidRPr="00D133C5">
        <w:rPr>
          <w:rFonts w:ascii="Times New Roman" w:hAnsi="Times New Roman" w:cs="Times New Roman"/>
          <w:sz w:val="22"/>
          <w:szCs w:val="22"/>
        </w:rPr>
        <w:t xml:space="preserve"> </w:t>
      </w:r>
      <w:r w:rsidRPr="00D133C5">
        <w:rPr>
          <w:rFonts w:ascii="Times New Roman" w:hAnsi="Times New Roman" w:cs="Times New Roman"/>
          <w:bCs/>
          <w:sz w:val="22"/>
          <w:szCs w:val="22"/>
        </w:rPr>
        <w:t xml:space="preserve">по следующим реквизитам: </w:t>
      </w:r>
    </w:p>
    <w:p w14:paraId="50CEB065" w14:textId="77777777" w:rsidR="005C0DCA" w:rsidRPr="005C0DCA" w:rsidRDefault="005C0DCA" w:rsidP="005C0DCA">
      <w:pPr>
        <w:pStyle w:val="HTML"/>
        <w:keepLines/>
        <w:widowControl w:val="0"/>
        <w:tabs>
          <w:tab w:val="left" w:pos="0"/>
          <w:tab w:val="left" w:pos="1276"/>
          <w:tab w:val="left" w:pos="8100"/>
        </w:tabs>
        <w:ind w:firstLine="567"/>
        <w:jc w:val="both"/>
        <w:rPr>
          <w:bCs/>
          <w:sz w:val="22"/>
          <w:szCs w:val="22"/>
        </w:rPr>
      </w:pPr>
      <w:r w:rsidRPr="005C0DCA">
        <w:rPr>
          <w:bCs/>
          <w:sz w:val="22"/>
          <w:szCs w:val="22"/>
        </w:rPr>
        <w:t>р/с 40817810450180519769, ФИЛИАЛ "ЦЕНТРАЛЬНЫЙ" ПАО "СОВКОМБАНК" (БЕРДСК), к/с 30101810150040000763, БИК 045004763, Получатель: Новоселов Евгений Витальевич (ИНН 572000182183)</w:t>
      </w:r>
    </w:p>
    <w:p w14:paraId="176A4EC1" w14:textId="3E9E0FBE" w:rsidR="002E3153" w:rsidRPr="00D133C5" w:rsidRDefault="002E3153" w:rsidP="00E469AF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133C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45BF789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3.2.3. Обязательства Покупателя по оплате цены Имущества считаются выполненными с момента зачисления подлежащей оплате суммы, установленной в пункте 3.2.2. настоящего Договора, в полном объеме на расчетный счет Продавца.</w:t>
      </w:r>
    </w:p>
    <w:p w14:paraId="3734302A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3.3.</w:t>
      </w:r>
      <w:r w:rsidRPr="00D133C5">
        <w:rPr>
          <w:sz w:val="22"/>
          <w:szCs w:val="22"/>
        </w:rPr>
        <w:tab/>
        <w:t>В случае неисполнения или ненадлежащего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68289C96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3.4.</w:t>
      </w:r>
      <w:r w:rsidRPr="00D133C5">
        <w:rPr>
          <w:sz w:val="22"/>
          <w:szCs w:val="22"/>
        </w:rPr>
        <w:tab/>
        <w:t>Об одностороннем отказе от исполнения настоящего Договора в соответствии с пунктом 3.3. настоящего Договора Продавец уведомляет Покупателя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</w:p>
    <w:p w14:paraId="790C24D1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14:paraId="61ED6F91" w14:textId="77777777" w:rsidR="002E3153" w:rsidRPr="00D133C5" w:rsidRDefault="002E3153" w:rsidP="002E315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textAlignment w:val="baseline"/>
        <w:rPr>
          <w:b/>
          <w:bCs/>
          <w:sz w:val="22"/>
          <w:szCs w:val="22"/>
        </w:rPr>
      </w:pPr>
      <w:r w:rsidRPr="00D133C5">
        <w:rPr>
          <w:b/>
          <w:bCs/>
          <w:sz w:val="22"/>
          <w:szCs w:val="22"/>
        </w:rPr>
        <w:t>Обязательства сторон</w:t>
      </w:r>
    </w:p>
    <w:p w14:paraId="6CDE0170" w14:textId="77777777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4.1. Продавец обязуется:</w:t>
      </w:r>
    </w:p>
    <w:p w14:paraId="1BEA17E1" w14:textId="77777777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4.1.1. Передать Долю Покупателю, указанную в п. 1.1 настоящего Договора.</w:t>
      </w:r>
    </w:p>
    <w:p w14:paraId="7EA2E5AE" w14:textId="2E814648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4.1.2. Передать Покупателю все необходимые документы, удостоверяющие его права на долю участия в уставном капитале</w:t>
      </w:r>
      <w:r w:rsidR="00AA3DC2">
        <w:rPr>
          <w:sz w:val="22"/>
          <w:szCs w:val="22"/>
        </w:rPr>
        <w:t xml:space="preserve"> </w:t>
      </w:r>
      <w:r w:rsidR="005C0DCA" w:rsidRPr="005C0DCA">
        <w:rPr>
          <w:sz w:val="22"/>
          <w:szCs w:val="22"/>
        </w:rPr>
        <w:t>ООО «ИСТ-Маркет»</w:t>
      </w:r>
      <w:r w:rsidRPr="00D133C5">
        <w:rPr>
          <w:sz w:val="22"/>
          <w:szCs w:val="22"/>
        </w:rPr>
        <w:t>, указанные в п. 1.1 настоящего Договора</w:t>
      </w:r>
    </w:p>
    <w:p w14:paraId="4A524756" w14:textId="77777777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4.1.3. 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14:paraId="51878349" w14:textId="77777777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b/>
          <w:sz w:val="22"/>
          <w:szCs w:val="22"/>
        </w:rPr>
        <w:t>4.2. Покупатель обязуется</w:t>
      </w:r>
      <w:r w:rsidRPr="00D133C5">
        <w:rPr>
          <w:sz w:val="22"/>
          <w:szCs w:val="22"/>
        </w:rPr>
        <w:t>:</w:t>
      </w:r>
    </w:p>
    <w:p w14:paraId="56C46794" w14:textId="77777777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4.2.1. Приобрести Долю с соблюдением порядка, установленного законодательством Российской Федерации.</w:t>
      </w:r>
    </w:p>
    <w:p w14:paraId="47C66D5C" w14:textId="77777777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4.2.2. Оплатить стоимость Доли в размере и порядке, установленном настоящим Договором.</w:t>
      </w:r>
    </w:p>
    <w:p w14:paraId="225E3F09" w14:textId="342F6372" w:rsidR="002E3153" w:rsidRPr="00D133C5" w:rsidRDefault="002E3153" w:rsidP="00E469AF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 xml:space="preserve">4.2.3 Принять от Продавца все необходимые документы, удостоверяющие права Покупателя на долю участия в уставном капитале </w:t>
      </w:r>
      <w:r w:rsidR="005C0DCA" w:rsidRPr="005C0DCA">
        <w:rPr>
          <w:sz w:val="22"/>
          <w:szCs w:val="22"/>
        </w:rPr>
        <w:t>ООО «ИСТ-Маркет»</w:t>
      </w:r>
      <w:r w:rsidRPr="00D133C5">
        <w:rPr>
          <w:sz w:val="22"/>
          <w:szCs w:val="22"/>
        </w:rPr>
        <w:t xml:space="preserve">. </w:t>
      </w:r>
    </w:p>
    <w:p w14:paraId="14A5033B" w14:textId="77777777" w:rsidR="002E3153" w:rsidRPr="00D133C5" w:rsidRDefault="002E3153" w:rsidP="00E469AF">
      <w:pPr>
        <w:jc w:val="both"/>
        <w:rPr>
          <w:sz w:val="22"/>
          <w:szCs w:val="22"/>
        </w:rPr>
      </w:pPr>
    </w:p>
    <w:p w14:paraId="1979A270" w14:textId="77777777" w:rsidR="002E3153" w:rsidRPr="00D133C5" w:rsidRDefault="002E3153" w:rsidP="002E3153">
      <w:pPr>
        <w:numPr>
          <w:ilvl w:val="0"/>
          <w:numId w:val="12"/>
        </w:numPr>
        <w:tabs>
          <w:tab w:val="right" w:pos="1418"/>
        </w:tabs>
        <w:spacing w:after="120"/>
        <w:ind w:left="0" w:firstLine="0"/>
        <w:jc w:val="center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Ответственность сторон</w:t>
      </w:r>
    </w:p>
    <w:p w14:paraId="6A595869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lastRenderedPageBreak/>
        <w:t>5.1.     За неисполнение или ненадлежащее исполнение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условиями настоящего Договора.</w:t>
      </w:r>
    </w:p>
    <w:p w14:paraId="00A1970E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</w:p>
    <w:p w14:paraId="522C9E92" w14:textId="77777777" w:rsidR="002E3153" w:rsidRPr="00D133C5" w:rsidRDefault="002E3153" w:rsidP="002E3153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/>
        <w:ind w:left="0" w:firstLine="0"/>
        <w:jc w:val="center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Форс-мажор</w:t>
      </w:r>
    </w:p>
    <w:p w14:paraId="14CC2082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6.1.</w:t>
      </w:r>
      <w:r w:rsidRPr="00D133C5">
        <w:rPr>
          <w:sz w:val="22"/>
          <w:szCs w:val="22"/>
        </w:rPr>
        <w:tab/>
        <w:t>При наступлении независящих от Сторон обстоятельств, повлекших невозможность исполнения любой из Сторон обязательств по настоящему Договору, срок исполнения обязательств отодвигается соразмерно периоду времени, в течение которого будут действовать данные обстоятельства.</w:t>
      </w:r>
    </w:p>
    <w:p w14:paraId="7607D585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6.2.</w:t>
      </w:r>
      <w:r w:rsidRPr="00D133C5">
        <w:rPr>
          <w:sz w:val="22"/>
          <w:szCs w:val="22"/>
        </w:rPr>
        <w:tab/>
        <w:t>Если действие обстоятельств, указанных в пункте 6.1. настоящего Договора, не прекратится более чем через 1 месяц, то каждая из Сторон вправе отказаться от дальнейшего исполнения обязательств по настоящему Договору.</w:t>
      </w:r>
    </w:p>
    <w:p w14:paraId="2597354C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6.3.</w:t>
      </w:r>
      <w:r w:rsidRPr="00D133C5">
        <w:rPr>
          <w:sz w:val="22"/>
          <w:szCs w:val="22"/>
        </w:rPr>
        <w:tab/>
        <w:t>В случае расторжения настоящего Договора в порядке, определенном пунктом 6.2. настоящего Договора, Стороны не вправе требовать друг от друга возмещения убытков.</w:t>
      </w:r>
    </w:p>
    <w:p w14:paraId="34E46054" w14:textId="77777777" w:rsidR="002E3153" w:rsidRPr="00D133C5" w:rsidRDefault="002E3153" w:rsidP="00E46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6.4.</w:t>
      </w:r>
      <w:r w:rsidRPr="00D133C5">
        <w:rPr>
          <w:sz w:val="22"/>
          <w:szCs w:val="22"/>
        </w:rPr>
        <w:tab/>
        <w:t>Сторона, для которой создалась невозможность исполнения обязательств по настоящему Договору, должна незамедлительно, не позднее 3 (трех) рабочих дней, известить другую Сторону о наступлении и прекращении обстоятельств, препятствующих исполнению обязательств.</w:t>
      </w:r>
    </w:p>
    <w:p w14:paraId="38504770" w14:textId="77777777" w:rsidR="002E3153" w:rsidRPr="00D133C5" w:rsidRDefault="002E3153" w:rsidP="00E469AF">
      <w:pPr>
        <w:jc w:val="both"/>
        <w:rPr>
          <w:sz w:val="22"/>
          <w:szCs w:val="22"/>
        </w:rPr>
      </w:pPr>
    </w:p>
    <w:p w14:paraId="7AD1741E" w14:textId="77777777" w:rsidR="002E3153" w:rsidRPr="00D133C5" w:rsidRDefault="002E3153" w:rsidP="002E3153">
      <w:pPr>
        <w:numPr>
          <w:ilvl w:val="0"/>
          <w:numId w:val="12"/>
        </w:numPr>
        <w:tabs>
          <w:tab w:val="right" w:pos="1418"/>
        </w:tabs>
        <w:spacing w:after="120"/>
        <w:jc w:val="center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Порядок разрешения споров</w:t>
      </w:r>
    </w:p>
    <w:p w14:paraId="50609A55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7.1. 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250D9D66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7.2. 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14:paraId="165C28D3" w14:textId="6B86696D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7.3. Споры, вытекающие из настоящего Договора или в связи с ним, в том числе возникающие в связи с его заключением, расторжением и недействительностью, подлежат рассмотрению в Арбитражном суде</w:t>
      </w:r>
      <w:r w:rsidR="00062953">
        <w:rPr>
          <w:sz w:val="22"/>
          <w:szCs w:val="22"/>
        </w:rPr>
        <w:t xml:space="preserve"> </w:t>
      </w:r>
      <w:r w:rsidR="005C0DCA">
        <w:rPr>
          <w:sz w:val="22"/>
          <w:szCs w:val="22"/>
        </w:rPr>
        <w:t>г. Москвы</w:t>
      </w:r>
      <w:r w:rsidRPr="00D133C5">
        <w:rPr>
          <w:sz w:val="22"/>
          <w:szCs w:val="22"/>
        </w:rPr>
        <w:t xml:space="preserve">. Применимым правом является материальное право Российской Федерации. </w:t>
      </w:r>
    </w:p>
    <w:p w14:paraId="6896E72A" w14:textId="77777777" w:rsidR="002E3153" w:rsidRPr="00D133C5" w:rsidRDefault="002E3153" w:rsidP="00E469AF">
      <w:pPr>
        <w:rPr>
          <w:b/>
          <w:sz w:val="22"/>
          <w:szCs w:val="22"/>
        </w:rPr>
      </w:pPr>
    </w:p>
    <w:p w14:paraId="002F1F29" w14:textId="77777777" w:rsidR="002E3153" w:rsidRPr="00D133C5" w:rsidRDefault="002E3153" w:rsidP="00E469AF">
      <w:pPr>
        <w:spacing w:after="120"/>
        <w:jc w:val="center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8. Срок действия договора</w:t>
      </w:r>
    </w:p>
    <w:p w14:paraId="2ACB26C3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8.1. Настоящий Договор подлежит нотариальному удостоверению в порядке, предусмотренном действующим законодательством Российской Федерации. Настоящий Договор вступает в силу с момента его подписания Сторонами и нотариального удостоверения.</w:t>
      </w:r>
    </w:p>
    <w:p w14:paraId="4E9AC987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8.2. Договор считается исполненным с момента перехода прав на долю участия в уставном капитале к Покупателю и выплаты Покупателем Продавцу денежной суммы, указанной в п. 3.1. настоящего Договора, в полном объеме.</w:t>
      </w:r>
    </w:p>
    <w:p w14:paraId="23321B3C" w14:textId="77777777" w:rsidR="002E3153" w:rsidRPr="00D133C5" w:rsidRDefault="002E3153" w:rsidP="00E46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544B8272" w14:textId="77777777" w:rsidR="002E3153" w:rsidRPr="00D133C5" w:rsidRDefault="002E3153" w:rsidP="00E469AF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2"/>
          <w:szCs w:val="22"/>
        </w:rPr>
      </w:pPr>
      <w:r w:rsidRPr="00D133C5">
        <w:rPr>
          <w:b/>
          <w:sz w:val="22"/>
          <w:szCs w:val="22"/>
        </w:rPr>
        <w:t>9. Прочие условия</w:t>
      </w:r>
    </w:p>
    <w:p w14:paraId="6FD82B59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9.1. По взаимному согласию Сторон настоящий Договор может быть расторгнут или его условия могут быть изменены.</w:t>
      </w:r>
    </w:p>
    <w:p w14:paraId="5303F0AA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9.2. Любые изменения и дополнения к настоящему Договору действительны при условии, если они совершены в письменной форме, подписаны Сторонами и нотариально удостоверены.</w:t>
      </w:r>
    </w:p>
    <w:p w14:paraId="593482FF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9.3.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E92574A" w14:textId="77777777" w:rsidR="002E3153" w:rsidRPr="00D133C5" w:rsidRDefault="002E3153" w:rsidP="00E469AF">
      <w:pPr>
        <w:ind w:firstLine="567"/>
        <w:jc w:val="both"/>
        <w:rPr>
          <w:sz w:val="22"/>
          <w:szCs w:val="22"/>
        </w:rPr>
      </w:pPr>
      <w:r w:rsidRPr="00D133C5">
        <w:rPr>
          <w:sz w:val="22"/>
          <w:szCs w:val="22"/>
        </w:rPr>
        <w:t>9.4. Все приложения и дополнения к настоящему Договору являются его неотъемлемой частью.</w:t>
      </w:r>
    </w:p>
    <w:p w14:paraId="5F2B85E0" w14:textId="77777777" w:rsidR="002E3153" w:rsidRPr="00D133C5" w:rsidRDefault="002E3153" w:rsidP="00E469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D133C5">
        <w:rPr>
          <w:sz w:val="22"/>
          <w:szCs w:val="22"/>
        </w:rPr>
        <w:t>9.5. Настоящий Договор составлен в пяти экземплярах: один экземпляр настоящего Договора хранится в делах нотариуса, удостоверившего Договор, второй экземпляр выдается Продавцу, третий экземпляр – Покупателю, четвертый экземпляр направляется в налоговый орган, пятый экземпляр передается Обществу.</w:t>
      </w:r>
    </w:p>
    <w:p w14:paraId="23BBD3F8" w14:textId="77777777" w:rsidR="002E3153" w:rsidRPr="00D133C5" w:rsidRDefault="002E3153" w:rsidP="00E469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</w:p>
    <w:p w14:paraId="5ED080C1" w14:textId="77777777" w:rsidR="00292DAC" w:rsidRDefault="00292DAC" w:rsidP="002E3153">
      <w:pPr>
        <w:pStyle w:val="a3"/>
        <w:keepLines/>
        <w:widowControl w:val="0"/>
        <w:jc w:val="center"/>
        <w:rPr>
          <w:b/>
          <w:bCs/>
          <w:caps/>
          <w:sz w:val="22"/>
          <w:szCs w:val="22"/>
        </w:rPr>
      </w:pPr>
    </w:p>
    <w:p w14:paraId="0F403741" w14:textId="77777777" w:rsidR="00292DAC" w:rsidRDefault="00292DAC" w:rsidP="002E3153">
      <w:pPr>
        <w:pStyle w:val="a3"/>
        <w:keepLines/>
        <w:widowControl w:val="0"/>
        <w:jc w:val="center"/>
        <w:rPr>
          <w:b/>
          <w:bCs/>
          <w:caps/>
          <w:sz w:val="22"/>
          <w:szCs w:val="22"/>
        </w:rPr>
      </w:pPr>
    </w:p>
    <w:p w14:paraId="77BF92A7" w14:textId="7FE85635" w:rsidR="002E3153" w:rsidRPr="00D133C5" w:rsidRDefault="002E3153" w:rsidP="002E3153">
      <w:pPr>
        <w:pStyle w:val="a3"/>
        <w:keepLines/>
        <w:widowControl w:val="0"/>
        <w:jc w:val="center"/>
        <w:rPr>
          <w:b/>
          <w:bCs/>
          <w:caps/>
          <w:sz w:val="22"/>
          <w:szCs w:val="22"/>
        </w:rPr>
      </w:pPr>
      <w:r w:rsidRPr="00D133C5">
        <w:rPr>
          <w:b/>
          <w:bCs/>
          <w:caps/>
          <w:sz w:val="22"/>
          <w:szCs w:val="22"/>
        </w:rPr>
        <w:t>10. Р</w:t>
      </w:r>
      <w:r w:rsidRPr="00D133C5">
        <w:rPr>
          <w:b/>
          <w:bCs/>
          <w:sz w:val="22"/>
          <w:szCs w:val="22"/>
        </w:rPr>
        <w:t>еквизиты и подписи сторон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A6E41" w:rsidRPr="00D133C5" w14:paraId="3B606A1B" w14:textId="77777777" w:rsidTr="005A6E41">
        <w:tc>
          <w:tcPr>
            <w:tcW w:w="4927" w:type="dxa"/>
            <w:shd w:val="clear" w:color="auto" w:fill="auto"/>
          </w:tcPr>
          <w:p w14:paraId="27559F71" w14:textId="377F1EA3" w:rsidR="005A6E41" w:rsidRPr="00D133C5" w:rsidRDefault="0088052A" w:rsidP="00D37B0C">
            <w:pPr>
              <w:pStyle w:val="a3"/>
              <w:spacing w:after="0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Продавец</w:t>
            </w:r>
            <w:r w:rsidR="005A6E41" w:rsidRPr="00D133C5">
              <w:rPr>
                <w:b/>
                <w:sz w:val="22"/>
                <w:szCs w:val="22"/>
              </w:rPr>
              <w:t xml:space="preserve">:              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1AD286F2" w14:textId="3ACE446B" w:rsidR="005A6E41" w:rsidRPr="00D133C5" w:rsidRDefault="0088052A" w:rsidP="00A347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  <w:r w:rsidR="005A6E41" w:rsidRPr="00D133C5">
              <w:rPr>
                <w:b/>
                <w:sz w:val="22"/>
                <w:szCs w:val="22"/>
              </w:rPr>
              <w:t>:</w:t>
            </w:r>
          </w:p>
          <w:p w14:paraId="198FC40A" w14:textId="77777777" w:rsidR="005A6E41" w:rsidRPr="00D133C5" w:rsidRDefault="005A6E41" w:rsidP="00A34753">
            <w:pPr>
              <w:pStyle w:val="a3"/>
              <w:keepLines/>
              <w:widowControl w:val="0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  <w:tr w:rsidR="00FB6A9E" w:rsidRPr="00D133C5" w14:paraId="46A6AE06" w14:textId="77777777" w:rsidTr="005A6E41">
        <w:tc>
          <w:tcPr>
            <w:tcW w:w="4927" w:type="dxa"/>
            <w:shd w:val="clear" w:color="auto" w:fill="auto"/>
          </w:tcPr>
          <w:p w14:paraId="6DDBC0A1" w14:textId="77777777" w:rsidR="00292DAC" w:rsidRPr="00292DAC" w:rsidRDefault="00292DAC" w:rsidP="00292DAC">
            <w:pPr>
              <w:rPr>
                <w:sz w:val="22"/>
                <w:szCs w:val="22"/>
              </w:rPr>
            </w:pPr>
            <w:r w:rsidRPr="00292DAC">
              <w:rPr>
                <w:sz w:val="22"/>
                <w:szCs w:val="22"/>
              </w:rPr>
              <w:t>Яхонтов Михаил Николаевич (дата рождения 28.01.1964 г., место рождения г. Москва, место жительства на момент вынесения решения: г. Москва, Дмитровское ш., д. 1, к. 1, кв. 56, ИНН 771301525550, СНИЛС 019-229-764-65)</w:t>
            </w:r>
          </w:p>
          <w:p w14:paraId="071E7206" w14:textId="40A067DA" w:rsidR="00FB6A9E" w:rsidRDefault="00FB6A9E" w:rsidP="00FB6A9E">
            <w:pPr>
              <w:rPr>
                <w:sz w:val="22"/>
                <w:szCs w:val="22"/>
              </w:rPr>
            </w:pPr>
          </w:p>
          <w:p w14:paraId="24F562FA" w14:textId="202512AE" w:rsidR="00292DAC" w:rsidRPr="00292DAC" w:rsidRDefault="00292DAC" w:rsidP="00292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292DAC">
              <w:rPr>
                <w:sz w:val="22"/>
                <w:szCs w:val="22"/>
              </w:rPr>
              <w:t>инансовы</w:t>
            </w:r>
            <w:r>
              <w:rPr>
                <w:sz w:val="22"/>
                <w:szCs w:val="22"/>
              </w:rPr>
              <w:t>й</w:t>
            </w:r>
            <w:r w:rsidRPr="00292DAC">
              <w:rPr>
                <w:sz w:val="22"/>
                <w:szCs w:val="22"/>
              </w:rPr>
              <w:t xml:space="preserve"> управляющи</w:t>
            </w:r>
            <w:r w:rsidR="009809A3">
              <w:rPr>
                <w:sz w:val="22"/>
                <w:szCs w:val="22"/>
              </w:rPr>
              <w:t>й</w:t>
            </w:r>
            <w:r w:rsidRPr="00292DAC">
              <w:rPr>
                <w:sz w:val="22"/>
                <w:szCs w:val="22"/>
              </w:rPr>
              <w:t xml:space="preserve"> Новоселов Евгений Витальевич (ИНН 572000182183, СНИЛС 006-204-301-80, адрес для направления корреспонденции: 121099, г. Москва, а/я 31, эл.п.: novoselovbbs@yandex.ru), член Ассоциации МСРО «Содействие» (РФ, г. Орел, ул. 3-я Курская, 15, пом. 6, оф. 14 ИНН 5752030226, ОГРН 1025700780071, СНИЛС 067-020-012-799) . </w:t>
            </w:r>
          </w:p>
          <w:p w14:paraId="64BCDD86" w14:textId="77777777" w:rsidR="00292DAC" w:rsidRPr="00D133C5" w:rsidRDefault="00292DAC" w:rsidP="00FB6A9E">
            <w:pPr>
              <w:rPr>
                <w:sz w:val="22"/>
                <w:szCs w:val="22"/>
              </w:rPr>
            </w:pPr>
          </w:p>
          <w:p w14:paraId="07306C6D" w14:textId="4D4A6CF3" w:rsidR="00FB6A9E" w:rsidRPr="00D133C5" w:rsidRDefault="00FB6A9E" w:rsidP="00FB6A9E">
            <w:pPr>
              <w:pStyle w:val="a3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D133C5">
              <w:rPr>
                <w:b/>
                <w:bCs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7E6F4DDD" w14:textId="77777777" w:rsidR="00FB6A9E" w:rsidRPr="00D133C5" w:rsidRDefault="00FB6A9E" w:rsidP="00FB6A9E">
            <w:pPr>
              <w:pStyle w:val="a3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0F0B11F2" w14:textId="77777777" w:rsidR="00FB6A9E" w:rsidRPr="00D133C5" w:rsidRDefault="00FB6A9E" w:rsidP="00FB6A9E">
            <w:pPr>
              <w:pStyle w:val="a3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05917407" w14:textId="77777777" w:rsidR="00FB6A9E" w:rsidRPr="00D133C5" w:rsidRDefault="00FB6A9E" w:rsidP="00FB6A9E">
            <w:pPr>
              <w:pStyle w:val="a3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69E8EBBD" w14:textId="77777777" w:rsidR="00FB6A9E" w:rsidRPr="00D133C5" w:rsidRDefault="00FB6A9E" w:rsidP="00FB6A9E">
            <w:pPr>
              <w:pStyle w:val="a3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27A89D7C" w14:textId="77777777" w:rsidR="00FB6A9E" w:rsidRPr="00D133C5" w:rsidRDefault="00FB6A9E" w:rsidP="00FB6A9E">
            <w:pPr>
              <w:pStyle w:val="a3"/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14:paraId="381CDF13" w14:textId="7D435039" w:rsidR="00FB6A9E" w:rsidRPr="00D133C5" w:rsidRDefault="00FB6A9E" w:rsidP="00847124">
            <w:pPr>
              <w:pStyle w:val="a3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</w:tr>
    </w:tbl>
    <w:p w14:paraId="1775A0A5" w14:textId="77777777" w:rsidR="005A6E41" w:rsidRPr="00D133C5" w:rsidRDefault="005A6E41" w:rsidP="00D37B0C">
      <w:pPr>
        <w:tabs>
          <w:tab w:val="right" w:pos="1418"/>
        </w:tabs>
        <w:rPr>
          <w:b/>
          <w:sz w:val="22"/>
          <w:szCs w:val="22"/>
        </w:rPr>
      </w:pPr>
    </w:p>
    <w:p w14:paraId="0E98C2CA" w14:textId="77777777" w:rsidR="00A71A88" w:rsidRPr="00D133C5" w:rsidRDefault="00A71A88" w:rsidP="00E45548">
      <w:pPr>
        <w:jc w:val="center"/>
        <w:rPr>
          <w:b/>
          <w:sz w:val="22"/>
          <w:szCs w:val="22"/>
        </w:rPr>
      </w:pPr>
    </w:p>
    <w:p w14:paraId="28A808CB" w14:textId="77777777" w:rsidR="00796AD5" w:rsidRPr="00D133C5" w:rsidRDefault="00796AD5" w:rsidP="00E45548">
      <w:pPr>
        <w:jc w:val="center"/>
        <w:rPr>
          <w:b/>
          <w:sz w:val="22"/>
          <w:szCs w:val="22"/>
        </w:rPr>
      </w:pPr>
    </w:p>
    <w:p w14:paraId="2BCBBED0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4263F05A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0F088EC8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565A3937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5E51D369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04285A96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1B27CE23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611BDD8B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050F0C9E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2D63CB30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6876B658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2D3E39DE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473EC2B4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4DC0510D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65F23B82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18E1D7A0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2B19D018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185100B0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76941CDA" w14:textId="77777777" w:rsidR="00232EEB" w:rsidRPr="00D133C5" w:rsidRDefault="00232EEB" w:rsidP="00E45548">
      <w:pPr>
        <w:jc w:val="center"/>
        <w:rPr>
          <w:b/>
          <w:sz w:val="22"/>
          <w:szCs w:val="22"/>
        </w:rPr>
      </w:pPr>
    </w:p>
    <w:p w14:paraId="2B23CAE3" w14:textId="77777777" w:rsidR="00232EEB" w:rsidRDefault="00232EEB" w:rsidP="00E45548">
      <w:pPr>
        <w:jc w:val="center"/>
        <w:rPr>
          <w:b/>
          <w:sz w:val="22"/>
          <w:szCs w:val="22"/>
        </w:rPr>
      </w:pPr>
    </w:p>
    <w:p w14:paraId="16239CA2" w14:textId="77777777" w:rsidR="0088052A" w:rsidRDefault="0088052A" w:rsidP="00E45548">
      <w:pPr>
        <w:jc w:val="center"/>
        <w:rPr>
          <w:b/>
          <w:sz w:val="22"/>
          <w:szCs w:val="22"/>
        </w:rPr>
      </w:pPr>
    </w:p>
    <w:p w14:paraId="6F3CAB92" w14:textId="77777777" w:rsidR="0088052A" w:rsidRDefault="0088052A" w:rsidP="00E45548">
      <w:pPr>
        <w:jc w:val="center"/>
        <w:rPr>
          <w:b/>
          <w:sz w:val="22"/>
          <w:szCs w:val="22"/>
        </w:rPr>
      </w:pPr>
    </w:p>
    <w:p w14:paraId="058EED23" w14:textId="77777777" w:rsidR="0088052A" w:rsidRDefault="0088052A" w:rsidP="00E45548">
      <w:pPr>
        <w:jc w:val="center"/>
        <w:rPr>
          <w:b/>
          <w:sz w:val="22"/>
          <w:szCs w:val="22"/>
        </w:rPr>
      </w:pPr>
    </w:p>
    <w:p w14:paraId="572C1D2C" w14:textId="77777777" w:rsidR="0088052A" w:rsidRDefault="0088052A" w:rsidP="00E45548">
      <w:pPr>
        <w:jc w:val="center"/>
        <w:rPr>
          <w:b/>
          <w:sz w:val="22"/>
          <w:szCs w:val="22"/>
        </w:rPr>
      </w:pPr>
    </w:p>
    <w:p w14:paraId="1E90E0E0" w14:textId="4BD6B9AA" w:rsidR="005A1D55" w:rsidRPr="00D133C5" w:rsidRDefault="005A1D55">
      <w:pPr>
        <w:rPr>
          <w:sz w:val="22"/>
          <w:szCs w:val="22"/>
        </w:rPr>
      </w:pPr>
    </w:p>
    <w:sectPr w:rsidR="005A1D55" w:rsidRPr="00D133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F1F5" w14:textId="77777777" w:rsidR="00FB02CB" w:rsidRDefault="00FB02CB">
      <w:r>
        <w:separator/>
      </w:r>
    </w:p>
  </w:endnote>
  <w:endnote w:type="continuationSeparator" w:id="0">
    <w:p w14:paraId="063DB217" w14:textId="77777777" w:rsidR="00FB02CB" w:rsidRDefault="00F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BC4B" w14:textId="77777777" w:rsidR="005961A8" w:rsidRDefault="00C331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953">
      <w:rPr>
        <w:noProof/>
      </w:rPr>
      <w:t>4</w:t>
    </w:r>
    <w:r>
      <w:fldChar w:fldCharType="end"/>
    </w:r>
  </w:p>
  <w:p w14:paraId="5642834E" w14:textId="77777777" w:rsidR="005961A8" w:rsidRDefault="00FB02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7619" w14:textId="77777777" w:rsidR="00FB02CB" w:rsidRDefault="00FB02CB">
      <w:r>
        <w:separator/>
      </w:r>
    </w:p>
  </w:footnote>
  <w:footnote w:type="continuationSeparator" w:id="0">
    <w:p w14:paraId="64CDB589" w14:textId="77777777" w:rsidR="00FB02CB" w:rsidRDefault="00FB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A99"/>
    <w:multiLevelType w:val="hybridMultilevel"/>
    <w:tmpl w:val="F628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2" w15:restartNumberingAfterBreak="0">
    <w:nsid w:val="0BA4459B"/>
    <w:multiLevelType w:val="multilevel"/>
    <w:tmpl w:val="CD90B5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 w15:restartNumberingAfterBreak="0">
    <w:nsid w:val="3EF73CAC"/>
    <w:multiLevelType w:val="hybridMultilevel"/>
    <w:tmpl w:val="85CC605C"/>
    <w:lvl w:ilvl="0" w:tplc="E098C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78B9"/>
    <w:multiLevelType w:val="hybridMultilevel"/>
    <w:tmpl w:val="071E5932"/>
    <w:lvl w:ilvl="0" w:tplc="342A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94C30"/>
    <w:multiLevelType w:val="multilevel"/>
    <w:tmpl w:val="DC320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832F54"/>
    <w:multiLevelType w:val="multilevel"/>
    <w:tmpl w:val="D3A88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90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 w15:restartNumberingAfterBreak="0">
    <w:nsid w:val="58B31C23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9B54208"/>
    <w:multiLevelType w:val="multilevel"/>
    <w:tmpl w:val="CB5C05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2043D4"/>
    <w:multiLevelType w:val="hybridMultilevel"/>
    <w:tmpl w:val="C0E4A6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6481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6BC0CE9"/>
    <w:multiLevelType w:val="hybridMultilevel"/>
    <w:tmpl w:val="C62A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D440A"/>
    <w:multiLevelType w:val="hybridMultilevel"/>
    <w:tmpl w:val="6B4E1EAC"/>
    <w:lvl w:ilvl="0" w:tplc="0EB23FE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CC"/>
    <w:rsid w:val="00062953"/>
    <w:rsid w:val="00071644"/>
    <w:rsid w:val="000E0FC0"/>
    <w:rsid w:val="001A303B"/>
    <w:rsid w:val="001F5509"/>
    <w:rsid w:val="00207B26"/>
    <w:rsid w:val="00207C65"/>
    <w:rsid w:val="0022676A"/>
    <w:rsid w:val="00232EEB"/>
    <w:rsid w:val="00292DAC"/>
    <w:rsid w:val="00293E24"/>
    <w:rsid w:val="00294FB9"/>
    <w:rsid w:val="002977E8"/>
    <w:rsid w:val="002D1433"/>
    <w:rsid w:val="002E3153"/>
    <w:rsid w:val="0032144F"/>
    <w:rsid w:val="003578AE"/>
    <w:rsid w:val="00366893"/>
    <w:rsid w:val="003C07C7"/>
    <w:rsid w:val="003D173B"/>
    <w:rsid w:val="003F5622"/>
    <w:rsid w:val="00413432"/>
    <w:rsid w:val="00432017"/>
    <w:rsid w:val="004636AA"/>
    <w:rsid w:val="004D096B"/>
    <w:rsid w:val="004E5B52"/>
    <w:rsid w:val="005063A1"/>
    <w:rsid w:val="005276EA"/>
    <w:rsid w:val="00536103"/>
    <w:rsid w:val="00542080"/>
    <w:rsid w:val="00562C17"/>
    <w:rsid w:val="005A1D55"/>
    <w:rsid w:val="005A6E41"/>
    <w:rsid w:val="005C0DCA"/>
    <w:rsid w:val="006573C6"/>
    <w:rsid w:val="00670F86"/>
    <w:rsid w:val="00677EEE"/>
    <w:rsid w:val="006A5D5D"/>
    <w:rsid w:val="00711E3D"/>
    <w:rsid w:val="007568FB"/>
    <w:rsid w:val="00796AD5"/>
    <w:rsid w:val="007B2BCD"/>
    <w:rsid w:val="0081586F"/>
    <w:rsid w:val="008431C6"/>
    <w:rsid w:val="00847124"/>
    <w:rsid w:val="00870ADC"/>
    <w:rsid w:val="0088052A"/>
    <w:rsid w:val="00886544"/>
    <w:rsid w:val="008C4C8A"/>
    <w:rsid w:val="00914471"/>
    <w:rsid w:val="009809A3"/>
    <w:rsid w:val="00980E5C"/>
    <w:rsid w:val="009F5E7F"/>
    <w:rsid w:val="00A3420A"/>
    <w:rsid w:val="00A71A88"/>
    <w:rsid w:val="00AA3DC2"/>
    <w:rsid w:val="00AB6654"/>
    <w:rsid w:val="00AE06A1"/>
    <w:rsid w:val="00B47F07"/>
    <w:rsid w:val="00C07A56"/>
    <w:rsid w:val="00C223B0"/>
    <w:rsid w:val="00C33114"/>
    <w:rsid w:val="00C33C3A"/>
    <w:rsid w:val="00C41F4D"/>
    <w:rsid w:val="00C7666E"/>
    <w:rsid w:val="00CA337F"/>
    <w:rsid w:val="00D076CC"/>
    <w:rsid w:val="00D133C5"/>
    <w:rsid w:val="00D37B0C"/>
    <w:rsid w:val="00DB0B2C"/>
    <w:rsid w:val="00DE4E9C"/>
    <w:rsid w:val="00E042C0"/>
    <w:rsid w:val="00E13562"/>
    <w:rsid w:val="00E45548"/>
    <w:rsid w:val="00E62F9F"/>
    <w:rsid w:val="00E74C14"/>
    <w:rsid w:val="00ED40FE"/>
    <w:rsid w:val="00EE5D93"/>
    <w:rsid w:val="00F30309"/>
    <w:rsid w:val="00FB02CB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1184"/>
  <w15:chartTrackingRefBased/>
  <w15:docId w15:val="{2AF79C6E-9655-4230-AF8E-D04325A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6A9E"/>
    <w:pPr>
      <w:keepNext/>
      <w:spacing w:line="360" w:lineRule="auto"/>
      <w:ind w:firstLine="720"/>
      <w:jc w:val="center"/>
      <w:outlineLvl w:val="1"/>
    </w:pPr>
    <w:rPr>
      <w:rFonts w:ascii="Courier New" w:eastAsia="Arial Unicode MS" w:hAnsi="Courier New"/>
      <w:b/>
      <w:sz w:val="21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548"/>
    <w:pPr>
      <w:spacing w:after="120"/>
    </w:pPr>
  </w:style>
  <w:style w:type="character" w:customStyle="1" w:styleId="a4">
    <w:name w:val="Основной текст Знак"/>
    <w:basedOn w:val="a0"/>
    <w:link w:val="a3"/>
    <w:rsid w:val="00E4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5548"/>
    <w:pPr>
      <w:spacing w:line="228" w:lineRule="auto"/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E455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4554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45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4554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B66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66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6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6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6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66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665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81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158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81586F"/>
  </w:style>
  <w:style w:type="paragraph" w:styleId="af0">
    <w:name w:val="List Paragraph"/>
    <w:basedOn w:val="a"/>
    <w:uiPriority w:val="34"/>
    <w:qFormat/>
    <w:rsid w:val="007B2BC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B6A9E"/>
    <w:rPr>
      <w:rFonts w:ascii="Courier New" w:eastAsia="Arial Unicode MS" w:hAnsi="Courier New" w:cs="Times New Roman"/>
      <w:b/>
      <w:sz w:val="21"/>
      <w:szCs w:val="20"/>
      <w:lang w:val="x-none" w:eastAsia="ru-RU"/>
    </w:rPr>
  </w:style>
  <w:style w:type="paragraph" w:styleId="af1">
    <w:name w:val="Normal (Web)"/>
    <w:basedOn w:val="a"/>
    <w:uiPriority w:val="99"/>
    <w:semiHidden/>
    <w:unhideWhenUsed/>
    <w:rsid w:val="005C0DC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</dc:creator>
  <cp:keywords/>
  <dc:description/>
  <cp:lastModifiedBy>111 111</cp:lastModifiedBy>
  <cp:revision>66</cp:revision>
  <dcterms:created xsi:type="dcterms:W3CDTF">2020-03-04T10:22:00Z</dcterms:created>
  <dcterms:modified xsi:type="dcterms:W3CDTF">2024-08-20T14:48:00Z</dcterms:modified>
</cp:coreProperties>
</file>