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6651C3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ФИРМА "АГРОТЕКС-ЖБИ", именуемое  в дальнейшем «Продавец», в лице конкурсного управляющего Ратькова Евгения Павловича, действующего на основании определения Арбитражного суда Костромской области от 20.04.2023 г. (резолютивная часть) по делу №A31–16756/2019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2F08D3">
        <w:rPr>
          <w:rFonts w:ascii="Times New Roman" w:hAnsi="Times New Roman"/>
        </w:rPr>
        <w:t>___________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1C3" w:rsidRDefault="006651C3" w:rsidP="00665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АО ФИРМА "АГРОТЕКС-ЖБИ"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(ОГРН 1024400507328, ИНН 4401005349, адрес: 156019, ОБЛАСТЬ КОСТРОМСКАЯ, ГОРОД КОСТРОМА, УЛИЦА ИНДУСТРИАЛЬНАЯ ДОМ 50/2),  </w:t>
            </w:r>
            <w:proofErr w:type="spellStart"/>
            <w:proofErr w:type="gramStart"/>
            <w:r w:rsidRPr="006651C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6651C3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651C3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6651C3">
              <w:rPr>
                <w:rFonts w:ascii="Times New Roman" w:eastAsia="Times New Roman" w:hAnsi="Times New Roman"/>
                <w:lang w:eastAsia="ru-RU"/>
              </w:rPr>
              <w:t>: 40702 810 2 2900 0001584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6651C3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ФИРМА "АГРОТЕКС-ЖБИ", именуемое  в дальнейшем «Продавец», в лице конкурсного управляющего Ратькова Евгения Павловича, действующего на основании определения Арбитражного суда Костромской области от 20.04.2023 г. (резолютивная часть) по делу №A31–16756/2019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6651C3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АО ФИРМА "АГРОТЕКС-ЖБИ"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(ОГРН 1024400507328, ИНН 4401005349, адрес: 156019, ОБЛАСТЬ КОСТРОМСКАЯ, ГОРОД КОСТРОМА, УЛИЦА ИНДУСТРИАЛЬНАЯ ДОМ 50/2),  </w:t>
            </w:r>
            <w:proofErr w:type="spellStart"/>
            <w:proofErr w:type="gramStart"/>
            <w:r w:rsidRPr="006651C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6651C3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651C3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6651C3">
              <w:rPr>
                <w:rFonts w:ascii="Times New Roman" w:eastAsia="Times New Roman" w:hAnsi="Times New Roman"/>
                <w:lang w:eastAsia="ru-RU"/>
              </w:rPr>
              <w:t>: 40702 810 2 2900 0001584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62D41"/>
    <w:rsid w:val="0007403E"/>
    <w:rsid w:val="00081981"/>
    <w:rsid w:val="000A27D1"/>
    <w:rsid w:val="000F0DC0"/>
    <w:rsid w:val="00100743"/>
    <w:rsid w:val="00106842"/>
    <w:rsid w:val="00147DDA"/>
    <w:rsid w:val="0023545D"/>
    <w:rsid w:val="00272316"/>
    <w:rsid w:val="002875F8"/>
    <w:rsid w:val="002F08D3"/>
    <w:rsid w:val="00407F44"/>
    <w:rsid w:val="0046686D"/>
    <w:rsid w:val="0049059C"/>
    <w:rsid w:val="004E3442"/>
    <w:rsid w:val="0057643B"/>
    <w:rsid w:val="00593EB3"/>
    <w:rsid w:val="005A1E50"/>
    <w:rsid w:val="005A6BB7"/>
    <w:rsid w:val="005D387C"/>
    <w:rsid w:val="00607BA0"/>
    <w:rsid w:val="00614239"/>
    <w:rsid w:val="00633086"/>
    <w:rsid w:val="00652645"/>
    <w:rsid w:val="006651C3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BF2586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3</cp:revision>
  <dcterms:created xsi:type="dcterms:W3CDTF">2024-02-07T12:00:00Z</dcterms:created>
  <dcterms:modified xsi:type="dcterms:W3CDTF">2024-08-27T09:40:00Z</dcterms:modified>
</cp:coreProperties>
</file>