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F83B90C" w14:textId="77777777" w:rsidR="00DE5E7E" w:rsidRDefault="00DE5E7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 (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8C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2030272068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8C23BA">
        <w:rPr>
          <w:rFonts w:ascii="Times New Roman" w:hAnsi="Times New Roman" w:cs="Times New Roman"/>
          <w:sz w:val="24"/>
          <w:szCs w:val="24"/>
          <w:lang w:eastAsia="ru-RU"/>
        </w:rPr>
        <w:t>№123(7813) от 13.07.2024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2EC6E674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</w:t>
      </w:r>
      <w:r w:rsidR="00DE5E7E"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начальную цену на повторном аукционе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лотов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E7E"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3-5, 8, 10, 13, 17, 20-24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32F1FA4D" w14:textId="30C24831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Андреев Сергей Геннадьевич, КД 015/ИПК-15/1-(16) от 30.07.2015, г. Чебоксары (820 207,38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738 186,64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81C3A03" w14:textId="069076F7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Илларионов Дмитрий Николаевич, поручитель Прохоров Илья Александрович, КД 3781-2019-(2) от 01.08.2019, г. Чебоксары (596 226,98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536 604,28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DEA36FE" w14:textId="18B0132B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Петров Алексей Анатольевич, созаемщики Петрова Марина Викторовна, Кошкина Наталья Петровна, КД 0203-ИПК-14-(2) от 20.08.2014, заочное решение Московского районного суда г. Чебоксары от 06.12.2022 по делу 2-5534/2022 (1 173 706,04 руб.)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1 056 335,44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D4C8710" w14:textId="6138E97C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Садртдинов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 Дамир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Миназимович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Садртдиновой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Зельхабире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Зелеевной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>, КД 0452/УН-2016/1-(16) от 17.06.2016, решение Московского районного суда г. Чебоксары от 20.07.2022 по делу 2-263/2022 (449 410,39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404 469,35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BE65404" w14:textId="23477699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Грабовенко Сергей Викторович, КД К410-2016 от 15.06.2016, определение АС Чувашской Республики-Чувашии от 01.12.2021 по делу А79-1509/2021 о включении в РТК третьей очереди, находится в процедуре банкротства (4 451 067,67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4 005 960,90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E320A2D" w14:textId="5485B07A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Селивёрстова Ольга Ивановна, солидарно с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Матюниной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 Мариной Александровной, КД 008/ИПК-2014/А-(15) от 25.07.2014, решение Московского районного суда г. Чебоксары от 08.02.2021 по делу 2-587/2021 (340 006,29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306 005,66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0BD2954" w14:textId="5F789A3F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Петров Сергей Владимирович, созаемщик Петрова Светлана Николаевна, КД 0011/ИПК-2014/2-(9) от 14.05.2018, решение Московского районного суда г. Чебоксары от 26.06.2017 по делу 2-2509/2017 (527 384,24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474 645,82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3E75236" w14:textId="388EA25F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Иванов Вячеслав Юрьевич, солидарно с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Чермининовым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 Борисом Вячеславовичем, КД 0886/УН-2011 от 12.04.2011, решение Московского районного суда г. Чебоксары от 09.01.2017 по делу 2-691/2017 (27 024,09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24 321,68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C499B29" w14:textId="208F0CB6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Леонтьева (Спиридонова) Алена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Геральдовна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>, поручитель Спиридонова Ольга Ивановна, КД 0391-ИПК-17-(2) от 04.10.2017, г. Чебоксары (285 972,27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257 375,04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ED260EB" w14:textId="7985E994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Ильдеркин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Аркадьевич (правопреемник умершей Даньковой Алины Юрьевны), КД 0235/АК-2015-(1) от 14.05.2015, решение Московского районного суда г. Чебоксары от 18.12.2019 по делу 2-2736/2019 (2 109 891,60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1 898 902,44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7DCD5DD" w14:textId="0658D308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Сидорова Любовь Михайловна, солидарно с Сидоровым Михаилом Александровичем, КД 0013/ЛПХ-2015/1-(16) от 22.07.2015, КД 0148-2012/1 от 03.10.2012, решение Московского районного суда г. Чебоксары от 22.05.2018 по делу 2-496/2018, апелляционное определение судебной коллегии по гражданским делам ВС Чувашской Республики от 03.09.2018 по делу 33-3789/2018, решение Московского районного суда г. Чебоксары от 22.05.2018 по делу 2-454/2018 (140 321,40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126 289,26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B872848" w14:textId="387ECAE5" w:rsidR="00384603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Шиндин Максим Сергеевич, солидарно с Шиндиным Александром Сергеевичем, ООО «</w:t>
      </w:r>
      <w:proofErr w:type="spellStart"/>
      <w:r w:rsidRPr="00DE5E7E">
        <w:rPr>
          <w:rFonts w:ascii="Times New Roman" w:hAnsi="Times New Roman" w:cs="Times New Roman"/>
          <w:color w:val="000000"/>
          <w:sz w:val="24"/>
          <w:szCs w:val="24"/>
        </w:rPr>
        <w:t>Кузяевский</w:t>
      </w:r>
      <w:proofErr w:type="spellEnd"/>
      <w:r w:rsidRPr="00DE5E7E">
        <w:rPr>
          <w:rFonts w:ascii="Times New Roman" w:hAnsi="Times New Roman" w:cs="Times New Roman"/>
          <w:color w:val="000000"/>
          <w:sz w:val="24"/>
          <w:szCs w:val="24"/>
        </w:rPr>
        <w:t xml:space="preserve"> фарфоровый завод», ИНН 5040135701, КД 3633-2018-(1) от 22.02.2018,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КД 3657-2018-(1) от 15.06.2018, решение Московского районного суда г. Чебоксары от 10.04.2019 по делу 2-1163/2019, заочное решение Московского районного суда г. Чебоксары от 08.04.2019 по делу 2-1117/2019 (4 481 845,60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4 033 661,04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CDEEE1D" w14:textId="77777777" w:rsid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401A6" w14:textId="3040CC95" w:rsidR="00DE5E7E" w:rsidRP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Наименование лота 15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следует читать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редакции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8090207" w14:textId="40F53BE2" w:rsid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Фролов Эдуард Владиславович, созаемщик Фролова Ирина Владимировна, КД 0049/ИПК-2017/ФМ-(27) от 18.05.2017, решение Останкинского районного суда г. Москвы от 21.09.2021 по делу 2-3573/2021 (7 603 889,31 руб.)</w:t>
      </w:r>
      <w:r w:rsidRPr="00DE5E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C536D3" w14:textId="77777777" w:rsid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BB471" w14:textId="77777777" w:rsidR="00DE5E7E" w:rsidRDefault="00DE5E7E" w:rsidP="00DE5E7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DE5E7E"/>
    <w:rsid w:val="00E65AE5"/>
    <w:rsid w:val="00EC2F62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2023-11-17T13:05:00Z</dcterms:created>
  <dcterms:modified xsi:type="dcterms:W3CDTF">2024-08-21T13:32:00Z</dcterms:modified>
</cp:coreProperties>
</file>