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4F83614" w:rsidR="00CB638E" w:rsidRDefault="00AE6D5F" w:rsidP="00CB638E">
      <w:pPr>
        <w:spacing w:after="0" w:line="240" w:lineRule="auto"/>
        <w:ind w:firstLine="567"/>
        <w:jc w:val="both"/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13F4D12" w:rsidR="00CB638E" w:rsidRPr="00AE6D5F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03082C27" w:rsidR="00CB638E" w:rsidRDefault="00AE6D5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E6D5F">
        <w:t>Лот</w:t>
      </w:r>
      <w:r>
        <w:t xml:space="preserve"> </w:t>
      </w:r>
      <w:r w:rsidRPr="00AE6D5F">
        <w:t>1</w:t>
      </w:r>
      <w:r>
        <w:t xml:space="preserve"> - </w:t>
      </w:r>
      <w:r w:rsidRPr="00AE6D5F">
        <w:t>Беданоков Мурат Хаджумарович (поручитель ООО «Легион-М», ИНН 2356043811, исключен из ЕГРЮЛ), КД 52 КЮ-2014 от 24.09.2014, решение Ленинского районного суда г. Краснодара по делу 2-91/2018 от 26.03.2018, определение АС Республики Адыгея г. Майкоп по делу А01-145/2021 от 25.02.2021 о включении в РТК третьей очереди, как требования, обеспеченные залогом, находится в стадии банкротства (35 070 822,56 руб.)</w:t>
      </w:r>
      <w:r>
        <w:t xml:space="preserve"> - </w:t>
      </w:r>
      <w:r w:rsidRPr="00AE6D5F">
        <w:t>35 070 822,56</w:t>
      </w:r>
      <w:r>
        <w:t xml:space="preserve"> </w:t>
      </w:r>
      <w:r w:rsidRPr="00AE6D5F"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F0ACCA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E6D5F" w:rsidRPr="00AE6D5F">
        <w:rPr>
          <w:rFonts w:ascii="Times New Roman CYR" w:hAnsi="Times New Roman CYR" w:cs="Times New Roman CYR"/>
          <w:b/>
          <w:bCs/>
          <w:color w:val="000000"/>
        </w:rPr>
        <w:t>14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58E6D2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E6D5F" w:rsidRPr="00AE6D5F">
        <w:rPr>
          <w:b/>
          <w:bCs/>
          <w:color w:val="000000"/>
        </w:rPr>
        <w:t>14 октября</w:t>
      </w:r>
      <w:r w:rsidR="00AE6D5F" w:rsidRPr="00AE6D5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</w:t>
      </w:r>
      <w:r w:rsidR="00AE6D5F">
        <w:rPr>
          <w:color w:val="000000"/>
        </w:rPr>
        <w:t xml:space="preserve"> </w:t>
      </w:r>
      <w:r w:rsidRPr="0037642D">
        <w:rPr>
          <w:color w:val="000000"/>
        </w:rPr>
        <w:t xml:space="preserve">не реализован, то в 14:00 часов по московскому времени </w:t>
      </w:r>
      <w:r w:rsidR="00AE6D5F" w:rsidRPr="00AE6D5F">
        <w:rPr>
          <w:b/>
          <w:bCs/>
          <w:color w:val="000000"/>
        </w:rPr>
        <w:t>02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AE6D5F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AE6D5F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AE6D5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186102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E6D5F" w:rsidRPr="00AE6D5F">
        <w:rPr>
          <w:b/>
          <w:bCs/>
          <w:color w:val="000000"/>
        </w:rPr>
        <w:t>03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E6D5F" w:rsidRPr="00AE6D5F">
        <w:rPr>
          <w:b/>
          <w:bCs/>
          <w:color w:val="000000"/>
        </w:rPr>
        <w:t>21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E6D5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6F2672CB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037CE2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AE6D5F">
        <w:rPr>
          <w:b/>
          <w:bCs/>
          <w:color w:val="000000"/>
        </w:rPr>
        <w:t xml:space="preserve"> 06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AE6D5F">
        <w:rPr>
          <w:b/>
          <w:bCs/>
          <w:color w:val="000000"/>
        </w:rPr>
        <w:t xml:space="preserve">22 января </w:t>
      </w:r>
      <w:r w:rsidR="00BD0E8E" w:rsidRPr="005246E8">
        <w:rPr>
          <w:b/>
          <w:bCs/>
          <w:color w:val="000000"/>
        </w:rPr>
        <w:t>202</w:t>
      </w:r>
      <w:r w:rsidR="00AE6D5F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698DCF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E6D5F" w:rsidRPr="00AE6D5F">
        <w:rPr>
          <w:b/>
          <w:bCs/>
          <w:color w:val="000000"/>
        </w:rPr>
        <w:t>06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E6D5F">
        <w:rPr>
          <w:color w:val="000000"/>
        </w:rPr>
        <w:t>1</w:t>
      </w:r>
      <w:r w:rsidRPr="00AE6D5F">
        <w:rPr>
          <w:color w:val="000000"/>
        </w:rPr>
        <w:t xml:space="preserve"> (</w:t>
      </w:r>
      <w:r w:rsidR="00F17038" w:rsidRPr="00AE6D5F">
        <w:rPr>
          <w:color w:val="000000"/>
        </w:rPr>
        <w:t>Один</w:t>
      </w:r>
      <w:r w:rsidRPr="00AE6D5F">
        <w:rPr>
          <w:color w:val="000000"/>
        </w:rPr>
        <w:t>) календарны</w:t>
      </w:r>
      <w:r w:rsidR="00F17038" w:rsidRPr="00AE6D5F">
        <w:rPr>
          <w:color w:val="000000"/>
        </w:rPr>
        <w:t>й</w:t>
      </w:r>
      <w:r w:rsidRPr="00AE6D5F">
        <w:rPr>
          <w:color w:val="000000"/>
        </w:rPr>
        <w:t xml:space="preserve"> де</w:t>
      </w:r>
      <w:r w:rsidR="00F17038" w:rsidRPr="00AE6D5F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E6D5F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41C8266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E6D5F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E6D5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94C4BB9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AE6D5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E6D5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EA7334C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06 декабря 2024 г. по 11 декабря 2024 г. - в размере начальной цены продажи лота;</w:t>
      </w:r>
    </w:p>
    <w:p w14:paraId="4F67DAA0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12 декабря 2024 г. по 17 декабря 2024 г. - в размере 90,00% от начальной цены продажи лота;</w:t>
      </w:r>
    </w:p>
    <w:p w14:paraId="5E3B1B2B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18 декабря 2024 г. по 23 декабря 2024 г. - в размере 80,00% от начальной цены продажи лота;</w:t>
      </w:r>
    </w:p>
    <w:p w14:paraId="1C8E21CE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24 декабря 2024 г. по 28 декабря 2024 г. - в размере 70,00% от начальной цены продажи лота;</w:t>
      </w:r>
    </w:p>
    <w:p w14:paraId="13B3A5DE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29 декабря 2024 г. по 02 января 2025 г. - в размере 60,00% от начальной цены продажи лота;</w:t>
      </w:r>
    </w:p>
    <w:p w14:paraId="6DEEFACE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03 января 2025 г. по 07 января 2025 г. - в размере 50,00% от начальной цены продажи лота;</w:t>
      </w:r>
    </w:p>
    <w:p w14:paraId="0418A3C8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08 января 2025 г. по 12 января 2025 г. - в размере 40,00% от начальной цены продажи лота;</w:t>
      </w:r>
    </w:p>
    <w:p w14:paraId="404FD558" w14:textId="77777777" w:rsidR="00AE6D5F" w:rsidRPr="00AE6D5F" w:rsidRDefault="00AE6D5F" w:rsidP="00AE6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13 января 2025 г. по 17 января 2025 г. - в размере 30,00% от начальной цены продажи лота;</w:t>
      </w:r>
    </w:p>
    <w:p w14:paraId="6CE0A093" w14:textId="45976D3C" w:rsidR="005C5BB0" w:rsidRDefault="00AE6D5F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с 18 января 2025 г. по 22 января 2025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D5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E6D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AE6D5F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F56F57D" w:rsidR="00097526" w:rsidRPr="00AE6D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E6D5F">
        <w:rPr>
          <w:rFonts w:ascii="Times New Roman" w:hAnsi="Times New Roman" w:cs="Times New Roman"/>
          <w:sz w:val="24"/>
          <w:szCs w:val="24"/>
        </w:rPr>
        <w:t xml:space="preserve"> д</w:t>
      </w:r>
      <w:r w:rsidRP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E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6D5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AE6D5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E6D5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E6D5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E6D5F" w:rsidRPr="00AE6D5F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AE6D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6D5F" w:rsidRPr="00AE6D5F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E6D5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D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D8A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E6D5F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2019-07-23T07:47:00Z</dcterms:created>
  <dcterms:modified xsi:type="dcterms:W3CDTF">2024-08-26T12:10:00Z</dcterms:modified>
</cp:coreProperties>
</file>