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14.06.2024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Иванов Илья Николаевич (20.01.1983г.р., место рожд: гор. Пенза, адрес рег: 442961, Пензенская обл, Заречный г, Моховая ул, дом № 53, квартира 53, СНИЛС13868830408, ИНН 583510188462, паспорт РФ серия 5605, номер 595780, выдан 18.07.2006, кем выдан ОТДЕЛОМ ВНУТРЕННИХ ДЕЛ ОКТЯБРЬСКОГО РАЙОНА Г. ПЕНЗЫ, код подразделения 582-002),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19.09.2023г. по делу №А49-7762/2023,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22.07.2024г. по продаже имущества Иванова Ильи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PEUGEOT 406, модель: PEUGEOT 406, VIN: VF38BLFYT80864846, год изготовления: 1999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22.07.2024г.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Ильи Николаевича 40817810550172976472,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Иванов Илья Николаевич (20.01.1983г.р., место рожд: гор. Пенза, адрес рег: 442961, Пензенская обл, Заречный г, Моховая ул, дом № 53, квартира 53, СНИЛС13868830408, ИНН 583510188462, паспорт РФ серия 5605, номер 595780, выдан 18.07.2006, кем выдан ОТДЕЛОМ ВНУТРЕННИХ ДЕЛ ОКТЯБРЬСКОГО РАЙОНА Г. ПЕНЗЫ, код подразделения 582-002)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Ильи Николаевича 40817810550172976472,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Иванова Ильи Николаевича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