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5FC072C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F957AA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3A2C27AB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F957AA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0F5FCFBA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F957AA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6E2D510D" w:rsidR="000E49C9" w:rsidRDefault="00D5341A" w:rsidP="00F4710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341A">
        <w:rPr>
          <w:rFonts w:ascii="Times New Roman" w:hAnsi="Times New Roman"/>
          <w:sz w:val="22"/>
          <w:szCs w:val="22"/>
        </w:rPr>
        <w:t>Нежилое помещение площадью 325,1 кв.м., расположенное по адресу: Челябинская область, г. Челябинск, ул. Цвиллинга, д. 85, пом. 9, кадастровый номер: 74:36:0408005:379, этаж: подвал № подвал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C7D4F41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F47106">
        <w:rPr>
          <w:rFonts w:ascii="Times New Roman" w:hAnsi="Times New Roman"/>
          <w:sz w:val="22"/>
          <w:szCs w:val="22"/>
        </w:rPr>
        <w:t>3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F47106">
        <w:rPr>
          <w:rFonts w:ascii="Times New Roman" w:hAnsi="Times New Roman"/>
          <w:sz w:val="22"/>
          <w:szCs w:val="22"/>
        </w:rPr>
        <w:t>три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</w:t>
      </w:r>
      <w:r w:rsidR="00F47106">
        <w:rPr>
          <w:rFonts w:ascii="Times New Roman" w:hAnsi="Times New Roman"/>
          <w:sz w:val="22"/>
          <w:szCs w:val="22"/>
        </w:rPr>
        <w:t>а</w:t>
      </w:r>
      <w:r w:rsidR="007D4AB0" w:rsidRPr="007D4AB0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83B96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5548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07B7A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5341A"/>
    <w:rsid w:val="00D82FA0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47106"/>
    <w:rsid w:val="00F8596D"/>
    <w:rsid w:val="00F957AA"/>
    <w:rsid w:val="00FC1E38"/>
    <w:rsid w:val="00FD0631"/>
    <w:rsid w:val="00FD35CC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28</cp:revision>
  <cp:lastPrinted>2022-02-18T09:03:00Z</cp:lastPrinted>
  <dcterms:created xsi:type="dcterms:W3CDTF">2022-02-21T14:26:00Z</dcterms:created>
  <dcterms:modified xsi:type="dcterms:W3CDTF">2024-08-29T08:29:00Z</dcterms:modified>
</cp:coreProperties>
</file>