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8A4805B" w:rsidR="00CB638E" w:rsidRPr="00D41471" w:rsidRDefault="00B263ED" w:rsidP="00CB638E">
      <w:pPr>
        <w:spacing w:after="0" w:line="240" w:lineRule="auto"/>
        <w:ind w:firstLine="567"/>
        <w:jc w:val="both"/>
      </w:pPr>
      <w:r w:rsidRPr="00D4147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D4147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41471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D41471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D41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 w:rsidRPr="00D41471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119526, г. Москва, проспект Вернадского, 97, корп. 3, ИНН 7730123311, ОГРН 1027739042891</w:t>
      </w:r>
      <w:r w:rsidRPr="00D41471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14 октября 2015 г. по делу №А40-133487/2015 </w:t>
      </w:r>
      <w:r w:rsidRPr="00D41471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CB638E" w:rsidRPr="00D4147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D41471">
        <w:t xml:space="preserve"> </w:t>
      </w:r>
      <w:r w:rsidR="00CB638E"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D4147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D41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D41471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19DCE885" w:rsidR="00CB638E" w:rsidRPr="00D41471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1FF7FFF9" w:rsidR="00CB638E" w:rsidRPr="00D41471" w:rsidRDefault="00B263ED" w:rsidP="008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D41471">
        <w:t xml:space="preserve">Лот 1 - </w:t>
      </w:r>
      <w:r w:rsidR="00873CBA" w:rsidRPr="00D41471">
        <w:t>ЗАО «ФЭК», ИНН 7704737604, Борисов Павел Васильевич, Славный Борис Владимирович (по обязательствам ООО «</w:t>
      </w:r>
      <w:proofErr w:type="spellStart"/>
      <w:r w:rsidR="00873CBA" w:rsidRPr="00D41471">
        <w:t>Инкотэп</w:t>
      </w:r>
      <w:proofErr w:type="spellEnd"/>
      <w:r w:rsidR="00873CBA" w:rsidRPr="00D41471">
        <w:t>», ИНН 4345240201, исключен из ЕГРЮЛ), КД 2013п/195-4 от 22.07.2013, КД 2013/п/195-1 от 22.07.2013, КД 2013/п/195-3 от 22.07.2013, решение АС г. Москвы от 22.12.2017 по делу А40-159683/17-22-1456, в отношении ЗАО «ФЭК», Борисова П.В. истек срок для предъявления исполнительного листа (11 698 658,74 руб.)</w:t>
      </w:r>
      <w:r w:rsidR="00873CBA" w:rsidRPr="00D41471">
        <w:t xml:space="preserve"> – </w:t>
      </w:r>
      <w:r w:rsidR="00873CBA" w:rsidRPr="00D41471">
        <w:t>11</w:t>
      </w:r>
      <w:r w:rsidR="00873CBA" w:rsidRPr="00D41471">
        <w:t xml:space="preserve"> </w:t>
      </w:r>
      <w:r w:rsidR="00873CBA" w:rsidRPr="00D41471">
        <w:t>698</w:t>
      </w:r>
      <w:r w:rsidR="00873CBA" w:rsidRPr="00D41471">
        <w:t xml:space="preserve"> </w:t>
      </w:r>
      <w:r w:rsidR="00873CBA" w:rsidRPr="00D41471">
        <w:t>658,74</w:t>
      </w:r>
      <w:r w:rsidR="00873CBA" w:rsidRPr="00D41471">
        <w:t xml:space="preserve"> руб.</w:t>
      </w:r>
    </w:p>
    <w:p w14:paraId="72CEA841" w14:textId="4AB4F0B1" w:rsidR="009E6456" w:rsidRPr="00D4147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4147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4147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4147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4147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4147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D4147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4147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D41471">
        <w:rPr>
          <w:rFonts w:ascii="Times New Roman CYR" w:hAnsi="Times New Roman CYR" w:cs="Times New Roman CYR"/>
          <w:color w:val="000000"/>
        </w:rPr>
        <w:t>5</w:t>
      </w:r>
      <w:r w:rsidR="009E7E5E" w:rsidRPr="00D4147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D41471">
        <w:rPr>
          <w:rFonts w:ascii="Times New Roman CYR" w:hAnsi="Times New Roman CYR" w:cs="Times New Roman CYR"/>
          <w:color w:val="000000"/>
        </w:rPr>
        <w:t>(пять)</w:t>
      </w:r>
      <w:r w:rsidRPr="00D4147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32759AC" w:rsidR="009E6456" w:rsidRPr="00D4147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147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4147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51F75" w:rsidRPr="00D41471">
        <w:rPr>
          <w:rFonts w:ascii="Times New Roman CYR" w:hAnsi="Times New Roman CYR" w:cs="Times New Roman CYR"/>
          <w:color w:val="000000"/>
        </w:rPr>
        <w:t xml:space="preserve"> </w:t>
      </w:r>
      <w:r w:rsidR="00B51F75" w:rsidRPr="00D41471">
        <w:rPr>
          <w:rFonts w:ascii="Times New Roman CYR" w:hAnsi="Times New Roman CYR" w:cs="Times New Roman CYR"/>
          <w:b/>
          <w:bCs/>
          <w:color w:val="000000"/>
        </w:rPr>
        <w:t>16 октября</w:t>
      </w:r>
      <w:r w:rsidR="009E7E5E" w:rsidRPr="00D41471">
        <w:rPr>
          <w:rFonts w:ascii="Times New Roman CYR" w:hAnsi="Times New Roman CYR" w:cs="Times New Roman CYR"/>
          <w:color w:val="000000"/>
        </w:rPr>
        <w:t xml:space="preserve"> </w:t>
      </w:r>
      <w:r w:rsidR="00BD0E8E" w:rsidRPr="00D41471">
        <w:rPr>
          <w:b/>
        </w:rPr>
        <w:t>202</w:t>
      </w:r>
      <w:r w:rsidR="00761B81" w:rsidRPr="00D41471">
        <w:rPr>
          <w:b/>
        </w:rPr>
        <w:t>4</w:t>
      </w:r>
      <w:r w:rsidRPr="00D41471">
        <w:rPr>
          <w:b/>
        </w:rPr>
        <w:t xml:space="preserve"> г.</w:t>
      </w:r>
      <w:r w:rsidRPr="00D41471">
        <w:t xml:space="preserve"> </w:t>
      </w:r>
      <w:r w:rsidRPr="00D4147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41471">
        <w:rPr>
          <w:color w:val="000000"/>
        </w:rPr>
        <w:t xml:space="preserve">АО «Российский аукционный дом» по адресу: </w:t>
      </w:r>
      <w:hyperlink r:id="rId6" w:history="1">
        <w:r w:rsidRPr="00D41471">
          <w:rPr>
            <w:rStyle w:val="a4"/>
          </w:rPr>
          <w:t>http://lot-online.ru</w:t>
        </w:r>
      </w:hyperlink>
      <w:r w:rsidRPr="00D41471">
        <w:rPr>
          <w:color w:val="000000"/>
        </w:rPr>
        <w:t xml:space="preserve"> (далее – ЭТП)</w:t>
      </w:r>
      <w:r w:rsidRPr="00D41471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D4147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1471">
        <w:rPr>
          <w:color w:val="000000"/>
        </w:rPr>
        <w:t>Время окончания Торгов:</w:t>
      </w:r>
    </w:p>
    <w:p w14:paraId="3271C2BD" w14:textId="77777777" w:rsidR="009E6456" w:rsidRPr="00D4147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147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D4147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147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DB39266" w:rsidR="009E6456" w:rsidRPr="00D4147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1471">
        <w:rPr>
          <w:color w:val="000000"/>
        </w:rPr>
        <w:t xml:space="preserve">В случае, если по итогам Торгов, назначенных на </w:t>
      </w:r>
      <w:r w:rsidR="00B51F75" w:rsidRPr="00D41471">
        <w:rPr>
          <w:color w:val="000000"/>
        </w:rPr>
        <w:t>16 октября</w:t>
      </w:r>
      <w:r w:rsidR="009E7E5E" w:rsidRPr="00D41471">
        <w:rPr>
          <w:color w:val="000000"/>
        </w:rPr>
        <w:t xml:space="preserve"> 202</w:t>
      </w:r>
      <w:r w:rsidR="00761B81" w:rsidRPr="00D41471">
        <w:rPr>
          <w:color w:val="000000"/>
        </w:rPr>
        <w:t>4</w:t>
      </w:r>
      <w:r w:rsidR="009E7E5E" w:rsidRPr="00D41471">
        <w:rPr>
          <w:color w:val="000000"/>
        </w:rPr>
        <w:t xml:space="preserve"> г.</w:t>
      </w:r>
      <w:r w:rsidRPr="00D41471">
        <w:rPr>
          <w:color w:val="000000"/>
        </w:rPr>
        <w:t xml:space="preserve">, лоты не реализованы, то в 14:00 часов по московскому времени </w:t>
      </w:r>
      <w:r w:rsidR="00B51F75" w:rsidRPr="00D41471">
        <w:rPr>
          <w:b/>
          <w:bCs/>
          <w:color w:val="000000"/>
        </w:rPr>
        <w:t>25 ноября</w:t>
      </w:r>
      <w:r w:rsidR="009E7E5E" w:rsidRPr="00D41471">
        <w:rPr>
          <w:color w:val="000000"/>
        </w:rPr>
        <w:t xml:space="preserve"> </w:t>
      </w:r>
      <w:r w:rsidR="009E7E5E" w:rsidRPr="00D41471">
        <w:rPr>
          <w:b/>
          <w:bCs/>
          <w:color w:val="000000"/>
        </w:rPr>
        <w:t>202</w:t>
      </w:r>
      <w:r w:rsidR="00761B81" w:rsidRPr="00D41471">
        <w:rPr>
          <w:b/>
          <w:bCs/>
          <w:color w:val="000000"/>
        </w:rPr>
        <w:t>4</w:t>
      </w:r>
      <w:r w:rsidRPr="00D41471">
        <w:rPr>
          <w:b/>
        </w:rPr>
        <w:t xml:space="preserve"> г.</w:t>
      </w:r>
      <w:r w:rsidRPr="00D41471">
        <w:t xml:space="preserve"> </w:t>
      </w:r>
      <w:r w:rsidRPr="00D41471">
        <w:rPr>
          <w:color w:val="000000"/>
        </w:rPr>
        <w:t>на ЭТП</w:t>
      </w:r>
      <w:r w:rsidRPr="00D41471">
        <w:t xml:space="preserve"> </w:t>
      </w:r>
      <w:r w:rsidRPr="00D41471">
        <w:rPr>
          <w:color w:val="000000"/>
        </w:rPr>
        <w:t>будут проведены</w:t>
      </w:r>
      <w:r w:rsidRPr="00D41471">
        <w:rPr>
          <w:b/>
          <w:bCs/>
          <w:color w:val="000000"/>
        </w:rPr>
        <w:t xml:space="preserve"> повторные Торги </w:t>
      </w:r>
      <w:r w:rsidRPr="00D4147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D4147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1471">
        <w:rPr>
          <w:color w:val="000000"/>
        </w:rPr>
        <w:t>Оператор ЭТП (далее – Оператор) обеспечивает проведение Торгов.</w:t>
      </w:r>
    </w:p>
    <w:p w14:paraId="11C03E9D" w14:textId="2C9434B0" w:rsidR="009E6456" w:rsidRPr="00D4147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147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D41471">
        <w:rPr>
          <w:color w:val="000000"/>
        </w:rPr>
        <w:t>первых Торгах начинается в 00:00</w:t>
      </w:r>
      <w:r w:rsidRPr="00D41471">
        <w:rPr>
          <w:color w:val="000000"/>
        </w:rPr>
        <w:t xml:space="preserve"> часов по московскому времени </w:t>
      </w:r>
      <w:r w:rsidR="00B51F75" w:rsidRPr="00D41471">
        <w:rPr>
          <w:b/>
          <w:bCs/>
          <w:color w:val="000000"/>
        </w:rPr>
        <w:t>09 сентября</w:t>
      </w:r>
      <w:r w:rsidR="009E7E5E" w:rsidRPr="00D41471">
        <w:rPr>
          <w:color w:val="000000"/>
        </w:rPr>
        <w:t xml:space="preserve"> </w:t>
      </w:r>
      <w:r w:rsidR="009E7E5E" w:rsidRPr="00D41471">
        <w:rPr>
          <w:b/>
          <w:bCs/>
          <w:color w:val="000000"/>
        </w:rPr>
        <w:t>202</w:t>
      </w:r>
      <w:r w:rsidR="00137FC5" w:rsidRPr="00D41471">
        <w:rPr>
          <w:b/>
          <w:bCs/>
          <w:color w:val="000000"/>
        </w:rPr>
        <w:t>4</w:t>
      </w:r>
      <w:r w:rsidR="009E7E5E" w:rsidRPr="00D41471">
        <w:rPr>
          <w:b/>
          <w:bCs/>
          <w:color w:val="000000"/>
        </w:rPr>
        <w:t xml:space="preserve"> г.</w:t>
      </w:r>
      <w:r w:rsidRPr="00D41471">
        <w:rPr>
          <w:b/>
          <w:bCs/>
          <w:color w:val="000000"/>
        </w:rPr>
        <w:t>,</w:t>
      </w:r>
      <w:r w:rsidRPr="00D41471">
        <w:rPr>
          <w:color w:val="000000"/>
        </w:rPr>
        <w:t xml:space="preserve"> а на участие в пов</w:t>
      </w:r>
      <w:r w:rsidR="007B55CF" w:rsidRPr="00D41471">
        <w:rPr>
          <w:color w:val="000000"/>
        </w:rPr>
        <w:t>торных Торгах начинается в 00:00</w:t>
      </w:r>
      <w:r w:rsidRPr="00D41471">
        <w:rPr>
          <w:color w:val="000000"/>
        </w:rPr>
        <w:t xml:space="preserve"> часов по московскому времени </w:t>
      </w:r>
      <w:r w:rsidR="00B51F75" w:rsidRPr="00D41471">
        <w:rPr>
          <w:b/>
          <w:bCs/>
          <w:color w:val="000000"/>
        </w:rPr>
        <w:t>17 октября</w:t>
      </w:r>
      <w:r w:rsidR="009E7E5E" w:rsidRPr="00D41471">
        <w:rPr>
          <w:color w:val="000000"/>
        </w:rPr>
        <w:t xml:space="preserve"> </w:t>
      </w:r>
      <w:r w:rsidR="009E7E5E" w:rsidRPr="00D41471">
        <w:rPr>
          <w:b/>
          <w:bCs/>
          <w:color w:val="000000"/>
        </w:rPr>
        <w:t>202</w:t>
      </w:r>
      <w:r w:rsidR="00137FC5" w:rsidRPr="00D41471">
        <w:rPr>
          <w:b/>
          <w:bCs/>
          <w:color w:val="000000"/>
        </w:rPr>
        <w:t>4</w:t>
      </w:r>
      <w:r w:rsidRPr="00D41471">
        <w:rPr>
          <w:b/>
          <w:bCs/>
        </w:rPr>
        <w:t xml:space="preserve"> г.</w:t>
      </w:r>
      <w:r w:rsidRPr="00D4147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D41471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147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10834589" w:rsidR="00950CC9" w:rsidRPr="00D41471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1471">
        <w:rPr>
          <w:b/>
          <w:bCs/>
          <w:color w:val="000000"/>
        </w:rPr>
        <w:t>Торги ППП</w:t>
      </w:r>
      <w:r w:rsidRPr="00D41471">
        <w:rPr>
          <w:color w:val="000000"/>
          <w:shd w:val="clear" w:color="auto" w:fill="FFFFFF"/>
        </w:rPr>
        <w:t xml:space="preserve"> будут проведены на ЭТП:</w:t>
      </w:r>
      <w:r w:rsidR="00F17038" w:rsidRPr="00D41471">
        <w:rPr>
          <w:color w:val="000000"/>
          <w:shd w:val="clear" w:color="auto" w:fill="FFFFFF"/>
        </w:rPr>
        <w:t xml:space="preserve"> </w:t>
      </w:r>
      <w:r w:rsidR="00950CC9" w:rsidRPr="00D41471">
        <w:rPr>
          <w:b/>
          <w:bCs/>
          <w:color w:val="000000"/>
        </w:rPr>
        <w:t xml:space="preserve">с </w:t>
      </w:r>
      <w:r w:rsidR="00B51F75" w:rsidRPr="00D41471">
        <w:rPr>
          <w:b/>
          <w:bCs/>
          <w:color w:val="000000"/>
        </w:rPr>
        <w:t xml:space="preserve">26 ноября </w:t>
      </w:r>
      <w:r w:rsidR="00BD0E8E" w:rsidRPr="00D41471">
        <w:rPr>
          <w:b/>
          <w:bCs/>
          <w:color w:val="000000"/>
        </w:rPr>
        <w:t>202</w:t>
      </w:r>
      <w:r w:rsidR="00761B81" w:rsidRPr="00D41471">
        <w:rPr>
          <w:b/>
          <w:bCs/>
          <w:color w:val="000000"/>
        </w:rPr>
        <w:t>4</w:t>
      </w:r>
      <w:r w:rsidR="00950CC9" w:rsidRPr="00D41471">
        <w:rPr>
          <w:b/>
          <w:bCs/>
          <w:color w:val="000000"/>
        </w:rPr>
        <w:t xml:space="preserve"> г. по</w:t>
      </w:r>
      <w:r w:rsidR="00B51F75" w:rsidRPr="00D41471">
        <w:rPr>
          <w:b/>
          <w:bCs/>
          <w:color w:val="000000"/>
        </w:rPr>
        <w:t xml:space="preserve"> 28 декабря</w:t>
      </w:r>
      <w:r w:rsidR="009E7E5E" w:rsidRPr="00D41471">
        <w:rPr>
          <w:b/>
          <w:bCs/>
          <w:color w:val="000000"/>
        </w:rPr>
        <w:t xml:space="preserve"> </w:t>
      </w:r>
      <w:r w:rsidR="00BD0E8E" w:rsidRPr="00D41471">
        <w:rPr>
          <w:b/>
          <w:bCs/>
          <w:color w:val="000000"/>
        </w:rPr>
        <w:t>202</w:t>
      </w:r>
      <w:r w:rsidR="00761B81" w:rsidRPr="00D41471">
        <w:rPr>
          <w:b/>
          <w:bCs/>
          <w:color w:val="000000"/>
        </w:rPr>
        <w:t>4</w:t>
      </w:r>
      <w:r w:rsidR="00950CC9" w:rsidRPr="00D41471">
        <w:rPr>
          <w:b/>
          <w:bCs/>
          <w:color w:val="000000"/>
        </w:rPr>
        <w:t xml:space="preserve"> г.</w:t>
      </w:r>
    </w:p>
    <w:p w14:paraId="287E4339" w14:textId="75BA9F69" w:rsidR="009E6456" w:rsidRPr="00D4147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1471">
        <w:rPr>
          <w:color w:val="000000"/>
        </w:rPr>
        <w:t>Заявки на участие в Торгах ППП принима</w:t>
      </w:r>
      <w:r w:rsidR="007B55CF" w:rsidRPr="00D41471">
        <w:rPr>
          <w:color w:val="000000"/>
        </w:rPr>
        <w:t>ются Оператором, начиная с 00:00</w:t>
      </w:r>
      <w:r w:rsidRPr="00D41471">
        <w:rPr>
          <w:color w:val="000000"/>
        </w:rPr>
        <w:t xml:space="preserve"> часов по московскому времени </w:t>
      </w:r>
      <w:r w:rsidR="00B51F75" w:rsidRPr="00D41471">
        <w:rPr>
          <w:b/>
          <w:bCs/>
          <w:color w:val="000000"/>
        </w:rPr>
        <w:t>26 ноября</w:t>
      </w:r>
      <w:r w:rsidR="009E7E5E" w:rsidRPr="00D41471">
        <w:rPr>
          <w:color w:val="000000"/>
        </w:rPr>
        <w:t xml:space="preserve"> </w:t>
      </w:r>
      <w:r w:rsidR="009E7E5E" w:rsidRPr="00D41471">
        <w:rPr>
          <w:b/>
          <w:bCs/>
          <w:color w:val="000000"/>
        </w:rPr>
        <w:t>202</w:t>
      </w:r>
      <w:r w:rsidR="00761B81" w:rsidRPr="00D41471">
        <w:rPr>
          <w:b/>
          <w:bCs/>
          <w:color w:val="000000"/>
        </w:rPr>
        <w:t>4</w:t>
      </w:r>
      <w:r w:rsidR="0024147A" w:rsidRPr="00D41471">
        <w:rPr>
          <w:b/>
          <w:bCs/>
          <w:color w:val="000000"/>
        </w:rPr>
        <w:t xml:space="preserve"> </w:t>
      </w:r>
      <w:r w:rsidRPr="00D41471">
        <w:rPr>
          <w:b/>
          <w:bCs/>
          <w:color w:val="000000"/>
        </w:rPr>
        <w:t>г.</w:t>
      </w:r>
      <w:r w:rsidRPr="00D41471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D41471">
        <w:rPr>
          <w:color w:val="000000"/>
        </w:rPr>
        <w:t>1</w:t>
      </w:r>
      <w:r w:rsidRPr="00D41471">
        <w:rPr>
          <w:color w:val="000000"/>
        </w:rPr>
        <w:t xml:space="preserve"> (</w:t>
      </w:r>
      <w:r w:rsidR="00F17038" w:rsidRPr="00D41471">
        <w:rPr>
          <w:color w:val="000000"/>
        </w:rPr>
        <w:t>Один</w:t>
      </w:r>
      <w:r w:rsidRPr="00D41471">
        <w:rPr>
          <w:color w:val="000000"/>
        </w:rPr>
        <w:t>) календарны</w:t>
      </w:r>
      <w:r w:rsidR="00F17038" w:rsidRPr="00D41471">
        <w:rPr>
          <w:color w:val="000000"/>
        </w:rPr>
        <w:t>й</w:t>
      </w:r>
      <w:r w:rsidRPr="00D41471">
        <w:rPr>
          <w:color w:val="000000"/>
        </w:rPr>
        <w:t xml:space="preserve"> де</w:t>
      </w:r>
      <w:r w:rsidR="00F17038" w:rsidRPr="00D41471">
        <w:rPr>
          <w:color w:val="000000"/>
        </w:rPr>
        <w:t>нь</w:t>
      </w:r>
      <w:r w:rsidRPr="00D4147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D4147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147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D4147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1471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D41471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147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D41471">
        <w:rPr>
          <w:color w:val="000000"/>
        </w:rPr>
        <w:t>:</w:t>
      </w:r>
    </w:p>
    <w:p w14:paraId="285FC3CC" w14:textId="77777777" w:rsidR="00025871" w:rsidRPr="00D41471" w:rsidRDefault="00025871" w:rsidP="00025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с 26 ноября 2024 г. по 28 ноября 2024 г. - в размере начальной цены продажи лота;</w:t>
      </w:r>
    </w:p>
    <w:p w14:paraId="7CE7377B" w14:textId="77777777" w:rsidR="00025871" w:rsidRPr="00D41471" w:rsidRDefault="00025871" w:rsidP="00025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с 29 ноября 2024 г. по 01 декабря 2024 г. - в размере 90,59% от начальной цены продажи лота;</w:t>
      </w:r>
    </w:p>
    <w:p w14:paraId="4D4869BC" w14:textId="77777777" w:rsidR="00025871" w:rsidRPr="00D41471" w:rsidRDefault="00025871" w:rsidP="00025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с 02 декабря 2024 г. по 04 декабря 2024 г. - в размере 81,18% от начальной цены продажи лота;</w:t>
      </w:r>
    </w:p>
    <w:p w14:paraId="6E0D3B78" w14:textId="77777777" w:rsidR="00025871" w:rsidRPr="00D41471" w:rsidRDefault="00025871" w:rsidP="00025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с 05 декабря 2024 г. по 07 декабря 2024 г. - в размере 71,77% от начальной цены продажи лота;</w:t>
      </w:r>
    </w:p>
    <w:p w14:paraId="0CAF5332" w14:textId="77777777" w:rsidR="00025871" w:rsidRPr="00D41471" w:rsidRDefault="00025871" w:rsidP="00025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с 08 декабря 2024 г. по 10 декабря 2024 г. - в размере 62,36% от начальной цены продажи лота;</w:t>
      </w:r>
    </w:p>
    <w:p w14:paraId="3D176E85" w14:textId="77777777" w:rsidR="00025871" w:rsidRPr="00D41471" w:rsidRDefault="00025871" w:rsidP="00025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с 11 декабря 2024 г. по 13 декабря 2024 г. - в размере 52,95% от начальной цены продажи лота;</w:t>
      </w:r>
    </w:p>
    <w:p w14:paraId="46F7B77D" w14:textId="77777777" w:rsidR="00025871" w:rsidRPr="00D41471" w:rsidRDefault="00025871" w:rsidP="00025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с 14 декабря 2024 г. по 16 декабря 2024 г. - в размере 43,54% от начальной цены продажи лота;</w:t>
      </w:r>
    </w:p>
    <w:p w14:paraId="284701B7" w14:textId="77777777" w:rsidR="00025871" w:rsidRPr="00D41471" w:rsidRDefault="00025871" w:rsidP="00025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с 17 декабря 2024 г. по 19 декабря 2024 г. - в размере 34,13% от начальной цены продажи лота;</w:t>
      </w:r>
    </w:p>
    <w:p w14:paraId="47199203" w14:textId="77777777" w:rsidR="00025871" w:rsidRPr="00D41471" w:rsidRDefault="00025871" w:rsidP="00025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с 20 декабря 2024 г. по 22 декабря 2024 г. - в размере 24,72% от начальной цены продажи лота;</w:t>
      </w:r>
    </w:p>
    <w:p w14:paraId="3B035056" w14:textId="77777777" w:rsidR="00025871" w:rsidRPr="00D41471" w:rsidRDefault="00025871" w:rsidP="00025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с 23 декабря 2024 г. по 25 декабря 2024 г. - в размере 15,31% от начальной цены продажи лота;</w:t>
      </w:r>
    </w:p>
    <w:p w14:paraId="6CE0A093" w14:textId="45164C68" w:rsidR="005C5BB0" w:rsidRPr="00D41471" w:rsidRDefault="00025871" w:rsidP="00025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с 26 декабря 2024 г. по 28 декабря 2024 г. - в размере 5,90% от начальной цены продажи лота.</w:t>
      </w:r>
    </w:p>
    <w:p w14:paraId="3CAE2E63" w14:textId="51585326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D4147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47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D4147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D4147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D414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D4147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471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D4147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5E44A05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D1228D" w:rsidRPr="00D41471">
        <w:rPr>
          <w:rFonts w:ascii="Times New Roman" w:hAnsi="Times New Roman" w:cs="Times New Roman"/>
          <w:color w:val="000000"/>
          <w:sz w:val="24"/>
          <w:szCs w:val="24"/>
        </w:rPr>
        <w:t>: с пн.-чт.</w:t>
      </w:r>
      <w:r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1228D" w:rsidRPr="00D41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D41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41471">
        <w:rPr>
          <w:rFonts w:ascii="Times New Roman" w:hAnsi="Times New Roman" w:cs="Times New Roman"/>
          <w:sz w:val="24"/>
          <w:szCs w:val="24"/>
        </w:rPr>
        <w:t xml:space="preserve"> д</w:t>
      </w:r>
      <w:r w:rsidRPr="00D41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1228D" w:rsidRPr="00D41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41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D1228D" w:rsidRPr="00D41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пт. с 09:00 до 16:45</w:t>
      </w:r>
      <w:r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</w:t>
      </w:r>
      <w:r w:rsidR="00740B28"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D41471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D4BAD" w:rsidRPr="00D41471">
        <w:rPr>
          <w:rFonts w:ascii="Times New Roman" w:hAnsi="Times New Roman" w:cs="Times New Roman"/>
          <w:color w:val="000000"/>
          <w:sz w:val="24"/>
          <w:szCs w:val="24"/>
        </w:rPr>
        <w:t xml:space="preserve">Баутин Александр, </w:t>
      </w:r>
      <w:r w:rsidR="00CD4BAD" w:rsidRPr="00D41471">
        <w:rPr>
          <w:rFonts w:ascii="Times New Roman" w:hAnsi="Times New Roman" w:cs="Times New Roman"/>
          <w:color w:val="000000"/>
          <w:sz w:val="24"/>
          <w:szCs w:val="24"/>
        </w:rPr>
        <w:t>тел. +7 (916) 864-57-10, эл. почта: bautin@auction-house.ru</w:t>
      </w:r>
      <w:r w:rsidRPr="00D4147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D4147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7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25871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753B9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41A6C"/>
    <w:rsid w:val="00865FD7"/>
    <w:rsid w:val="00873CBA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263ED"/>
    <w:rsid w:val="00B4083B"/>
    <w:rsid w:val="00B51F75"/>
    <w:rsid w:val="00BC165C"/>
    <w:rsid w:val="00BD0E8E"/>
    <w:rsid w:val="00C11EFF"/>
    <w:rsid w:val="00CB638E"/>
    <w:rsid w:val="00CC76B5"/>
    <w:rsid w:val="00CD4BAD"/>
    <w:rsid w:val="00D1228D"/>
    <w:rsid w:val="00D41471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49</cp:revision>
  <cp:lastPrinted>2024-08-30T09:22:00Z</cp:lastPrinted>
  <dcterms:created xsi:type="dcterms:W3CDTF">2019-07-23T07:47:00Z</dcterms:created>
  <dcterms:modified xsi:type="dcterms:W3CDTF">2024-08-30T09:28:00Z</dcterms:modified>
</cp:coreProperties>
</file>