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3" w:rsidRPr="00636E02" w:rsidRDefault="00617D55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ДОГОВОР </w:t>
      </w:r>
      <w:r w:rsidR="00F204E3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 ____________</w:t>
      </w:r>
    </w:p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 уступке прав требований (цессии)</w:t>
      </w:r>
    </w:p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Москва                                                             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3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FB62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«___» ________ 2024</w:t>
      </w:r>
      <w:bookmarkStart w:id="0" w:name="_GoBack"/>
      <w:bookmarkEnd w:id="0"/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04E3" w:rsidRPr="00636E02" w:rsidRDefault="00636E02" w:rsidP="00636E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«Грин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Таун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>» (ИНН 5024066049, ОГРН 1045004460918, адрес: 143406, г. Красногорск, ул. Комсомольская, д. 23, пом. 12)</w:t>
      </w:r>
      <w:r w:rsidR="00F204E3"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204E3"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  в дальнейшем   </w:t>
      </w:r>
      <w:r w:rsidR="00F204E3"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«Цедент</w:t>
      </w:r>
      <w:r w:rsidRPr="00636E02">
        <w:rPr>
          <w:rFonts w:ascii="Times New Roman" w:hAnsi="Times New Roman" w:cs="Times New Roman"/>
          <w:sz w:val="24"/>
          <w:szCs w:val="24"/>
        </w:rPr>
        <w:t xml:space="preserve">», в лице конкурсного управляющего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Журавкова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 xml:space="preserve"> Данила Ивановича (ИНН 502916134419, СНИЛС 151-753-079 57,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>: 16123, адрес для направления корреспонденции:141018, г. Мытищи, а/я 542), член НП СОАУ "Меркурий" (ИНН 7710458616, ОГРН 1037710023108, почтовый адрес 127018, г. Москва, 2-я Ямская 2, оф. 201),действующего на основании Решения Арбитражного суда Московской области от 09.04.2019 года по делу №А41-15105/18</w:t>
      </w:r>
    </w:p>
    <w:p w:rsidR="00F204E3" w:rsidRPr="00636E02" w:rsidRDefault="00F204E3" w:rsidP="00636E0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  </w:t>
      </w:r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  ______________________,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далее  именуемое   </w:t>
      </w:r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«Цессионарий»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>,  в  лице  Генерального директора ____________,    действующего   на   основании  Устава, с другой стороны</w:t>
      </w:r>
      <w:r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 стороны вместе и каждая в отдельности, именуемые далее – </w:t>
      </w:r>
      <w:r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«Стороны»/«Сторона»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о нижеследующем: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1.ПРЕДМЕТ ДОГОВОРА</w:t>
      </w:r>
    </w:p>
    <w:p w:rsidR="00F204E3" w:rsidRPr="00636E02" w:rsidRDefault="00F204E3" w:rsidP="0063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Цедент передает Цессионарию, а Цессионарий принимает у Цедента и оплачивает права требования Цедента к </w:t>
      </w:r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ООО «Содружество» (ИНН 7716837900, ОГРН 5147746264065, г. Москва, ул. Енисейская, д. 39, </w:t>
      </w:r>
      <w:proofErr w:type="spellStart"/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</w:t>
      </w:r>
      <w:proofErr w:type="spellEnd"/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1, ком. 2)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 Общая сумма уступаемых в соответствии с п.1.1. настоящего Договора требований составляет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5 008 984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Пять миллионов восемь тысяч девятьсот восемьдесят четыре) рубля 92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копеек.</w:t>
      </w:r>
    </w:p>
    <w:p w:rsidR="00F204E3" w:rsidRPr="00636E02" w:rsidRDefault="00F204E3" w:rsidP="00636E02">
      <w:pPr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Датой перехода указанных в пункте 1.1. настоящего Договора прав Цедента к Цессионарию, далее в тексте - </w:t>
      </w: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«Дата перехода прав»</w:t>
      </w: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  СТОИМОСТЬ УСТУПКИ И ПОРЯДОК РАСЧЕТОВ</w:t>
      </w:r>
    </w:p>
    <w:p w:rsidR="00F204E3" w:rsidRPr="00636E02" w:rsidRDefault="00F204E3" w:rsidP="00636E02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2.1.  Стороны устанавливают цену уступки прав требования, указанных в п. 1.1. настоящего Договора, в размере 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 рублей 00 копеек.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Оплата сумм, подлежащих выплате по настоящему Договору, осуществляется путем перечисления Цессионарием денежных средств на счет Цедента, указанный в настоящем Договоре, в срок не позднее через 10 (Десять) рабочих дней с даты заключения настоящего Договора.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Сумма, указанная в п. 2.1 настоящего Договора уплачивается с вычетом суммы задатка, уплаченной для участия в торгах.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ПРАВА И ОБЯЗАНОСТИ СТОРОН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Цедент обязуется: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после зачисления средств в размере, указанном в пункте 2.1, на счет Цедента от Цессионария в счет оплаты по настоящему Договору, передать Цессионарию документы, подтверждающие наличие прав, указанные в п. 1.1. настоящего договора, по акту приема-передачи документов.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Цессионарий обязуется: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принять от Цедента по Акту приема-передачи документы, указанные в пункте 3.1. настоящего Договора;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оплатить цену Договора в сроки и в порядке, предусмотренные п.п. 2.1. – 2.2. настоящего Договора;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 течение 3-х (Трех) дней после даты перехода прав требований уведомить Должников о переходе прав Цедента к Цессионарию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ОТВЕТСТВЕННОСТЬ СТОРОН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ПРОЧИЕ УСЛОВИЯ</w:t>
      </w:r>
    </w:p>
    <w:p w:rsidR="00F204E3" w:rsidRPr="00636E02" w:rsidRDefault="00F204E3" w:rsidP="00636E02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В случае неисполнения Цедентом своих обязательств, предусмотренных пунктами 2.2.- 2.3. настоящего Договора, Цессионарий вправе расторгнуть настоящий Договор в одностороннем порядке, письменно уведомив об этом Цедента. 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Pr="00636E0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Любой спор Стороны разрешают путём переговоров. В случае если соглашение путём переговоров достичь не представляется возможным, все споры, возникающие из настоящего Договора или в связи с ним, передаются на разрешение </w:t>
      </w: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Арбитражный суд г. Москвы.</w:t>
      </w:r>
    </w:p>
    <w:p w:rsidR="00F204E3" w:rsidRPr="00636E02" w:rsidRDefault="00F204E3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</w:p>
    <w:p w:rsidR="00F204E3" w:rsidRPr="00636E02" w:rsidRDefault="00F204E3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 и свободно - без заблуждения, обмана или принуждения. Текст Договора и его юридическая сущность Сторонам известны и понятны.</w:t>
      </w:r>
    </w:p>
    <w:p w:rsidR="00636E02" w:rsidRPr="00636E02" w:rsidRDefault="00636E02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204E3" w:rsidRPr="00636E02" w:rsidRDefault="00F204E3" w:rsidP="00636E02">
      <w:pPr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6. РЕКВИЗИТЫ СТОРОН</w:t>
      </w:r>
    </w:p>
    <w:tbl>
      <w:tblPr>
        <w:tblW w:w="10018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4874"/>
      </w:tblGrid>
      <w:tr w:rsidR="00F204E3" w:rsidRPr="00636E02" w:rsidTr="00E15D92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Цедент: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ООО «Грин </w:t>
            </w:r>
            <w:proofErr w:type="spellStart"/>
            <w:r w:rsidRPr="00636E02">
              <w:rPr>
                <w:b/>
                <w:color w:val="000000"/>
              </w:rPr>
              <w:t>Таун</w:t>
            </w:r>
            <w:proofErr w:type="spellEnd"/>
            <w:r w:rsidRPr="00636E02">
              <w:rPr>
                <w:b/>
                <w:color w:val="000000"/>
              </w:rPr>
              <w:t>»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В лице конкурсного управляющего </w:t>
            </w:r>
            <w:proofErr w:type="spellStart"/>
            <w:r w:rsidRPr="00636E02">
              <w:rPr>
                <w:b/>
                <w:color w:val="000000"/>
              </w:rPr>
              <w:t>Журавкова</w:t>
            </w:r>
            <w:proofErr w:type="spellEnd"/>
            <w:r w:rsidRPr="00636E02">
              <w:rPr>
                <w:b/>
                <w:color w:val="000000"/>
              </w:rPr>
              <w:t xml:space="preserve"> Данилы Ивановича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ИНН 5024066049,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Адрес регистрации: 143400, г. Красногорск, ул. Комсомольская, д. 23, пом. 12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Московский банк ББР Банк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Получатель ООО «Грин </w:t>
            </w:r>
            <w:proofErr w:type="spellStart"/>
            <w:r w:rsidRPr="00636E02">
              <w:rPr>
                <w:b/>
                <w:color w:val="000000"/>
              </w:rPr>
              <w:t>Таун</w:t>
            </w:r>
            <w:proofErr w:type="spellEnd"/>
            <w:r w:rsidRPr="00636E02">
              <w:rPr>
                <w:b/>
                <w:color w:val="000000"/>
              </w:rPr>
              <w:t>»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Счет № </w:t>
            </w:r>
            <w:r w:rsidRPr="00636E02">
              <w:rPr>
                <w:color w:val="000000"/>
              </w:rPr>
              <w:t>40702810000700001855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БИК </w:t>
            </w:r>
            <w:r w:rsidRPr="00636E02">
              <w:rPr>
                <w:color w:val="000000"/>
                <w:shd w:val="clear" w:color="auto" w:fill="FFFFFF"/>
              </w:rPr>
              <w:t>044525769</w:t>
            </w:r>
            <w:r w:rsidRPr="00636E02">
              <w:rPr>
                <w:b/>
                <w:color w:val="000000"/>
              </w:rPr>
              <w:t>,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color w:val="000000"/>
              </w:rPr>
            </w:pPr>
            <w:r w:rsidRPr="00636E02">
              <w:rPr>
                <w:b/>
                <w:color w:val="000000"/>
              </w:rPr>
              <w:t xml:space="preserve">к/с </w:t>
            </w:r>
            <w:r w:rsidR="00AA5349" w:rsidRPr="00AA5349">
              <w:rPr>
                <w:color w:val="000000"/>
              </w:rPr>
              <w:t>30101810745250000769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</w:pPr>
          </w:p>
          <w:p w:rsidR="00636E02" w:rsidRPr="00636E02" w:rsidRDefault="00636E02" w:rsidP="00636E02">
            <w:pPr>
              <w:spacing w:after="0" w:line="240" w:lineRule="auto"/>
              <w:jc w:val="both"/>
              <w:rPr>
                <w:b/>
              </w:rPr>
            </w:pPr>
            <w:r w:rsidRPr="00636E02">
              <w:rPr>
                <w:b/>
              </w:rPr>
              <w:t>Финансовый управляющий ______________</w:t>
            </w:r>
            <w:r w:rsidRPr="00636E02">
              <w:rPr>
                <w:b/>
                <w:bCs/>
              </w:rPr>
              <w:t xml:space="preserve"> Журавков Данила Иванович</w:t>
            </w: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</w:pP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Цессионарий</w:t>
            </w: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  <w:t>:</w:t>
            </w: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u w:val="single"/>
              </w:rPr>
            </w:pPr>
          </w:p>
        </w:tc>
      </w:tr>
      <w:tr w:rsidR="00F204E3" w:rsidRPr="00636E02" w:rsidTr="00E15D92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204E3" w:rsidRPr="0063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4E3"/>
    <w:rsid w:val="00617D55"/>
    <w:rsid w:val="00636E02"/>
    <w:rsid w:val="00AA5349"/>
    <w:rsid w:val="00C51996"/>
    <w:rsid w:val="00F204E3"/>
    <w:rsid w:val="00F37B91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B53E-2DF7-4C2D-A3A8-1293EB8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4119</Characters>
  <Application>Microsoft Office Word</Application>
  <DocSecurity>0</DocSecurity>
  <Lines>34</Lines>
  <Paragraphs>9</Paragraphs>
  <ScaleCrop>false</ScaleCrop>
  <Company>Microsoft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Danowka</dc:creator>
  <cp:keywords/>
  <dc:description/>
  <cp:lastModifiedBy>Степина Алла Всеволодовна</cp:lastModifiedBy>
  <cp:revision>7</cp:revision>
  <dcterms:created xsi:type="dcterms:W3CDTF">2018-04-16T09:40:00Z</dcterms:created>
  <dcterms:modified xsi:type="dcterms:W3CDTF">2024-01-24T09:37:00Z</dcterms:modified>
</cp:coreProperties>
</file>