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152" w:type="dxa"/>
        <w:jc w:val="left"/>
        <w:tblInd w:w="0" w:type="dxa"/>
        <w:tblLayout w:type="fixed"/>
        <w:tblCellMar>
          <w:top w:w="0" w:type="dxa"/>
          <w:left w:w="0" w:type="dxa"/>
          <w:bottom w:w="0" w:type="dxa"/>
          <w:right w:w="0" w:type="dxa"/>
        </w:tblCellMar>
        <w:tblLook w:val="04a0"/>
      </w:tblPr>
      <w:tblGrid>
        <w:gridCol w:w="942"/>
        <w:gridCol w:w="947"/>
        <w:gridCol w:w="946"/>
        <w:gridCol w:w="944"/>
        <w:gridCol w:w="947"/>
        <w:gridCol w:w="338"/>
        <w:gridCol w:w="948"/>
        <w:gridCol w:w="945"/>
        <w:gridCol w:w="947"/>
        <w:gridCol w:w="945"/>
        <w:gridCol w:w="1301"/>
      </w:tblGrid>
      <w:tr>
        <w:trPr>
          <w:trHeight w:val="315" w:hRule="exact"/>
        </w:trPr>
        <w:tc>
          <w:tcPr>
            <w:tcW w:w="10150" w:type="dxa"/>
            <w:gridSpan w:val="11"/>
            <w:tcBorders/>
            <w:shd w:color="FFFFFF" w:fill="auto" w:val="clear"/>
            <w:vAlign w:val="bottom"/>
          </w:tcPr>
          <w:p>
            <w:pPr>
              <w:pStyle w:val="Normal"/>
              <w:pageBreakBefore/>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150"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777"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в лице Гражданина РФ Финансового управляющего, действующего на основании решения Арбитражного суда по делу №, именуемый в дальнейшем «Продавец», с одной стороны, и</w:t>
            </w:r>
          </w:p>
        </w:tc>
      </w:tr>
      <w:tr>
        <w:trPr>
          <w:trHeight w:val="49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150"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г. на сайте https://lot-online.ru/, и указана в Протоколе  от г. является окончательной и изменению не подлежит.</w:t>
            </w:r>
          </w:p>
        </w:tc>
      </w:tr>
      <w:tr>
        <w:trPr>
          <w:trHeight w:val="52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62" w:hRule="exact"/>
        </w:trPr>
        <w:tc>
          <w:tcPr>
            <w:tcW w:w="10150"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191" w:hRule="exact"/>
        </w:trPr>
        <w:tc>
          <w:tcPr>
            <w:tcW w:w="10150"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bl>
            <w:tblPr>
              <w:tblStyle w:val="TableStyle0"/>
              <w:tblW w:w="10395" w:type="dxa"/>
              <w:jc w:val="left"/>
              <w:tblInd w:w="0" w:type="dxa"/>
              <w:tblLayout w:type="fixed"/>
              <w:tblCellMar>
                <w:top w:w="0" w:type="dxa"/>
                <w:left w:w="108" w:type="dxa"/>
                <w:bottom w:w="0" w:type="dxa"/>
                <w:right w:w="108" w:type="dxa"/>
              </w:tblCellMar>
              <w:tblLook w:val="04a0"/>
            </w:tblPr>
            <w:tblGrid>
              <w:gridCol w:w="10395"/>
            </w:tblGrid>
            <w:tr>
              <w:trPr>
                <w:trHeight w:val="60" w:hRule="atLeast"/>
              </w:trPr>
              <w:tc>
                <w:tcPr>
                  <w:tcW w:w="1039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bl>
          <w:tbl>
            <w:tblPr>
              <w:tblStyle w:val="TableStyle0"/>
              <w:tblW w:w="10395" w:type="dxa"/>
              <w:jc w:val="left"/>
              <w:tblInd w:w="0" w:type="dxa"/>
              <w:tblLayout w:type="fixed"/>
              <w:tblCellMar>
                <w:top w:w="0" w:type="dxa"/>
                <w:left w:w="108" w:type="dxa"/>
                <w:bottom w:w="0" w:type="dxa"/>
                <w:right w:w="108" w:type="dxa"/>
              </w:tblCellMar>
              <w:tblLook w:val="04a0"/>
            </w:tblPr>
            <w:tblGrid>
              <w:gridCol w:w="10395"/>
            </w:tblGrid>
            <w:tr>
              <w:trPr>
                <w:trHeight w:val="60" w:hRule="atLeast"/>
              </w:trPr>
              <w:tc>
                <w:tcPr>
                  <w:tcW w:w="1039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bl>
          <w:tbl>
            <w:tblPr>
              <w:tblStyle w:val="TableStyle0"/>
              <w:tblW w:w="10395" w:type="dxa"/>
              <w:jc w:val="left"/>
              <w:tblInd w:w="0" w:type="dxa"/>
              <w:tblLayout w:type="fixed"/>
              <w:tblCellMar>
                <w:top w:w="0" w:type="dxa"/>
                <w:left w:w="108" w:type="dxa"/>
                <w:bottom w:w="0" w:type="dxa"/>
                <w:right w:w="108" w:type="dxa"/>
              </w:tblCellMar>
              <w:tblLook w:val="04a0"/>
            </w:tblPr>
            <w:tblGrid>
              <w:gridCol w:w="10395"/>
            </w:tblGrid>
            <w:tr>
              <w:trPr>
                <w:trHeight w:val="60" w:hRule="atLeast"/>
              </w:trPr>
              <w:tc>
                <w:tcPr>
                  <w:tcW w:w="1039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bl>
          <w:tbl>
            <w:tblPr>
              <w:tblStyle w:val="TableStyle0"/>
              <w:tblW w:w="10395" w:type="dxa"/>
              <w:jc w:val="left"/>
              <w:tblInd w:w="0" w:type="dxa"/>
              <w:tblLayout w:type="fixed"/>
              <w:tblCellMar>
                <w:top w:w="0" w:type="dxa"/>
                <w:left w:w="108" w:type="dxa"/>
                <w:bottom w:w="0" w:type="dxa"/>
                <w:right w:w="108" w:type="dxa"/>
              </w:tblCellMar>
              <w:tblLook w:val="04a0"/>
            </w:tblPr>
            <w:tblGrid>
              <w:gridCol w:w="10395"/>
            </w:tblGrid>
            <w:tr>
              <w:trPr>
                <w:trHeight w:val="60" w:hRule="atLeast"/>
              </w:trPr>
              <w:tc>
                <w:tcPr>
                  <w:tcW w:w="1039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bl>
          <w:p>
            <w:pPr>
              <w:pStyle w:val="Normal"/>
              <w:widowControl w:val="false"/>
              <w:spacing w:lineRule="auto" w:line="240"/>
              <w:jc w:val="left"/>
              <w:rPr>
                <w:sz w:val="16"/>
              </w:rPr>
            </w:pPr>
            <w:r>
              <w:rPr>
                <w:sz w:val="16"/>
              </w:rPr>
            </w:r>
          </w:p>
        </w:tc>
      </w:tr>
      <w:tr>
        <w:trPr>
          <w:trHeight w:val="73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064"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086"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064"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086"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984" w:hRule="exact"/>
        </w:trPr>
        <w:tc>
          <w:tcPr>
            <w:tcW w:w="4726"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086" w:type="dxa"/>
            <w:gridSpan w:val="5"/>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2835"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086"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96" w:hRule="exact"/>
        </w:trPr>
        <w:tc>
          <w:tcPr>
            <w:tcW w:w="4726"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086"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086"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086"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6"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30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5064"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30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30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5064"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__________________</w:t>
            </w:r>
          </w:p>
        </w:tc>
        <w:tc>
          <w:tcPr>
            <w:tcW w:w="5086"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2</Pages>
  <Words>993</Words>
  <Characters>6924</Characters>
  <CharactersWithSpaces>7873</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2024-09-04T10:35:56Z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