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F21C2" w14:textId="277186D8" w:rsidR="008E00D8" w:rsidRDefault="00021775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77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2177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2177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2177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2177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2177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021775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Акционерно-коммерческим банком «Акция» открытое акционерное общество (АКБ «Акция» ОАО, адрес регистрации: 153000, г. Иваново, ул. Ташкентская, д. 14, ИНН 3731001982, ОГРН 1023700000169) (далее – финансовая организация), конкурсным управляющим (</w:t>
      </w:r>
      <w:proofErr w:type="gramStart"/>
      <w:r w:rsidRPr="00021775">
        <w:rPr>
          <w:rFonts w:ascii="Times New Roman" w:hAnsi="Times New Roman" w:cs="Times New Roman"/>
          <w:color w:val="000000"/>
          <w:sz w:val="24"/>
          <w:szCs w:val="24"/>
        </w:rPr>
        <w:t xml:space="preserve">ликвидатором) которого на основании решения Арбитражного суда Ивановской области от 24 мая  2016 г. по делу № А17-1977/2016 является государственная корпорация «Агентство по страхованию вкладов» (109240, г. Москва, ул. Высоцкого, д. 4) (далее – КУ), 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8E00D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83EDB87" w14:textId="243DAFF5" w:rsidR="008E00D8" w:rsidRDefault="008E00D8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являются права требования к </w:t>
      </w:r>
      <w:r w:rsidR="00021775">
        <w:rPr>
          <w:rFonts w:ascii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ическому лицу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E78B1E5" w14:textId="1FABDF92" w:rsidR="008E00D8" w:rsidRDefault="008E00D8" w:rsidP="008E00D8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021775" w:rsidRPr="00021775">
        <w:rPr>
          <w:rFonts w:ascii="Times New Roman" w:eastAsia="Times New Roman" w:hAnsi="Times New Roman" w:cs="Times New Roman"/>
          <w:color w:val="000000"/>
          <w:sz w:val="24"/>
          <w:szCs w:val="24"/>
        </w:rPr>
        <w:t>Майоров Юрий Александрович, решение Фрунзенского районного суда г. Иваново от 27.04.2023 по делу 2-120/2023 о взыскании убытков (910 241,79 руб.)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1775" w:rsidRPr="00021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910 241,79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14:paraId="08A89069" w14:textId="4FD1927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С подробной информацией о составе лот</w:t>
      </w:r>
      <w:r w:rsidR="005D73C6" w:rsidRPr="00315E22">
        <w:rPr>
          <w:color w:val="000000"/>
        </w:rPr>
        <w:t>а</w:t>
      </w:r>
      <w:r w:rsidRPr="00315E2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15E22">
          <w:rPr>
            <w:rStyle w:val="a4"/>
          </w:rPr>
          <w:t>www.asv.org.ru</w:t>
        </w:r>
      </w:hyperlink>
      <w:r w:rsidRPr="00315E22">
        <w:rPr>
          <w:color w:val="000000"/>
        </w:rPr>
        <w:t xml:space="preserve">, </w:t>
      </w:r>
      <w:hyperlink r:id="rId6" w:history="1">
        <w:r w:rsidRPr="00315E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5E2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58A0A468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675B4">
        <w:rPr>
          <w:color w:val="000000"/>
        </w:rPr>
        <w:t xml:space="preserve">аукциона – </w:t>
      </w:r>
      <w:r w:rsidR="008E00D8" w:rsidRPr="008E00D8">
        <w:rPr>
          <w:bCs/>
          <w:color w:val="000000"/>
        </w:rPr>
        <w:t xml:space="preserve">5 (пять) </w:t>
      </w:r>
      <w:r w:rsidRPr="006675B4">
        <w:rPr>
          <w:bCs/>
          <w:color w:val="000000"/>
        </w:rPr>
        <w:t>процентов</w:t>
      </w:r>
      <w:r w:rsidRPr="00315E22">
        <w:rPr>
          <w:color w:val="000000"/>
        </w:rPr>
        <w:t xml:space="preserve"> от начальной цены продажи предмета Торгов (лота).</w:t>
      </w:r>
    </w:p>
    <w:p w14:paraId="5B290D9B" w14:textId="51698DA0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b/>
          <w:bCs/>
          <w:color w:val="000000"/>
        </w:rPr>
        <w:t>Торги</w:t>
      </w:r>
      <w:r w:rsidRPr="00315E2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021775">
        <w:rPr>
          <w:b/>
          <w:bCs/>
          <w:color w:val="000000"/>
        </w:rPr>
        <w:t>22</w:t>
      </w:r>
      <w:r w:rsidR="008E00D8" w:rsidRPr="008E00D8">
        <w:rPr>
          <w:b/>
          <w:bCs/>
          <w:color w:val="000000"/>
        </w:rPr>
        <w:t xml:space="preserve"> июля 2024 г.</w:t>
      </w:r>
      <w:r w:rsidRPr="00315E22">
        <w:t xml:space="preserve"> </w:t>
      </w:r>
      <w:r w:rsidRPr="00315E2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15E22">
          <w:rPr>
            <w:rStyle w:val="a4"/>
          </w:rPr>
          <w:t>http://lot-online.ru</w:t>
        </w:r>
      </w:hyperlink>
      <w:r w:rsidRPr="00315E22">
        <w:rPr>
          <w:color w:val="000000"/>
        </w:rPr>
        <w:t xml:space="preserve"> (далее – ЭТП).</w:t>
      </w:r>
    </w:p>
    <w:p w14:paraId="50FBD816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Время окончания Торгов:</w:t>
      </w:r>
    </w:p>
    <w:p w14:paraId="689DA998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00D3A7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 случае</w:t>
      </w:r>
      <w:proofErr w:type="gramStart"/>
      <w:r w:rsidRPr="00315E22">
        <w:rPr>
          <w:color w:val="000000"/>
        </w:rPr>
        <w:t>,</w:t>
      </w:r>
      <w:proofErr w:type="gramEnd"/>
      <w:r w:rsidRPr="00315E22">
        <w:rPr>
          <w:color w:val="000000"/>
        </w:rPr>
        <w:t xml:space="preserve"> если по итогам Торгов, назначенных на </w:t>
      </w:r>
      <w:r w:rsidR="00021775">
        <w:rPr>
          <w:b/>
          <w:bCs/>
          <w:color w:val="000000"/>
        </w:rPr>
        <w:t>22</w:t>
      </w:r>
      <w:r w:rsidR="008E00D8" w:rsidRPr="008E00D8">
        <w:rPr>
          <w:b/>
          <w:bCs/>
          <w:color w:val="000000"/>
        </w:rPr>
        <w:t xml:space="preserve"> июля 2024 г.</w:t>
      </w:r>
      <w:r w:rsidRPr="00315E22">
        <w:rPr>
          <w:b/>
          <w:bCs/>
          <w:color w:val="000000"/>
        </w:rPr>
        <w:t>,</w:t>
      </w:r>
      <w:r w:rsidRPr="00315E22">
        <w:rPr>
          <w:color w:val="000000"/>
        </w:rPr>
        <w:t xml:space="preserve"> лот не реализован, то в 14:00 часов по московскому времени </w:t>
      </w:r>
      <w:r w:rsidR="00021775">
        <w:rPr>
          <w:b/>
          <w:bCs/>
          <w:color w:val="000000"/>
        </w:rPr>
        <w:t>0</w:t>
      </w:r>
      <w:r w:rsidR="008E00D8" w:rsidRPr="008E00D8">
        <w:rPr>
          <w:b/>
          <w:bCs/>
          <w:color w:val="000000"/>
        </w:rPr>
        <w:t xml:space="preserve">9 </w:t>
      </w:r>
      <w:r w:rsidR="00021775">
        <w:rPr>
          <w:b/>
          <w:bCs/>
          <w:color w:val="000000"/>
        </w:rPr>
        <w:t>сентября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>на ЭТП</w:t>
      </w:r>
      <w:r w:rsidRPr="00315E22">
        <w:t xml:space="preserve"> </w:t>
      </w:r>
      <w:r w:rsidRPr="00315E22">
        <w:rPr>
          <w:color w:val="000000"/>
        </w:rPr>
        <w:t>будут проведены</w:t>
      </w:r>
      <w:r w:rsidRPr="00315E22">
        <w:rPr>
          <w:b/>
          <w:bCs/>
          <w:color w:val="000000"/>
        </w:rPr>
        <w:t xml:space="preserve"> повторные Торги </w:t>
      </w:r>
      <w:r w:rsidRPr="00315E22">
        <w:rPr>
          <w:color w:val="000000"/>
        </w:rPr>
        <w:t>со снижением начальной цены лот</w:t>
      </w:r>
      <w:r w:rsidR="005D7964" w:rsidRPr="00315E22">
        <w:rPr>
          <w:color w:val="000000"/>
        </w:rPr>
        <w:t>а</w:t>
      </w:r>
      <w:r w:rsidRPr="00315E22">
        <w:rPr>
          <w:color w:val="000000"/>
        </w:rPr>
        <w:t xml:space="preserve"> на 10 (Десять) процентов.</w:t>
      </w:r>
    </w:p>
    <w:p w14:paraId="1CEBE899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ЭТП (далее – Оператор) обеспечивает проведение Торгов.</w:t>
      </w:r>
    </w:p>
    <w:p w14:paraId="2146F187" w14:textId="742D0242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5E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21775">
        <w:rPr>
          <w:b/>
          <w:bCs/>
          <w:color w:val="000000"/>
        </w:rPr>
        <w:t>11</w:t>
      </w:r>
      <w:r w:rsidR="005D73C6" w:rsidRPr="00315E22">
        <w:rPr>
          <w:b/>
          <w:bCs/>
          <w:color w:val="000000"/>
        </w:rPr>
        <w:t xml:space="preserve"> </w:t>
      </w:r>
      <w:r w:rsidR="00021775">
        <w:rPr>
          <w:b/>
          <w:bCs/>
          <w:color w:val="000000"/>
        </w:rPr>
        <w:t>июня</w:t>
      </w:r>
      <w:r w:rsidRPr="00315E22">
        <w:rPr>
          <w:b/>
          <w:bCs/>
          <w:color w:val="000000"/>
        </w:rPr>
        <w:t xml:space="preserve"> 202</w:t>
      </w:r>
      <w:r w:rsidR="003A722F">
        <w:rPr>
          <w:b/>
          <w:bCs/>
          <w:color w:val="000000"/>
        </w:rPr>
        <w:t>4</w:t>
      </w:r>
      <w:r w:rsidRPr="00315E22">
        <w:rPr>
          <w:b/>
          <w:bCs/>
          <w:color w:val="000000"/>
        </w:rPr>
        <w:t xml:space="preserve"> г.,</w:t>
      </w:r>
      <w:r w:rsidRPr="00315E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021775">
        <w:rPr>
          <w:b/>
          <w:bCs/>
          <w:color w:val="000000"/>
        </w:rPr>
        <w:t>29</w:t>
      </w:r>
      <w:r w:rsidR="008E00D8" w:rsidRPr="008E00D8">
        <w:rPr>
          <w:b/>
          <w:bCs/>
          <w:color w:val="000000"/>
        </w:rPr>
        <w:t xml:space="preserve"> июля 2024 г.</w:t>
      </w:r>
      <w:r w:rsidRPr="00315E2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15E2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6ECDBAFF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b/>
          <w:bCs/>
          <w:color w:val="000000"/>
        </w:rPr>
        <w:t>Торги ППП</w:t>
      </w:r>
      <w:r w:rsidRPr="00315E22">
        <w:rPr>
          <w:color w:val="000000"/>
          <w:shd w:val="clear" w:color="auto" w:fill="FFFFFF"/>
        </w:rPr>
        <w:t xml:space="preserve"> будут проведены на ЭТП </w:t>
      </w:r>
      <w:r w:rsidRPr="00315E22">
        <w:rPr>
          <w:b/>
          <w:bCs/>
          <w:color w:val="000000"/>
        </w:rPr>
        <w:t xml:space="preserve">с </w:t>
      </w:r>
      <w:r w:rsidR="00021775">
        <w:rPr>
          <w:rFonts w:eastAsia="Times New Roman"/>
          <w:b/>
          <w:bCs/>
          <w:color w:val="000000"/>
        </w:rPr>
        <w:t>13</w:t>
      </w:r>
      <w:r w:rsidR="008E00D8" w:rsidRPr="008E00D8">
        <w:rPr>
          <w:rFonts w:eastAsia="Times New Roman"/>
          <w:b/>
          <w:bCs/>
          <w:color w:val="000000"/>
        </w:rPr>
        <w:t xml:space="preserve"> </w:t>
      </w:r>
      <w:r w:rsidR="00021775">
        <w:rPr>
          <w:rFonts w:eastAsia="Times New Roman"/>
          <w:b/>
          <w:bCs/>
          <w:color w:val="000000"/>
        </w:rPr>
        <w:t>сентября</w:t>
      </w:r>
      <w:r w:rsidR="008E00D8" w:rsidRPr="008E00D8">
        <w:rPr>
          <w:rFonts w:eastAsia="Times New Roman"/>
          <w:b/>
          <w:bCs/>
          <w:color w:val="000000"/>
        </w:rPr>
        <w:t xml:space="preserve"> 2024 </w:t>
      </w:r>
      <w:r w:rsidRPr="00315E22">
        <w:rPr>
          <w:b/>
          <w:bCs/>
          <w:color w:val="000000"/>
        </w:rPr>
        <w:t xml:space="preserve">г. по </w:t>
      </w:r>
      <w:r w:rsidR="00021775">
        <w:rPr>
          <w:rFonts w:eastAsia="Times New Roman"/>
          <w:b/>
          <w:bCs/>
          <w:color w:val="000000"/>
        </w:rPr>
        <w:t>2</w:t>
      </w:r>
      <w:r w:rsidR="008E00D8">
        <w:rPr>
          <w:rFonts w:eastAsia="Times New Roman"/>
          <w:b/>
          <w:bCs/>
          <w:color w:val="000000"/>
        </w:rPr>
        <w:t>3 октября</w:t>
      </w:r>
      <w:r w:rsidR="0096537F" w:rsidRPr="00CC2F77">
        <w:rPr>
          <w:rFonts w:eastAsia="Times New Roman"/>
          <w:b/>
          <w:bCs/>
          <w:color w:val="000000"/>
        </w:rPr>
        <w:t xml:space="preserve"> 2024 </w:t>
      </w:r>
      <w:r w:rsidRPr="00315E22">
        <w:rPr>
          <w:b/>
          <w:bCs/>
          <w:color w:val="000000"/>
        </w:rPr>
        <w:t>г.</w:t>
      </w:r>
    </w:p>
    <w:p w14:paraId="154FF146" w14:textId="1566EC68" w:rsidR="00777765" w:rsidRPr="00315E22" w:rsidRDefault="00777765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021775" w:rsidRPr="00021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13 сентября </w:t>
      </w:r>
      <w:r w:rsidR="008E00D8" w:rsidRPr="008E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календарны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ень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315E22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6C04BAE3" w:rsidR="00515CBE" w:rsidRPr="00315E22" w:rsidRDefault="00515CBE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 xml:space="preserve">, и не позднее 18:00 </w:t>
      </w:r>
      <w:r w:rsidRPr="00315E22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.</w:t>
      </w:r>
    </w:p>
    <w:p w14:paraId="2858EAB5" w14:textId="7D1CEFF4" w:rsidR="00EA7238" w:rsidRPr="00315E22" w:rsidRDefault="00EA7238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обеспечивает проведение Торгов ППП.</w:t>
      </w:r>
    </w:p>
    <w:p w14:paraId="48CEE58D" w14:textId="6CEC654C" w:rsidR="00CC2F77" w:rsidRPr="00315E22" w:rsidRDefault="00515CBE" w:rsidP="006675B4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равн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CC2F77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08F22E6" w14:textId="77777777" w:rsidR="00021775" w:rsidRPr="00021775" w:rsidRDefault="00021775" w:rsidP="00021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775">
        <w:rPr>
          <w:rFonts w:ascii="Times New Roman" w:hAnsi="Times New Roman" w:cs="Times New Roman"/>
          <w:color w:val="000000"/>
          <w:sz w:val="24"/>
          <w:szCs w:val="24"/>
        </w:rPr>
        <w:t>с 13 сентября 2024 г. по 23 сентября 2024 г. - в размере начальной цены продажи лота;</w:t>
      </w:r>
    </w:p>
    <w:p w14:paraId="2E3AA434" w14:textId="77777777" w:rsidR="00021775" w:rsidRPr="00021775" w:rsidRDefault="00021775" w:rsidP="00021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775">
        <w:rPr>
          <w:rFonts w:ascii="Times New Roman" w:hAnsi="Times New Roman" w:cs="Times New Roman"/>
          <w:color w:val="000000"/>
          <w:sz w:val="24"/>
          <w:szCs w:val="24"/>
        </w:rPr>
        <w:t>с 24 сентября 2024 г. по 03 октября 2024 г. - в размере 96,30% от начальной цены продажи лота;</w:t>
      </w:r>
    </w:p>
    <w:p w14:paraId="1ABA1FC8" w14:textId="77777777" w:rsidR="00021775" w:rsidRPr="00021775" w:rsidRDefault="00021775" w:rsidP="00021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775">
        <w:rPr>
          <w:rFonts w:ascii="Times New Roman" w:hAnsi="Times New Roman" w:cs="Times New Roman"/>
          <w:color w:val="000000"/>
          <w:sz w:val="24"/>
          <w:szCs w:val="24"/>
        </w:rPr>
        <w:t>с 04 октября 2024 г. по 13 октября 2024 г. - в размере 92,60% от начальной цены продажи лота;</w:t>
      </w:r>
    </w:p>
    <w:p w14:paraId="28881DAF" w14:textId="3CD7B67E" w:rsidR="00021775" w:rsidRDefault="00021775" w:rsidP="000217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775">
        <w:rPr>
          <w:rFonts w:ascii="Times New Roman" w:hAnsi="Times New Roman" w:cs="Times New Roman"/>
          <w:color w:val="000000"/>
          <w:sz w:val="24"/>
          <w:szCs w:val="24"/>
        </w:rPr>
        <w:t>с 14 октября 2024 г. по 23 октября 2024 г. - в размере 88,90% от на</w:t>
      </w:r>
      <w:r>
        <w:rPr>
          <w:rFonts w:ascii="Times New Roman" w:hAnsi="Times New Roman" w:cs="Times New Roman"/>
          <w:color w:val="000000"/>
          <w:sz w:val="24"/>
          <w:szCs w:val="24"/>
        </w:rPr>
        <w:t>чальной цены продажи лота.</w:t>
      </w:r>
    </w:p>
    <w:p w14:paraId="577CA64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Pr="00315E22">
        <w:rPr>
          <w:rFonts w:ascii="Times New Roman" w:hAnsi="Times New Roman" w:cs="Times New Roman"/>
          <w:sz w:val="24"/>
          <w:szCs w:val="24"/>
        </w:rPr>
        <w:lastRenderedPageBreak/>
        <w:t>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77A51767" w14:textId="008D4F57" w:rsidR="008E00D8" w:rsidRPr="00315E22" w:rsidRDefault="008E00D8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037A801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CE91523" w14:textId="65D3156A" w:rsidR="008E00D8" w:rsidRPr="008E00D8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r w:rsidR="0002177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21775" w:rsidRPr="00021775">
        <w:rPr>
          <w:rFonts w:ascii="Times New Roman" w:hAnsi="Times New Roman" w:cs="Times New Roman"/>
          <w:color w:val="000000"/>
          <w:sz w:val="24"/>
          <w:szCs w:val="24"/>
        </w:rPr>
        <w:t>09:00 до 18:00 по адресу: г. Москва, Павелецкая наб. д. 8</w:t>
      </w:r>
      <w:r w:rsidR="0002177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 тел. 8-800-505-80-32, а также </w:t>
      </w:r>
      <w:proofErr w:type="gram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D829E5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D829E5" w:rsidRPr="00D829E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829E5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bookmarkStart w:id="0" w:name="_GoBack"/>
      <w:bookmarkEnd w:id="0"/>
      <w:r w:rsidR="00D829E5" w:rsidRPr="00D829E5">
        <w:rPr>
          <w:rFonts w:ascii="Times New Roman" w:hAnsi="Times New Roman" w:cs="Times New Roman"/>
          <w:color w:val="000000"/>
          <w:sz w:val="24"/>
          <w:szCs w:val="24"/>
        </w:rPr>
        <w:t>921-994-22-36, эл. почта: informspb@auction-house.ru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4DCA386" w14:textId="77777777" w:rsidR="008E00D8" w:rsidRPr="008E00D8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2F7A3448" w:rsidR="007765D6" w:rsidRPr="00315E22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E00D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sectPr w:rsidR="007765D6" w:rsidRPr="00315E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21775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16F5E"/>
    <w:rsid w:val="00262996"/>
    <w:rsid w:val="002651E2"/>
    <w:rsid w:val="00272D27"/>
    <w:rsid w:val="00282BFA"/>
    <w:rsid w:val="002A6D6A"/>
    <w:rsid w:val="002C312D"/>
    <w:rsid w:val="00312644"/>
    <w:rsid w:val="00315E22"/>
    <w:rsid w:val="00340255"/>
    <w:rsid w:val="0034355F"/>
    <w:rsid w:val="00365722"/>
    <w:rsid w:val="00370D10"/>
    <w:rsid w:val="003A722F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54E2D"/>
    <w:rsid w:val="00564010"/>
    <w:rsid w:val="005D73C6"/>
    <w:rsid w:val="005D7964"/>
    <w:rsid w:val="00607DC4"/>
    <w:rsid w:val="00610CA0"/>
    <w:rsid w:val="0061204D"/>
    <w:rsid w:val="00634151"/>
    <w:rsid w:val="00637A0F"/>
    <w:rsid w:val="00644379"/>
    <w:rsid w:val="0065356D"/>
    <w:rsid w:val="006675B4"/>
    <w:rsid w:val="006B1585"/>
    <w:rsid w:val="006B43E3"/>
    <w:rsid w:val="006C1494"/>
    <w:rsid w:val="006E7126"/>
    <w:rsid w:val="0070175B"/>
    <w:rsid w:val="007229EA"/>
    <w:rsid w:val="00722ECA"/>
    <w:rsid w:val="0076279B"/>
    <w:rsid w:val="007742EE"/>
    <w:rsid w:val="007765D6"/>
    <w:rsid w:val="00777765"/>
    <w:rsid w:val="007B6A6A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8E00D8"/>
    <w:rsid w:val="00914541"/>
    <w:rsid w:val="00914D34"/>
    <w:rsid w:val="00952ED1"/>
    <w:rsid w:val="0096537F"/>
    <w:rsid w:val="009730D9"/>
    <w:rsid w:val="00991327"/>
    <w:rsid w:val="00997084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11F98"/>
    <w:rsid w:val="00B368B1"/>
    <w:rsid w:val="00B4711E"/>
    <w:rsid w:val="00B83E9D"/>
    <w:rsid w:val="00BC2F14"/>
    <w:rsid w:val="00BE0BF1"/>
    <w:rsid w:val="00BE1559"/>
    <w:rsid w:val="00C11EFF"/>
    <w:rsid w:val="00C87E59"/>
    <w:rsid w:val="00C90B0E"/>
    <w:rsid w:val="00C9585C"/>
    <w:rsid w:val="00CC2F77"/>
    <w:rsid w:val="00CD4ADF"/>
    <w:rsid w:val="00CE0CC1"/>
    <w:rsid w:val="00D539BE"/>
    <w:rsid w:val="00D57DB3"/>
    <w:rsid w:val="00D62667"/>
    <w:rsid w:val="00D829E5"/>
    <w:rsid w:val="00D95560"/>
    <w:rsid w:val="00DB0166"/>
    <w:rsid w:val="00E12685"/>
    <w:rsid w:val="00E454A6"/>
    <w:rsid w:val="00E614D3"/>
    <w:rsid w:val="00E63959"/>
    <w:rsid w:val="00EA1373"/>
    <w:rsid w:val="00EA7238"/>
    <w:rsid w:val="00EB039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33</cp:revision>
  <cp:lastPrinted>2023-07-06T09:26:00Z</cp:lastPrinted>
  <dcterms:created xsi:type="dcterms:W3CDTF">2023-07-06T09:54:00Z</dcterms:created>
  <dcterms:modified xsi:type="dcterms:W3CDTF">2024-06-03T06:28:00Z</dcterms:modified>
</cp:coreProperties>
</file>