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F0CB0" w14:textId="77777777" w:rsidR="00A65998" w:rsidRPr="00750875" w:rsidRDefault="00A65998" w:rsidP="00A65998">
      <w:pPr>
        <w:pStyle w:val="Normal"/>
        <w:tabs>
          <w:tab w:val="left" w:pos="851"/>
        </w:tabs>
        <w:ind w:firstLine="540"/>
        <w:jc w:val="center"/>
        <w:rPr>
          <w:b/>
          <w:sz w:val="24"/>
          <w:szCs w:val="24"/>
        </w:rPr>
      </w:pPr>
      <w:r w:rsidRPr="00750875">
        <w:rPr>
          <w:b/>
          <w:sz w:val="24"/>
          <w:szCs w:val="24"/>
        </w:rPr>
        <w:t>ДОГОВОРА КУПЛИ-ПРОДАЖИ</w:t>
      </w:r>
    </w:p>
    <w:p w14:paraId="71266EA9" w14:textId="77777777" w:rsidR="00A65998" w:rsidRPr="00750875" w:rsidRDefault="00A65998" w:rsidP="00A65998">
      <w:pPr>
        <w:pStyle w:val="Normal"/>
        <w:tabs>
          <w:tab w:val="left" w:pos="851"/>
        </w:tabs>
        <w:ind w:firstLine="540"/>
        <w:jc w:val="both"/>
        <w:rPr>
          <w:sz w:val="24"/>
          <w:szCs w:val="24"/>
        </w:rPr>
      </w:pPr>
    </w:p>
    <w:p w14:paraId="6A704878" w14:textId="77777777" w:rsidR="00A65998" w:rsidRPr="00750875" w:rsidRDefault="00A65998" w:rsidP="00A65998">
      <w:pPr>
        <w:pStyle w:val="Normal"/>
        <w:tabs>
          <w:tab w:val="left" w:pos="851"/>
        </w:tabs>
        <w:ind w:firstLine="0"/>
        <w:jc w:val="both"/>
        <w:rPr>
          <w:sz w:val="24"/>
          <w:szCs w:val="24"/>
        </w:rPr>
      </w:pPr>
      <w:r w:rsidRPr="00750875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750875">
        <w:rPr>
          <w:sz w:val="24"/>
          <w:szCs w:val="24"/>
        </w:rPr>
        <w:t xml:space="preserve">Санкт-Петербург                   </w:t>
      </w:r>
      <w:r w:rsidRPr="00750875">
        <w:rPr>
          <w:sz w:val="24"/>
          <w:szCs w:val="24"/>
        </w:rPr>
        <w:tab/>
      </w:r>
      <w:r w:rsidRPr="00750875">
        <w:rPr>
          <w:sz w:val="24"/>
          <w:szCs w:val="24"/>
        </w:rPr>
        <w:tab/>
      </w:r>
      <w:r w:rsidRPr="00750875">
        <w:rPr>
          <w:sz w:val="24"/>
          <w:szCs w:val="24"/>
        </w:rPr>
        <w:tab/>
      </w:r>
      <w:r w:rsidRPr="00750875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          </w:t>
      </w:r>
      <w:r w:rsidRPr="00750875">
        <w:rPr>
          <w:sz w:val="24"/>
          <w:szCs w:val="24"/>
        </w:rPr>
        <w:t xml:space="preserve">        </w:t>
      </w:r>
      <w:proofErr w:type="gramStart"/>
      <w:r w:rsidRPr="00750875">
        <w:rPr>
          <w:sz w:val="24"/>
          <w:szCs w:val="24"/>
        </w:rPr>
        <w:t xml:space="preserve">   «</w:t>
      </w:r>
      <w:proofErr w:type="gramEnd"/>
      <w:r w:rsidRPr="00750875">
        <w:rPr>
          <w:sz w:val="24"/>
          <w:szCs w:val="24"/>
        </w:rPr>
        <w:t>__»_____ 2024года</w:t>
      </w:r>
    </w:p>
    <w:p w14:paraId="70992631" w14:textId="77777777" w:rsidR="00A65998" w:rsidRPr="00750875" w:rsidRDefault="00A65998" w:rsidP="00A65998">
      <w:pPr>
        <w:pStyle w:val="Normal"/>
        <w:tabs>
          <w:tab w:val="left" w:pos="851"/>
        </w:tabs>
        <w:ind w:firstLine="540"/>
        <w:jc w:val="both"/>
        <w:rPr>
          <w:sz w:val="24"/>
          <w:szCs w:val="24"/>
        </w:rPr>
      </w:pPr>
    </w:p>
    <w:p w14:paraId="3E5B16A5" w14:textId="77777777" w:rsidR="00A65998" w:rsidRPr="00750875" w:rsidRDefault="00A65998" w:rsidP="00A65998">
      <w:pPr>
        <w:pStyle w:val="Normal"/>
        <w:tabs>
          <w:tab w:val="left" w:pos="851"/>
        </w:tabs>
        <w:ind w:firstLine="540"/>
        <w:jc w:val="both"/>
        <w:rPr>
          <w:sz w:val="24"/>
          <w:szCs w:val="24"/>
        </w:rPr>
      </w:pPr>
      <w:r w:rsidRPr="00750875">
        <w:rPr>
          <w:b/>
          <w:sz w:val="24"/>
          <w:szCs w:val="24"/>
        </w:rPr>
        <w:t xml:space="preserve">Котельников Сергей Гариевич, </w:t>
      </w:r>
      <w:r w:rsidRPr="00750875">
        <w:rPr>
          <w:bCs/>
          <w:sz w:val="24"/>
          <w:szCs w:val="24"/>
        </w:rPr>
        <w:t>дата рождения: 13.01.1992, ИНН 250908266651, СНИЛС 143-192-717 50, место рождения: гор. Партизанск Приморского края, паспорт 0523 143636, выдан УМВД РОССИИ ПО ПРИМОРСКОМУ КРАЮ 19.09.2023, код подразделения 250-039692864, адрес регистрации: Приморский край, г Партизанск, ул</w:t>
      </w:r>
      <w:r>
        <w:rPr>
          <w:bCs/>
          <w:sz w:val="24"/>
          <w:szCs w:val="24"/>
        </w:rPr>
        <w:t xml:space="preserve">. </w:t>
      </w:r>
      <w:r w:rsidRPr="00750875">
        <w:rPr>
          <w:bCs/>
          <w:sz w:val="24"/>
          <w:szCs w:val="24"/>
        </w:rPr>
        <w:t xml:space="preserve">Дунайская, 51, место проживания: Приморский край, г. Партизанск, ул. Дунайская, д. 51, в лице финансового управляющего Шишковой Светланы Владиславовны (ИНН 250800219430, СНИЛС 045-358-463 68), адрес для корреспонденции: 196240, г. Санкт-Петербург, а/я 77, </w:t>
      </w:r>
      <w:proofErr w:type="spellStart"/>
      <w:r w:rsidRPr="00750875">
        <w:rPr>
          <w:bCs/>
          <w:sz w:val="24"/>
          <w:szCs w:val="24"/>
        </w:rPr>
        <w:t>e-mail</w:t>
      </w:r>
      <w:proofErr w:type="spellEnd"/>
      <w:r w:rsidRPr="00750875">
        <w:rPr>
          <w:bCs/>
          <w:sz w:val="24"/>
          <w:szCs w:val="24"/>
        </w:rPr>
        <w:t xml:space="preserve">: sv387@mail.ru, тел. 8-914-713-15-81 член СРО: Ассоциация арбитражных управляющих «Солидарность» (ОГРН 1138600001737, ИНН 8604999157, адрес: 628305, Ханты-Мансийский автономный округ - Югра, г. Нефтеюганск, Промышленная зона Пионерная, ул. Жилая, строение 13, оф. 205), действующего в соответствии с Решением Арбитражного суда Приморского края от 01.02.2024 г. по делу № А51-20218/2023 (далее – финансовый управляющий), </w:t>
      </w:r>
      <w:r w:rsidRPr="00750875">
        <w:rPr>
          <w:sz w:val="24"/>
          <w:szCs w:val="24"/>
        </w:rPr>
        <w:t>и</w:t>
      </w:r>
      <w:r w:rsidRPr="00750875">
        <w:rPr>
          <w:rFonts w:eastAsia="Arial"/>
          <w:spacing w:val="1"/>
          <w:sz w:val="24"/>
          <w:szCs w:val="24"/>
          <w:lang w:eastAsia="ar-SA"/>
        </w:rPr>
        <w:t xml:space="preserve">менуемый в дальнейшем «Продавец», с одной </w:t>
      </w:r>
      <w:r w:rsidRPr="00750875">
        <w:rPr>
          <w:rFonts w:eastAsia="Arial"/>
          <w:spacing w:val="5"/>
          <w:sz w:val="24"/>
          <w:szCs w:val="24"/>
          <w:lang w:eastAsia="ar-SA"/>
        </w:rPr>
        <w:t>стороны,</w:t>
      </w:r>
      <w:r w:rsidRPr="00750875">
        <w:rPr>
          <w:sz w:val="24"/>
          <w:szCs w:val="24"/>
        </w:rPr>
        <w:t xml:space="preserve"> </w:t>
      </w:r>
      <w:r w:rsidRPr="00750875">
        <w:rPr>
          <w:b/>
          <w:bCs/>
          <w:sz w:val="24"/>
          <w:szCs w:val="24"/>
        </w:rPr>
        <w:t>________________________________________________________________________________________</w:t>
      </w:r>
      <w:r w:rsidRPr="00750875">
        <w:rPr>
          <w:sz w:val="24"/>
          <w:szCs w:val="24"/>
        </w:rPr>
        <w:t>, именуемый в дальнейшем "Покупатель", с другой стороны, заключили настоящий договор о нижеследующем:</w:t>
      </w:r>
    </w:p>
    <w:p w14:paraId="478080B2" w14:textId="77777777" w:rsidR="00A65998" w:rsidRPr="00750875" w:rsidRDefault="00A65998" w:rsidP="00A65998">
      <w:pPr>
        <w:pStyle w:val="Nonformat"/>
        <w:tabs>
          <w:tab w:val="left" w:pos="851"/>
        </w:tabs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7D614D1" w14:textId="77777777" w:rsidR="00A65998" w:rsidRPr="00750875" w:rsidRDefault="00A65998" w:rsidP="00A6599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40"/>
        <w:jc w:val="center"/>
        <w:rPr>
          <w:rFonts w:ascii="Times New Roman" w:hAnsi="Times New Roman"/>
          <w:b/>
          <w:sz w:val="24"/>
          <w:szCs w:val="24"/>
        </w:rPr>
      </w:pPr>
      <w:r w:rsidRPr="00750875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5AE95BD5" w14:textId="77777777" w:rsidR="00A65998" w:rsidRPr="00750875" w:rsidRDefault="00A65998" w:rsidP="00A65998">
      <w:pPr>
        <w:numPr>
          <w:ilvl w:val="1"/>
          <w:numId w:val="3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750875">
        <w:rPr>
          <w:rFonts w:ascii="Times New Roman" w:hAnsi="Times New Roman"/>
          <w:sz w:val="24"/>
          <w:szCs w:val="24"/>
        </w:rPr>
        <w:t xml:space="preserve">Продавец передает в собственность Покупателю, а Покупатель – принимает и оплачивает в соответствии с условиями настоящего Договора следующее имущество (далее по тексту – Имущество): </w:t>
      </w:r>
    </w:p>
    <w:p w14:paraId="4574E647" w14:textId="77777777" w:rsidR="00A65998" w:rsidRPr="00750875" w:rsidRDefault="00A65998" w:rsidP="00A65998">
      <w:pPr>
        <w:tabs>
          <w:tab w:val="left" w:pos="851"/>
          <w:tab w:val="left" w:pos="993"/>
        </w:tabs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 w:rsidRPr="00750875">
        <w:rPr>
          <w:rFonts w:ascii="Times New Roman" w:eastAsia="Arial" w:hAnsi="Times New Roman"/>
          <w:b/>
          <w:i/>
          <w:sz w:val="24"/>
          <w:szCs w:val="24"/>
          <w:lang w:eastAsia="ar-SA"/>
        </w:rPr>
        <w:t xml:space="preserve"> </w:t>
      </w:r>
      <w:r w:rsidRPr="00750875">
        <w:rPr>
          <w:rFonts w:ascii="Times New Roman" w:hAnsi="Times New Roman"/>
          <w:sz w:val="24"/>
          <w:szCs w:val="24"/>
        </w:rPr>
        <w:t xml:space="preserve">Лот № 1: </w:t>
      </w:r>
    </w:p>
    <w:p w14:paraId="30B2FAD9" w14:textId="77777777" w:rsidR="00A65998" w:rsidRPr="00750875" w:rsidRDefault="00A65998" w:rsidP="00A65998">
      <w:pPr>
        <w:tabs>
          <w:tab w:val="left" w:pos="851"/>
          <w:tab w:val="left" w:pos="993"/>
        </w:tabs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 w:rsidRPr="00750875">
        <w:rPr>
          <w:rFonts w:ascii="Times New Roman" w:hAnsi="Times New Roman"/>
          <w:sz w:val="24"/>
          <w:szCs w:val="24"/>
        </w:rPr>
        <w:t>- автомобиль, марка, модель ТС: Toyota HARRIER HYBRID, Год выпуска: 2017, Цвет: белый, Категория ТС: В, Кузов (кабина, прицеп) № AVU65-0047700, идентификационный номер (VIN): AVU65-0047700, Шасси (рама) № Отсутствует.</w:t>
      </w:r>
    </w:p>
    <w:p w14:paraId="5D4E347E" w14:textId="77777777" w:rsidR="00A65998" w:rsidRPr="00750875" w:rsidRDefault="00A65998" w:rsidP="00A65998">
      <w:pPr>
        <w:tabs>
          <w:tab w:val="left" w:pos="851"/>
          <w:tab w:val="left" w:pos="993"/>
        </w:tabs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 w:rsidRPr="00750875">
        <w:rPr>
          <w:rFonts w:ascii="Times New Roman" w:hAnsi="Times New Roman"/>
          <w:sz w:val="24"/>
          <w:szCs w:val="24"/>
        </w:rPr>
        <w:t>Ограничения/обременения: отсутствуют.</w:t>
      </w:r>
    </w:p>
    <w:p w14:paraId="1C40A190" w14:textId="77777777" w:rsidR="00A65998" w:rsidRPr="00750875" w:rsidRDefault="00A65998" w:rsidP="00A65998">
      <w:pPr>
        <w:tabs>
          <w:tab w:val="left" w:pos="851"/>
          <w:tab w:val="left" w:pos="993"/>
        </w:tabs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 w:rsidRPr="00750875">
        <w:rPr>
          <w:rFonts w:ascii="Times New Roman" w:hAnsi="Times New Roman"/>
          <w:sz w:val="24"/>
          <w:szCs w:val="24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публичных торгов </w:t>
      </w:r>
      <w:r>
        <w:rPr>
          <w:rFonts w:ascii="Times New Roman" w:hAnsi="Times New Roman"/>
          <w:sz w:val="24"/>
          <w:szCs w:val="24"/>
        </w:rPr>
        <w:t>посредством _____________ (</w:t>
      </w:r>
      <w:r w:rsidRPr="007648AA">
        <w:rPr>
          <w:rFonts w:ascii="Times New Roman" w:hAnsi="Times New Roman"/>
          <w:i/>
          <w:iCs/>
          <w:sz w:val="24"/>
          <w:szCs w:val="24"/>
        </w:rPr>
        <w:t>аукциона/ публичного предложения</w:t>
      </w:r>
      <w:r>
        <w:rPr>
          <w:rFonts w:ascii="Times New Roman" w:hAnsi="Times New Roman"/>
          <w:i/>
          <w:iCs/>
          <w:sz w:val="24"/>
          <w:szCs w:val="24"/>
        </w:rPr>
        <w:t>)</w:t>
      </w:r>
      <w:r w:rsidRPr="00750875">
        <w:rPr>
          <w:rFonts w:ascii="Times New Roman" w:hAnsi="Times New Roman"/>
          <w:sz w:val="24"/>
          <w:szCs w:val="24"/>
        </w:rPr>
        <w:t>.</w:t>
      </w:r>
    </w:p>
    <w:p w14:paraId="7682D857" w14:textId="77777777" w:rsidR="00A65998" w:rsidRPr="00750875" w:rsidRDefault="00A65998" w:rsidP="00A65998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0875">
        <w:rPr>
          <w:rFonts w:ascii="Times New Roman" w:hAnsi="Times New Roman"/>
          <w:sz w:val="24"/>
          <w:szCs w:val="24"/>
        </w:rPr>
        <w:t>Указанное в п. 1.1. настоящего договора Имущество является предметом залога у ПАО СКБ Приморья «</w:t>
      </w:r>
      <w:proofErr w:type="spellStart"/>
      <w:r w:rsidRPr="00750875">
        <w:rPr>
          <w:rFonts w:ascii="Times New Roman" w:hAnsi="Times New Roman"/>
          <w:sz w:val="24"/>
          <w:szCs w:val="24"/>
        </w:rPr>
        <w:t>Примсоцбанк</w:t>
      </w:r>
      <w:proofErr w:type="spellEnd"/>
      <w:r w:rsidRPr="00750875">
        <w:rPr>
          <w:rFonts w:ascii="Times New Roman" w:hAnsi="Times New Roman"/>
          <w:sz w:val="24"/>
          <w:szCs w:val="24"/>
        </w:rPr>
        <w:t xml:space="preserve">». </w:t>
      </w:r>
    </w:p>
    <w:p w14:paraId="14B2894E" w14:textId="77777777" w:rsidR="00A65998" w:rsidRPr="00750875" w:rsidRDefault="00A65998" w:rsidP="00A65998">
      <w:pPr>
        <w:tabs>
          <w:tab w:val="left" w:pos="851"/>
          <w:tab w:val="left" w:pos="993"/>
        </w:tabs>
        <w:ind w:left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04A2704" w14:textId="77777777" w:rsidR="00A65998" w:rsidRPr="00750875" w:rsidRDefault="00A65998" w:rsidP="00A6599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40"/>
        <w:jc w:val="center"/>
        <w:rPr>
          <w:rFonts w:ascii="Times New Roman" w:hAnsi="Times New Roman"/>
          <w:b/>
          <w:sz w:val="24"/>
          <w:szCs w:val="24"/>
        </w:rPr>
      </w:pPr>
      <w:r w:rsidRPr="00750875">
        <w:rPr>
          <w:rFonts w:ascii="Times New Roman" w:hAnsi="Times New Roman"/>
          <w:b/>
          <w:sz w:val="24"/>
          <w:szCs w:val="24"/>
        </w:rPr>
        <w:t>ЦЕНА ДОГОВОРА И ПОРЯДОК РАСЧЕТОВ</w:t>
      </w:r>
    </w:p>
    <w:p w14:paraId="57C78856" w14:textId="77777777" w:rsidR="00A65998" w:rsidRPr="00750875" w:rsidRDefault="00A65998" w:rsidP="00A6599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Pr="00750875">
        <w:rPr>
          <w:rFonts w:ascii="Times New Roman" w:hAnsi="Times New Roman"/>
          <w:sz w:val="24"/>
          <w:szCs w:val="24"/>
        </w:rPr>
        <w:t xml:space="preserve">Цена Имущества, указанного в пункте 1.1. настоящего Договора, согласно протоколу  _______________________________ о результатах открытых торгов посредством ____________________в форме открытых торгов по продаже имущества составляет </w:t>
      </w:r>
      <w:r w:rsidRPr="00750875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___________________________________________________________________.</w:t>
      </w:r>
      <w:r w:rsidRPr="00750875">
        <w:rPr>
          <w:rFonts w:ascii="Times New Roman" w:hAnsi="Times New Roman"/>
          <w:sz w:val="24"/>
          <w:szCs w:val="24"/>
        </w:rPr>
        <w:t xml:space="preserve"> На момент заключения настоящего договора Покупателем уплачена денежная сумма в размере </w:t>
      </w:r>
      <w:r w:rsidRPr="00750875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________________________________________________________________________________________</w:t>
      </w:r>
      <w:r w:rsidRPr="00750875">
        <w:rPr>
          <w:rFonts w:ascii="Times New Roman" w:hAnsi="Times New Roman"/>
          <w:sz w:val="24"/>
          <w:szCs w:val="24"/>
        </w:rPr>
        <w:t xml:space="preserve">  – задаток для участия в открытых торгах в форме аукциона (засчитывается в счет оплаты Имущества).</w:t>
      </w:r>
    </w:p>
    <w:p w14:paraId="1CC63AD0" w14:textId="77777777" w:rsidR="00A65998" w:rsidRPr="00750875" w:rsidRDefault="00A65998" w:rsidP="00A6599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. </w:t>
      </w:r>
      <w:r w:rsidRPr="00750875">
        <w:rPr>
          <w:rFonts w:ascii="Times New Roman" w:hAnsi="Times New Roman"/>
          <w:sz w:val="24"/>
          <w:szCs w:val="24"/>
        </w:rPr>
        <w:t xml:space="preserve">Указанная цена установлена </w:t>
      </w:r>
      <w:r w:rsidRPr="00750875">
        <w:rPr>
          <w:rFonts w:ascii="Times New Roman" w:eastAsia="Arial" w:hAnsi="Times New Roman"/>
          <w:sz w:val="24"/>
          <w:szCs w:val="24"/>
          <w:lang w:eastAsia="ar-SA"/>
        </w:rPr>
        <w:t>на основании результатов продажи имущества должника</w:t>
      </w:r>
      <w:r w:rsidRPr="00750875">
        <w:rPr>
          <w:rFonts w:ascii="Times New Roman" w:hAnsi="Times New Roman"/>
          <w:sz w:val="24"/>
          <w:szCs w:val="24"/>
        </w:rPr>
        <w:t>, является окончательной и изменению не подлежит.</w:t>
      </w:r>
    </w:p>
    <w:p w14:paraId="7BCB02CB" w14:textId="77777777" w:rsidR="00A65998" w:rsidRPr="00750875" w:rsidRDefault="00A65998" w:rsidP="00A6599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Pr="00750875">
        <w:rPr>
          <w:rFonts w:ascii="Times New Roman" w:hAnsi="Times New Roman"/>
          <w:sz w:val="24"/>
          <w:szCs w:val="24"/>
        </w:rPr>
        <w:t>Покупатель обязуется перечислить стоимость имущества на расчетный счет Продавца, указанный в разделе 7 настоящего договора, в течении 30 (Тридцати) календарных дней с даты подписания настоящего Договора.</w:t>
      </w:r>
    </w:p>
    <w:p w14:paraId="36371FA8" w14:textId="77777777" w:rsidR="00A65998" w:rsidRPr="00750875" w:rsidRDefault="00A65998" w:rsidP="00A65998">
      <w:pPr>
        <w:tabs>
          <w:tab w:val="left" w:pos="851"/>
        </w:tabs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BC637E2" w14:textId="77777777" w:rsidR="00A65998" w:rsidRPr="00750875" w:rsidRDefault="00A65998" w:rsidP="00A6599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40"/>
        <w:jc w:val="center"/>
        <w:rPr>
          <w:rFonts w:ascii="Times New Roman" w:hAnsi="Times New Roman"/>
          <w:sz w:val="24"/>
          <w:szCs w:val="24"/>
        </w:rPr>
      </w:pPr>
      <w:r w:rsidRPr="00750875">
        <w:rPr>
          <w:rFonts w:ascii="Times New Roman" w:hAnsi="Times New Roman"/>
          <w:b/>
          <w:sz w:val="24"/>
          <w:szCs w:val="24"/>
        </w:rPr>
        <w:t>ПЕРЕДАЧА ИМУЩЕСТВА И ПЕРЕХОД ПРАВА СОБСТВЕННОСТИ</w:t>
      </w:r>
    </w:p>
    <w:p w14:paraId="7E5AE0B8" w14:textId="77777777" w:rsidR="00A65998" w:rsidRPr="00750875" w:rsidRDefault="00A65998" w:rsidP="00A6599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Pr="00750875">
        <w:rPr>
          <w:rFonts w:ascii="Times New Roman" w:hAnsi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7F6BEA5A" w14:textId="77777777" w:rsidR="00A65998" w:rsidRPr="00750875" w:rsidRDefault="00A65998" w:rsidP="00A6599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Pr="00750875">
        <w:rPr>
          <w:rFonts w:ascii="Times New Roman" w:hAnsi="Times New Roman"/>
          <w:sz w:val="24"/>
          <w:szCs w:val="24"/>
        </w:rPr>
        <w:t>Переход права собственности на Имущество от Продавца к Покупателю подлежит постановке на государственный учет в МРЭО ГИБДД.</w:t>
      </w:r>
    </w:p>
    <w:p w14:paraId="6A0A741B" w14:textId="77777777" w:rsidR="00A65998" w:rsidRPr="00750875" w:rsidRDefault="00A65998" w:rsidP="00A6599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Pr="00750875">
        <w:rPr>
          <w:rFonts w:ascii="Times New Roman" w:hAnsi="Times New Roman"/>
          <w:sz w:val="24"/>
          <w:szCs w:val="24"/>
        </w:rPr>
        <w:t>Риск случайной гибели или случайного повреждения Имущества переходят на Покупателя с момента подписания сторонами передаточного акта.</w:t>
      </w:r>
    </w:p>
    <w:p w14:paraId="2E1521ED" w14:textId="77777777" w:rsidR="00A65998" w:rsidRPr="00750875" w:rsidRDefault="00A65998" w:rsidP="00A65998">
      <w:pPr>
        <w:tabs>
          <w:tab w:val="left" w:pos="851"/>
        </w:tabs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BC34D12" w14:textId="77777777" w:rsidR="00A65998" w:rsidRPr="00750875" w:rsidRDefault="00A65998" w:rsidP="00A6599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40"/>
        <w:jc w:val="center"/>
        <w:rPr>
          <w:rFonts w:ascii="Times New Roman" w:hAnsi="Times New Roman"/>
          <w:b/>
          <w:sz w:val="24"/>
          <w:szCs w:val="24"/>
        </w:rPr>
      </w:pPr>
      <w:r w:rsidRPr="00750875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14:paraId="0E70B2CA" w14:textId="77777777" w:rsidR="00A65998" w:rsidRPr="00750875" w:rsidRDefault="00A65998" w:rsidP="00A65998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50875">
        <w:rPr>
          <w:rFonts w:ascii="Times New Roman" w:hAnsi="Times New Roman"/>
          <w:sz w:val="24"/>
          <w:szCs w:val="24"/>
        </w:rPr>
        <w:t>4.1. Продавец обязан:4.1.1. Представить Покупателю все документы необходимые для постановки на государственный учет в МРЭО ГИБДД.</w:t>
      </w:r>
    </w:p>
    <w:p w14:paraId="14879D9E" w14:textId="77777777" w:rsidR="00A65998" w:rsidRPr="00750875" w:rsidRDefault="00A65998" w:rsidP="00A65998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50875">
        <w:rPr>
          <w:rFonts w:ascii="Times New Roman" w:hAnsi="Times New Roman"/>
          <w:sz w:val="24"/>
          <w:szCs w:val="24"/>
        </w:rPr>
        <w:t>4.2. Покупатель обязан:</w:t>
      </w:r>
    </w:p>
    <w:p w14:paraId="31B66CA6" w14:textId="77777777" w:rsidR="00A65998" w:rsidRPr="00750875" w:rsidRDefault="00A65998" w:rsidP="00A65998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50875">
        <w:rPr>
          <w:rFonts w:ascii="Times New Roman" w:hAnsi="Times New Roman"/>
          <w:sz w:val="24"/>
          <w:szCs w:val="24"/>
        </w:rPr>
        <w:t>4.2.1. Оплатить цену, указанную в п. 2.1. настоящего договора, в порядке, предусмотренном настоящим договором.</w:t>
      </w:r>
    </w:p>
    <w:p w14:paraId="3E72E343" w14:textId="77777777" w:rsidR="00A65998" w:rsidRPr="00750875" w:rsidRDefault="00A65998" w:rsidP="00A65998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50875">
        <w:rPr>
          <w:rFonts w:ascii="Times New Roman" w:hAnsi="Times New Roman"/>
          <w:sz w:val="24"/>
          <w:szCs w:val="24"/>
        </w:rPr>
        <w:t>4.2.2. За свой счет осуществить все действия, необходимые для постановки транспортного средства на учет.</w:t>
      </w:r>
    </w:p>
    <w:p w14:paraId="58855BB4" w14:textId="77777777" w:rsidR="00A65998" w:rsidRPr="00750875" w:rsidRDefault="00A65998" w:rsidP="00A65998">
      <w:pPr>
        <w:tabs>
          <w:tab w:val="left" w:pos="851"/>
        </w:tabs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F1BE47B" w14:textId="77777777" w:rsidR="00A65998" w:rsidRPr="00750875" w:rsidRDefault="00A65998" w:rsidP="00A6599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40"/>
        <w:jc w:val="center"/>
        <w:rPr>
          <w:rFonts w:ascii="Times New Roman" w:hAnsi="Times New Roman"/>
          <w:b/>
          <w:sz w:val="24"/>
          <w:szCs w:val="24"/>
        </w:rPr>
      </w:pPr>
      <w:r w:rsidRPr="00750875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3C18FF3A" w14:textId="77777777" w:rsidR="00A65998" w:rsidRPr="00750875" w:rsidRDefault="00A65998" w:rsidP="00A6599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0875">
        <w:rPr>
          <w:rFonts w:ascii="Times New Roman" w:hAnsi="Times New Roman"/>
          <w:sz w:val="24"/>
          <w:szCs w:val="24"/>
        </w:rPr>
        <w:t>5.1.Стороны договорились, что не поступление денежных средств в счет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260424EB" w14:textId="77777777" w:rsidR="00A65998" w:rsidRPr="00750875" w:rsidRDefault="00A65998" w:rsidP="00A65998">
      <w:pPr>
        <w:pStyle w:val="a3"/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50875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080924D7" w14:textId="77777777" w:rsidR="00A65998" w:rsidRPr="00750875" w:rsidRDefault="00A65998" w:rsidP="00A65998">
      <w:pPr>
        <w:tabs>
          <w:tab w:val="left" w:pos="851"/>
        </w:tabs>
        <w:ind w:firstLine="54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61D6FAEF" w14:textId="77777777" w:rsidR="00A65998" w:rsidRPr="00750875" w:rsidRDefault="00A65998" w:rsidP="00A65998">
      <w:pPr>
        <w:numPr>
          <w:ilvl w:val="0"/>
          <w:numId w:val="1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0875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0F6590D2" w14:textId="77777777" w:rsidR="00A65998" w:rsidRPr="00750875" w:rsidRDefault="00A65998" w:rsidP="00A65998">
      <w:pPr>
        <w:tabs>
          <w:tab w:val="left" w:pos="851"/>
        </w:tabs>
        <w:ind w:left="720"/>
        <w:rPr>
          <w:rFonts w:ascii="Times New Roman" w:hAnsi="Times New Roman"/>
          <w:b/>
          <w:sz w:val="24"/>
          <w:szCs w:val="24"/>
        </w:rPr>
      </w:pPr>
    </w:p>
    <w:p w14:paraId="467194A4" w14:textId="77777777" w:rsidR="00A65998" w:rsidRPr="00750875" w:rsidRDefault="00A65998" w:rsidP="00A65998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750875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14:paraId="0E6034F1" w14:textId="77777777" w:rsidR="00A65998" w:rsidRPr="00750875" w:rsidRDefault="00A65998" w:rsidP="00A65998">
      <w:pPr>
        <w:pStyle w:val="a3"/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50875">
        <w:rPr>
          <w:rFonts w:ascii="Times New Roman" w:hAnsi="Times New Roman"/>
          <w:sz w:val="24"/>
          <w:szCs w:val="24"/>
        </w:rPr>
        <w:t>- надлежащем исполнении Сторонами своих обязательств;</w:t>
      </w:r>
    </w:p>
    <w:p w14:paraId="1BDBC178" w14:textId="77777777" w:rsidR="00A65998" w:rsidRPr="00750875" w:rsidRDefault="00A65998" w:rsidP="00A65998">
      <w:pPr>
        <w:pStyle w:val="a3"/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50875">
        <w:rPr>
          <w:rFonts w:ascii="Times New Roman" w:hAnsi="Times New Roman"/>
          <w:sz w:val="24"/>
          <w:szCs w:val="24"/>
        </w:rPr>
        <w:t>- расторжении в предусмотренных законодательством Российской Федерации и настоящим Договором случаях.</w:t>
      </w:r>
    </w:p>
    <w:p w14:paraId="5899C9BF" w14:textId="77777777" w:rsidR="00A65998" w:rsidRPr="00750875" w:rsidRDefault="00A65998" w:rsidP="00A65998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750875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750875">
        <w:rPr>
          <w:rFonts w:ascii="Times New Roman" w:hAnsi="Times New Roman"/>
          <w:noProof/>
          <w:sz w:val="24"/>
          <w:szCs w:val="24"/>
        </w:rPr>
        <w:t>Арбитражном суде в установленном законодательсвом РФ порядке</w:t>
      </w:r>
      <w:r w:rsidRPr="00750875">
        <w:rPr>
          <w:rFonts w:ascii="Times New Roman" w:hAnsi="Times New Roman"/>
          <w:sz w:val="24"/>
          <w:szCs w:val="24"/>
        </w:rPr>
        <w:t>.</w:t>
      </w:r>
    </w:p>
    <w:p w14:paraId="1EDD8439" w14:textId="77777777" w:rsidR="00A65998" w:rsidRPr="00750875" w:rsidRDefault="00A65998" w:rsidP="00A65998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750875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33263E66" w14:textId="77777777" w:rsidR="00A65998" w:rsidRPr="00750875" w:rsidRDefault="00A65998" w:rsidP="00A65998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. </w:t>
      </w:r>
      <w:r w:rsidRPr="00750875">
        <w:rPr>
          <w:rFonts w:ascii="Times New Roman" w:hAnsi="Times New Roman"/>
          <w:sz w:val="24"/>
          <w:szCs w:val="24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МРЭО ГИБДД.</w:t>
      </w:r>
    </w:p>
    <w:p w14:paraId="5D3491AA" w14:textId="77777777" w:rsidR="00A65998" w:rsidRPr="00750875" w:rsidRDefault="00A65998" w:rsidP="00A65998">
      <w:pPr>
        <w:shd w:val="clear" w:color="auto" w:fill="FFFFFF"/>
        <w:tabs>
          <w:tab w:val="left" w:pos="851"/>
        </w:tabs>
        <w:spacing w:after="0"/>
        <w:ind w:firstLine="540"/>
        <w:jc w:val="both"/>
      </w:pPr>
      <w:r w:rsidRPr="00750875">
        <w:tab/>
        <w:t xml:space="preserve">                 </w:t>
      </w:r>
    </w:p>
    <w:p w14:paraId="44C512F4" w14:textId="77777777" w:rsidR="00A65998" w:rsidRPr="00750875" w:rsidRDefault="00A65998" w:rsidP="00A6599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40"/>
        <w:jc w:val="center"/>
        <w:rPr>
          <w:rFonts w:ascii="Times New Roman" w:hAnsi="Times New Roman"/>
          <w:b/>
          <w:sz w:val="24"/>
          <w:szCs w:val="24"/>
        </w:rPr>
      </w:pPr>
      <w:r w:rsidRPr="00750875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00"/>
      </w:tblGrid>
      <w:tr w:rsidR="00A65998" w:rsidRPr="00750875" w14:paraId="68A18844" w14:textId="77777777" w:rsidTr="005C16EE">
        <w:tc>
          <w:tcPr>
            <w:tcW w:w="4928" w:type="dxa"/>
            <w:shd w:val="clear" w:color="auto" w:fill="auto"/>
          </w:tcPr>
          <w:p w14:paraId="5774FF91" w14:textId="77777777" w:rsidR="00A65998" w:rsidRPr="00750875" w:rsidRDefault="00A65998" w:rsidP="005C16EE">
            <w:pPr>
              <w:pStyle w:val="a9"/>
              <w:tabs>
                <w:tab w:val="left" w:pos="851"/>
                <w:tab w:val="center" w:pos="2497"/>
                <w:tab w:val="left" w:pos="3540"/>
              </w:tabs>
              <w:ind w:firstLine="540"/>
              <w:rPr>
                <w:b/>
              </w:rPr>
            </w:pPr>
            <w:r w:rsidRPr="00750875">
              <w:rPr>
                <w:b/>
              </w:rPr>
              <w:tab/>
              <w:t xml:space="preserve">Продавец </w:t>
            </w:r>
            <w:r w:rsidRPr="00750875">
              <w:rPr>
                <w:b/>
              </w:rPr>
              <w:tab/>
            </w:r>
          </w:p>
        </w:tc>
        <w:tc>
          <w:tcPr>
            <w:tcW w:w="4900" w:type="dxa"/>
            <w:shd w:val="clear" w:color="auto" w:fill="auto"/>
          </w:tcPr>
          <w:p w14:paraId="3E7D5137" w14:textId="77777777" w:rsidR="00A65998" w:rsidRPr="00750875" w:rsidRDefault="00A65998" w:rsidP="005C16EE">
            <w:pPr>
              <w:pStyle w:val="a9"/>
              <w:tabs>
                <w:tab w:val="left" w:pos="851"/>
              </w:tabs>
              <w:ind w:firstLine="540"/>
              <w:rPr>
                <w:b/>
              </w:rPr>
            </w:pPr>
            <w:r w:rsidRPr="00750875">
              <w:rPr>
                <w:b/>
              </w:rPr>
              <w:t>Покупатель</w:t>
            </w:r>
          </w:p>
        </w:tc>
      </w:tr>
      <w:tr w:rsidR="00A65998" w:rsidRPr="00750875" w14:paraId="51DF55B4" w14:textId="77777777" w:rsidTr="005C16EE">
        <w:tc>
          <w:tcPr>
            <w:tcW w:w="4928" w:type="dxa"/>
            <w:shd w:val="clear" w:color="auto" w:fill="auto"/>
          </w:tcPr>
          <w:p w14:paraId="17F57804" w14:textId="77777777" w:rsidR="00A65998" w:rsidRPr="00750875" w:rsidRDefault="00A65998" w:rsidP="005C16E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875">
              <w:rPr>
                <w:rFonts w:ascii="Times New Roman" w:hAnsi="Times New Roman"/>
                <w:bCs/>
                <w:sz w:val="24"/>
                <w:szCs w:val="24"/>
              </w:rPr>
              <w:t>Котельников Сергей Гариевич, дата рождения: 13.01.1992, ИНН 250908266651, СНИЛС 143-192-717 50, место рождения: гор. Партизанск Приморского края, паспорт 0523 143636, выдан УМВД РОССИИ ПО ПРИМОРСКОМУ КРАЮ 19.09.2023, код подразделения 250-039692864, адрес регистрации: Приморский край, г Партизанск, ул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50875">
              <w:rPr>
                <w:rFonts w:ascii="Times New Roman" w:hAnsi="Times New Roman"/>
                <w:bCs/>
                <w:sz w:val="24"/>
                <w:szCs w:val="24"/>
              </w:rPr>
              <w:t xml:space="preserve"> Дунайская, 51, место проживания: Приморский край, г. Партизанск, ул. Дунайская, д. 51, в лице финансового управляющего Шишковой Светланы Владиславовны </w:t>
            </w:r>
          </w:p>
          <w:p w14:paraId="3F09E6BA" w14:textId="77777777" w:rsidR="00A65998" w:rsidRPr="00750875" w:rsidRDefault="00A65998" w:rsidP="005C16E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875">
              <w:rPr>
                <w:rFonts w:ascii="Times New Roman" w:hAnsi="Times New Roman"/>
                <w:bCs/>
                <w:sz w:val="24"/>
                <w:szCs w:val="24"/>
              </w:rPr>
              <w:t xml:space="preserve">(ИНН 250800219430, СНИЛС 045-358-463 68), адрес для корреспонденции: 196240, г. Санкт-Петербург, а/я 77, </w:t>
            </w:r>
          </w:p>
          <w:p w14:paraId="79E54D07" w14:textId="77777777" w:rsidR="00A65998" w:rsidRPr="00750875" w:rsidRDefault="00A65998" w:rsidP="005C16E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508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e-mail: sv387@mail.ru, </w:t>
            </w:r>
            <w:r w:rsidRPr="00750875">
              <w:rPr>
                <w:rFonts w:ascii="Times New Roman" w:hAnsi="Times New Roman"/>
                <w:bCs/>
                <w:sz w:val="24"/>
                <w:szCs w:val="24"/>
              </w:rPr>
              <w:t>тел</w:t>
            </w:r>
            <w:r w:rsidRPr="007508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 8-914-713-15-81</w:t>
            </w:r>
          </w:p>
          <w:p w14:paraId="6CC8EF1D" w14:textId="77777777" w:rsidR="00A65998" w:rsidRPr="00750875" w:rsidRDefault="00A65998" w:rsidP="005C16EE">
            <w:pPr>
              <w:pStyle w:val="a9"/>
              <w:tabs>
                <w:tab w:val="left" w:pos="851"/>
              </w:tabs>
              <w:rPr>
                <w:bCs/>
              </w:rPr>
            </w:pPr>
            <w:r w:rsidRPr="00750875">
              <w:rPr>
                <w:bCs/>
              </w:rPr>
              <w:t xml:space="preserve">Банковские реквизиты: счет: 40817 810 0 5000 4610155, открытый в Дальневосточном банке ПАО Сбербанк , код подразделения 70/8635/261, получатель Котельникова Сергей Гариевич, </w:t>
            </w:r>
            <w:proofErr w:type="spellStart"/>
            <w:r w:rsidRPr="00750875">
              <w:rPr>
                <w:bCs/>
              </w:rPr>
              <w:t>кор.счет</w:t>
            </w:r>
            <w:proofErr w:type="spellEnd"/>
            <w:r w:rsidRPr="00750875">
              <w:rPr>
                <w:bCs/>
              </w:rPr>
              <w:t xml:space="preserve"> 30101 810 6 0000 0000608, БИК 040813608, КПП 254002002, ИНН 7707083893.</w:t>
            </w:r>
          </w:p>
          <w:p w14:paraId="738A2930" w14:textId="77777777" w:rsidR="00A65998" w:rsidRPr="00750875" w:rsidRDefault="00A65998" w:rsidP="005C16EE">
            <w:pPr>
              <w:pStyle w:val="a9"/>
              <w:tabs>
                <w:tab w:val="left" w:pos="851"/>
              </w:tabs>
              <w:rPr>
                <w:bCs/>
              </w:rPr>
            </w:pPr>
          </w:p>
          <w:p w14:paraId="165B07CF" w14:textId="77777777" w:rsidR="00A65998" w:rsidRPr="00750875" w:rsidRDefault="00A65998" w:rsidP="005C16EE">
            <w:pPr>
              <w:pStyle w:val="a9"/>
              <w:tabs>
                <w:tab w:val="left" w:pos="851"/>
              </w:tabs>
            </w:pPr>
            <w:r w:rsidRPr="00750875">
              <w:rPr>
                <w:bCs/>
              </w:rPr>
              <w:t xml:space="preserve"> </w:t>
            </w:r>
            <w:r w:rsidRPr="00750875">
              <w:t>Финансовый управляющий              Шишкова С.В.</w:t>
            </w:r>
          </w:p>
        </w:tc>
        <w:tc>
          <w:tcPr>
            <w:tcW w:w="4900" w:type="dxa"/>
            <w:shd w:val="clear" w:color="auto" w:fill="auto"/>
          </w:tcPr>
          <w:p w14:paraId="3D473CEF" w14:textId="77777777" w:rsidR="00A65998" w:rsidRPr="00750875" w:rsidRDefault="00A65998" w:rsidP="005C16EE">
            <w:pPr>
              <w:pStyle w:val="a9"/>
              <w:tabs>
                <w:tab w:val="left" w:pos="851"/>
              </w:tabs>
              <w:ind w:firstLine="540"/>
            </w:pPr>
          </w:p>
          <w:p w14:paraId="70F96128" w14:textId="77777777" w:rsidR="00A65998" w:rsidRPr="00750875" w:rsidRDefault="00A65998" w:rsidP="005C16EE">
            <w:pPr>
              <w:pStyle w:val="a9"/>
              <w:tabs>
                <w:tab w:val="left" w:pos="851"/>
              </w:tabs>
              <w:ind w:firstLine="540"/>
            </w:pPr>
          </w:p>
          <w:p w14:paraId="2A112E8C" w14:textId="77777777" w:rsidR="00A65998" w:rsidRPr="00750875" w:rsidRDefault="00A65998" w:rsidP="005C16EE">
            <w:pPr>
              <w:pStyle w:val="a9"/>
              <w:tabs>
                <w:tab w:val="left" w:pos="851"/>
              </w:tabs>
              <w:ind w:firstLine="540"/>
            </w:pPr>
          </w:p>
          <w:p w14:paraId="703383CD" w14:textId="77777777" w:rsidR="00A65998" w:rsidRPr="00750875" w:rsidRDefault="00A65998" w:rsidP="005C16EE">
            <w:pPr>
              <w:pStyle w:val="a9"/>
              <w:tabs>
                <w:tab w:val="left" w:pos="851"/>
              </w:tabs>
              <w:ind w:firstLine="540"/>
            </w:pPr>
          </w:p>
          <w:p w14:paraId="0354529A" w14:textId="77777777" w:rsidR="00A65998" w:rsidRPr="00750875" w:rsidRDefault="00A65998" w:rsidP="005C16EE">
            <w:pPr>
              <w:pStyle w:val="a9"/>
              <w:tabs>
                <w:tab w:val="left" w:pos="851"/>
              </w:tabs>
              <w:ind w:firstLine="540"/>
            </w:pPr>
          </w:p>
          <w:p w14:paraId="54F18CA0" w14:textId="77777777" w:rsidR="00A65998" w:rsidRPr="00750875" w:rsidRDefault="00A65998" w:rsidP="005C16EE">
            <w:pPr>
              <w:pStyle w:val="a9"/>
              <w:tabs>
                <w:tab w:val="left" w:pos="851"/>
              </w:tabs>
              <w:ind w:firstLine="540"/>
            </w:pPr>
          </w:p>
          <w:p w14:paraId="51ACB62F" w14:textId="77777777" w:rsidR="00A65998" w:rsidRPr="00750875" w:rsidRDefault="00A65998" w:rsidP="005C16EE">
            <w:pPr>
              <w:pStyle w:val="a9"/>
              <w:tabs>
                <w:tab w:val="left" w:pos="851"/>
              </w:tabs>
              <w:ind w:firstLine="540"/>
            </w:pPr>
          </w:p>
          <w:p w14:paraId="69D614AB" w14:textId="77777777" w:rsidR="00A65998" w:rsidRPr="00750875" w:rsidRDefault="00A65998" w:rsidP="005C16EE">
            <w:pPr>
              <w:pStyle w:val="a9"/>
              <w:tabs>
                <w:tab w:val="left" w:pos="851"/>
              </w:tabs>
              <w:ind w:firstLine="540"/>
            </w:pPr>
          </w:p>
          <w:p w14:paraId="54E3DE07" w14:textId="77777777" w:rsidR="00A65998" w:rsidRPr="00750875" w:rsidRDefault="00A65998" w:rsidP="005C16EE">
            <w:pPr>
              <w:pStyle w:val="a9"/>
              <w:tabs>
                <w:tab w:val="left" w:pos="851"/>
              </w:tabs>
              <w:ind w:firstLine="540"/>
            </w:pPr>
          </w:p>
          <w:p w14:paraId="44C9A0B0" w14:textId="77777777" w:rsidR="00A65998" w:rsidRPr="00750875" w:rsidRDefault="00A65998" w:rsidP="005C16EE">
            <w:pPr>
              <w:pStyle w:val="a9"/>
              <w:tabs>
                <w:tab w:val="left" w:pos="851"/>
              </w:tabs>
              <w:ind w:firstLine="540"/>
            </w:pPr>
          </w:p>
          <w:p w14:paraId="06265A3B" w14:textId="77777777" w:rsidR="00A65998" w:rsidRPr="00750875" w:rsidRDefault="00A65998" w:rsidP="005C16EE">
            <w:pPr>
              <w:pStyle w:val="a9"/>
              <w:tabs>
                <w:tab w:val="left" w:pos="851"/>
              </w:tabs>
              <w:ind w:firstLine="540"/>
            </w:pPr>
          </w:p>
          <w:p w14:paraId="08603831" w14:textId="77777777" w:rsidR="00A65998" w:rsidRPr="00750875" w:rsidRDefault="00A65998" w:rsidP="005C16EE">
            <w:pPr>
              <w:pStyle w:val="a9"/>
              <w:tabs>
                <w:tab w:val="left" w:pos="851"/>
              </w:tabs>
              <w:ind w:firstLine="540"/>
            </w:pPr>
          </w:p>
          <w:p w14:paraId="6E587076" w14:textId="77777777" w:rsidR="00A65998" w:rsidRPr="00750875" w:rsidRDefault="00A65998" w:rsidP="005C16EE">
            <w:pPr>
              <w:pStyle w:val="a9"/>
              <w:tabs>
                <w:tab w:val="left" w:pos="851"/>
              </w:tabs>
              <w:ind w:firstLine="540"/>
            </w:pPr>
            <w:r w:rsidRPr="00750875">
              <w:t>______________________________ / ФИО</w:t>
            </w:r>
          </w:p>
        </w:tc>
      </w:tr>
    </w:tbl>
    <w:p w14:paraId="7FE7B786" w14:textId="77777777" w:rsidR="00A65998" w:rsidRPr="0055476D" w:rsidRDefault="00A65998" w:rsidP="00A65998">
      <w:pPr>
        <w:tabs>
          <w:tab w:val="left" w:pos="851"/>
        </w:tabs>
        <w:jc w:val="both"/>
        <w:rPr>
          <w:sz w:val="21"/>
          <w:szCs w:val="21"/>
        </w:rPr>
      </w:pPr>
    </w:p>
    <w:p w14:paraId="77788769" w14:textId="77777777" w:rsidR="00A65998" w:rsidRPr="00E46136" w:rsidRDefault="00A65998" w:rsidP="00A6599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54BB30" w14:textId="77777777" w:rsidR="00BF5660" w:rsidRDefault="00BF5660"/>
    <w:sectPr w:rsidR="00BF5660" w:rsidSect="00A65998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6E7C0" w14:textId="77777777" w:rsidR="00000000" w:rsidRDefault="000000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591BE" w14:textId="77777777" w:rsidR="00000000" w:rsidRDefault="00000000">
    <w:pPr>
      <w:pStyle w:val="a7"/>
    </w:pPr>
    <w:r>
      <w:rPr>
        <w:b/>
      </w:rPr>
      <w:t xml:space="preserve">Поверенный _____________ </w:t>
    </w:r>
    <w:r>
      <w:rPr>
        <w:b/>
      </w:rPr>
      <w:tab/>
    </w:r>
    <w:r>
      <w:rPr>
        <w:b/>
        <w:lang w:val="en-US"/>
      </w:rPr>
      <w:t xml:space="preserve">                                                    </w:t>
    </w:r>
    <w:r>
      <w:rPr>
        <w:b/>
      </w:rPr>
      <w:t>Доверитель _______________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FD189" w14:textId="77777777" w:rsidR="00000000" w:rsidRDefault="000000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997D2" w14:textId="77777777" w:rsidR="00000000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0205D"/>
    <w:multiLevelType w:val="multilevel"/>
    <w:tmpl w:val="50DA22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667E3493"/>
    <w:multiLevelType w:val="multilevel"/>
    <w:tmpl w:val="5D642A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68137384"/>
    <w:multiLevelType w:val="multilevel"/>
    <w:tmpl w:val="E15E99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415354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5160082">
    <w:abstractNumId w:val="1"/>
  </w:num>
  <w:num w:numId="3" w16cid:durableId="1724518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6D"/>
    <w:rsid w:val="00422397"/>
    <w:rsid w:val="008B1962"/>
    <w:rsid w:val="009D6C6D"/>
    <w:rsid w:val="00A65998"/>
    <w:rsid w:val="00B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E7A3A-9EA4-43AC-A0AB-59CB8705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99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ЦНЭС,Начало абзаца"/>
    <w:basedOn w:val="a"/>
    <w:link w:val="a4"/>
    <w:uiPriority w:val="34"/>
    <w:qFormat/>
    <w:rsid w:val="00A65998"/>
    <w:pPr>
      <w:ind w:left="720"/>
      <w:contextualSpacing/>
    </w:pPr>
    <w:rPr>
      <w:lang w:val="x-none"/>
    </w:rPr>
  </w:style>
  <w:style w:type="paragraph" w:styleId="a5">
    <w:name w:val="header"/>
    <w:aliases w:val="Верхний колонтитул Знак1,Верхний колонтитул Знак1 Знак1,Верхний колонтитул Знак Знак Знак1,Верхний колонтитул Знак1 Знак Знак Знак,Верхний колонтитул Знак2 Знак Знак,Верхний колонтитул Знак Знак Знак Знак Знак"/>
    <w:basedOn w:val="a"/>
    <w:link w:val="a6"/>
    <w:rsid w:val="00A659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6">
    <w:name w:val="Верхний колонтитул Знак"/>
    <w:aliases w:val="Верхний колонтитул Знак1 Знак2,Верхний колонтитул Знак1 Знак1 Знак1,Верхний колонтитул Знак Знак Знак1 Знак1,Верхний колонтитул Знак1 Знак Знак Знак Знак1,Верхний колонтитул Знак2 Знак Знак Знак1"/>
    <w:basedOn w:val="a0"/>
    <w:link w:val="a5"/>
    <w:rsid w:val="00A65998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7">
    <w:name w:val="footer"/>
    <w:basedOn w:val="a"/>
    <w:link w:val="a8"/>
    <w:rsid w:val="00A659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8">
    <w:name w:val="Нижний колонтитул Знак"/>
    <w:basedOn w:val="a0"/>
    <w:link w:val="a7"/>
    <w:rsid w:val="00A65998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9">
    <w:name w:val="Body Text"/>
    <w:aliases w:val="Подпись1,Iiaienu1,Ïîäïèñü1,bt,Основной текст Знак1,Основной текст Знак Знак,Основной текст Знак1 Знак Знак,Основной текст Знак Знак Знак Знак,Основной текст Знак1 Знак1 Знак Знак Знак,Основной текст Знак2 Знак"/>
    <w:basedOn w:val="a"/>
    <w:link w:val="aa"/>
    <w:uiPriority w:val="99"/>
    <w:rsid w:val="00A6599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a">
    <w:name w:val="Основной текст Знак"/>
    <w:aliases w:val="Подпись1 Знак2,Iiaienu1 Знак2,Ïîäïèñü1 Знак1,bt Знак2,Основной текст Знак1 Знак1,Основной текст Знак Знак Знак1,Основной текст Знак1 Знак Знак Знак2,Основной текст Знак Знак Знак Знак Знак1,Основной текст Знак2 Знак Знак1"/>
    <w:basedOn w:val="a0"/>
    <w:link w:val="a9"/>
    <w:uiPriority w:val="99"/>
    <w:rsid w:val="00A65998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4">
    <w:name w:val="Абзац списка Знак"/>
    <w:aliases w:val="Абзац списка ЦНЭС Знак,Начало абзаца Знак"/>
    <w:link w:val="a3"/>
    <w:uiPriority w:val="34"/>
    <w:rsid w:val="00A65998"/>
    <w:rPr>
      <w:rFonts w:ascii="Calibri" w:eastAsia="Calibri" w:hAnsi="Calibri" w:cs="Times New Roman"/>
      <w:kern w:val="0"/>
      <w:lang w:val="x-none"/>
      <w14:ligatures w14:val="none"/>
    </w:rPr>
  </w:style>
  <w:style w:type="paragraph" w:customStyle="1" w:styleId="Normal">
    <w:name w:val="Normal"/>
    <w:rsid w:val="00A65998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Nonformat">
    <w:name w:val="Nonformat"/>
    <w:basedOn w:val="Normal"/>
    <w:rsid w:val="00A65998"/>
    <w:pPr>
      <w:ind w:firstLine="0"/>
    </w:pPr>
    <w:rPr>
      <w:rFonts w:ascii="Consultant" w:hAnsi="Consultan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5534</Characters>
  <Application>Microsoft Office Word</Application>
  <DocSecurity>0</DocSecurity>
  <Lines>46</Lines>
  <Paragraphs>12</Paragraphs>
  <ScaleCrop>false</ScaleCrop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Филева Полина Викторовна</dc:creator>
  <cp:keywords/>
  <dc:description/>
  <cp:lastModifiedBy>Филева Полина Викторовна</cp:lastModifiedBy>
  <cp:revision>2</cp:revision>
  <dcterms:created xsi:type="dcterms:W3CDTF">2024-07-19T07:27:00Z</dcterms:created>
  <dcterms:modified xsi:type="dcterms:W3CDTF">2024-07-19T07:27:00Z</dcterms:modified>
</cp:coreProperties>
</file>